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贵德县</w:t>
      </w:r>
      <w:bookmarkStart w:id="51" w:name="_GoBack"/>
      <w:bookmarkEnd w:id="51"/>
      <w:r>
        <w:rPr>
          <w:rFonts w:hint="eastAsia" w:ascii="黑体" w:hAnsi="黑体" w:eastAsia="黑体" w:cs="黑体"/>
          <w:sz w:val="44"/>
          <w:szCs w:val="44"/>
        </w:rPr>
        <w:t>202</w:t>
      </w:r>
      <w:r>
        <w:rPr>
          <w:rFonts w:hint="eastAsia" w:ascii="黑体" w:hAnsi="黑体" w:eastAsia="黑体" w:cs="黑体"/>
          <w:sz w:val="44"/>
          <w:szCs w:val="44"/>
          <w:lang w:val="en-US" w:eastAsia="zh-CN"/>
        </w:rPr>
        <w:t>1</w:t>
      </w:r>
      <w:r>
        <w:rPr>
          <w:rFonts w:hint="eastAsia" w:ascii="黑体" w:hAnsi="黑体" w:eastAsia="黑体" w:cs="黑体"/>
          <w:sz w:val="44"/>
          <w:szCs w:val="44"/>
        </w:rPr>
        <w:t>年化肥农药减量增效行动项目</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实</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施</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方</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案</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pPr>
        <w:keepNext w:val="0"/>
        <w:keepLines w:val="0"/>
        <w:pageBreakBefore w:val="0"/>
        <w:tabs>
          <w:tab w:val="left" w:pos="278"/>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项目名称：</w:t>
      </w:r>
      <w:r>
        <w:rPr>
          <w:rFonts w:hint="eastAsia" w:ascii="仿宋" w:hAnsi="仿宋" w:eastAsia="仿宋" w:cs="仿宋"/>
          <w:sz w:val="32"/>
          <w:szCs w:val="32"/>
        </w:rPr>
        <w:t>贵德县202</w:t>
      </w:r>
      <w:r>
        <w:rPr>
          <w:rFonts w:hint="eastAsia" w:ascii="仿宋" w:hAnsi="仿宋" w:eastAsia="仿宋" w:cs="仿宋"/>
          <w:sz w:val="32"/>
          <w:szCs w:val="32"/>
          <w:lang w:val="en-US" w:eastAsia="zh-CN"/>
        </w:rPr>
        <w:t>1</w:t>
      </w:r>
      <w:r>
        <w:rPr>
          <w:rFonts w:hint="eastAsia" w:ascii="仿宋" w:hAnsi="仿宋" w:eastAsia="仿宋" w:cs="仿宋"/>
          <w:sz w:val="32"/>
          <w:szCs w:val="32"/>
        </w:rPr>
        <w:t>年化肥农药减量增效行动项目</w:t>
      </w:r>
    </w:p>
    <w:p>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主管单位：</w:t>
      </w:r>
      <w:r>
        <w:rPr>
          <w:rFonts w:hint="eastAsia" w:ascii="仿宋" w:hAnsi="仿宋" w:eastAsia="仿宋" w:cs="仿宋"/>
          <w:sz w:val="32"/>
          <w:szCs w:val="32"/>
          <w:lang w:val="en-US" w:eastAsia="zh-CN"/>
        </w:rPr>
        <w:t>贵德县农牧和科技局</w:t>
      </w:r>
    </w:p>
    <w:p>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sz w:val="32"/>
          <w:szCs w:val="32"/>
          <w:lang w:val="en-US" w:eastAsia="zh-CN"/>
        </w:rPr>
        <w:t>建设单位：</w:t>
      </w:r>
      <w:r>
        <w:rPr>
          <w:rFonts w:hint="eastAsia" w:ascii="仿宋" w:hAnsi="仿宋" w:eastAsia="仿宋" w:cs="仿宋"/>
          <w:kern w:val="0"/>
          <w:sz w:val="32"/>
          <w:szCs w:val="32"/>
        </w:rPr>
        <w:t>贵德县农牧业综合服务中心</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二〇二一年二月</w:t>
      </w:r>
    </w:p>
    <w:sdt>
      <w:sdtPr>
        <w:rPr>
          <w:rFonts w:ascii="宋体" w:hAnsi="宋体" w:eastAsia="宋体" w:cs="Calibri"/>
          <w:kern w:val="2"/>
          <w:sz w:val="21"/>
          <w:szCs w:val="21"/>
          <w:lang w:val="en-US" w:eastAsia="zh-CN" w:bidi="ar-SA"/>
        </w:rPr>
        <w:id w:val="147479688"/>
        <w15:color w:val="DBDBDB"/>
        <w:docPartObj>
          <w:docPartGallery w:val="Table of Contents"/>
          <w:docPartUnique/>
        </w:docPartObj>
      </w:sdtPr>
      <w:sdtEndPr>
        <w:rPr>
          <w:rFonts w:hint="eastAsia" w:ascii="黑体" w:hAnsi="黑体" w:eastAsia="黑体" w:cs="黑体"/>
          <w:b/>
          <w:kern w:val="2"/>
          <w:sz w:val="21"/>
          <w:szCs w:val="36"/>
          <w:lang w:val="en-US" w:eastAsia="zh-CN" w:bidi="ar-SA"/>
        </w:rPr>
      </w:sdtEndPr>
      <w:sdtContent>
        <w:p>
          <w:pPr>
            <w:spacing w:before="0" w:beforeLines="0" w:after="0" w:afterLines="0" w:line="240" w:lineRule="auto"/>
            <w:ind w:left="0" w:leftChars="0" w:right="0" w:rightChars="0" w:firstLine="0" w:firstLineChars="0"/>
            <w:jc w:val="center"/>
            <w:rPr>
              <w:b/>
            </w:rPr>
          </w:pPr>
          <w:r>
            <w:rPr>
              <w:rFonts w:hint="eastAsia" w:ascii="楷体" w:hAnsi="楷体" w:eastAsia="楷体" w:cs="楷体"/>
              <w:b/>
              <w:bCs/>
              <w:sz w:val="32"/>
              <w:szCs w:val="32"/>
            </w:rPr>
            <w:t>目</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录</w:t>
          </w: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TOC \o "1-2" \h \u </w:instrText>
          </w:r>
          <w:r>
            <w:rPr>
              <w:rFonts w:hint="eastAsia" w:ascii="黑体" w:hAnsi="黑体" w:eastAsia="黑体" w:cs="黑体"/>
              <w:sz w:val="36"/>
              <w:szCs w:val="36"/>
            </w:rPr>
            <w:fldChar w:fldCharType="separate"/>
          </w:r>
        </w:p>
        <w:p>
          <w:pPr>
            <w:pStyle w:val="31"/>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_Toc31211 </w:instrText>
          </w:r>
          <w:r>
            <w:rPr>
              <w:rFonts w:hint="eastAsia" w:ascii="仿宋" w:hAnsi="仿宋" w:eastAsia="仿宋" w:cs="仿宋"/>
              <w:b/>
              <w:sz w:val="28"/>
              <w:szCs w:val="28"/>
            </w:rPr>
            <w:fldChar w:fldCharType="separate"/>
          </w:r>
          <w:r>
            <w:rPr>
              <w:rFonts w:hint="eastAsia" w:ascii="仿宋" w:hAnsi="仿宋" w:eastAsia="仿宋" w:cs="仿宋"/>
              <w:b/>
              <w:bCs/>
              <w:kern w:val="13"/>
              <w:sz w:val="28"/>
              <w:szCs w:val="28"/>
            </w:rPr>
            <w:t>一、指导思想</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_Toc31211 </w:instrText>
          </w:r>
          <w:r>
            <w:rPr>
              <w:rFonts w:hint="eastAsia" w:ascii="仿宋" w:hAnsi="仿宋" w:eastAsia="仿宋" w:cs="仿宋"/>
              <w:b/>
              <w:sz w:val="28"/>
              <w:szCs w:val="28"/>
            </w:rPr>
            <w:fldChar w:fldCharType="separate"/>
          </w:r>
          <w:r>
            <w:rPr>
              <w:rFonts w:hint="eastAsia" w:ascii="仿宋" w:hAnsi="仿宋" w:eastAsia="仿宋" w:cs="仿宋"/>
              <w:b/>
              <w:sz w:val="28"/>
              <w:szCs w:val="28"/>
            </w:rPr>
            <w:t>- 1 -</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1"/>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_Toc16868 </w:instrText>
          </w:r>
          <w:r>
            <w:rPr>
              <w:rFonts w:hint="eastAsia" w:ascii="仿宋" w:hAnsi="仿宋" w:eastAsia="仿宋" w:cs="仿宋"/>
              <w:b/>
              <w:sz w:val="28"/>
              <w:szCs w:val="28"/>
            </w:rPr>
            <w:fldChar w:fldCharType="separate"/>
          </w:r>
          <w:r>
            <w:rPr>
              <w:rFonts w:hint="eastAsia" w:ascii="仿宋" w:hAnsi="仿宋" w:eastAsia="仿宋" w:cs="仿宋"/>
              <w:b/>
              <w:kern w:val="13"/>
              <w:sz w:val="28"/>
              <w:szCs w:val="28"/>
            </w:rPr>
            <w:t>二、目标任务</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_Toc16868 </w:instrText>
          </w:r>
          <w:r>
            <w:rPr>
              <w:rFonts w:hint="eastAsia" w:ascii="仿宋" w:hAnsi="仿宋" w:eastAsia="仿宋" w:cs="仿宋"/>
              <w:b/>
              <w:sz w:val="28"/>
              <w:szCs w:val="28"/>
            </w:rPr>
            <w:fldChar w:fldCharType="separate"/>
          </w:r>
          <w:r>
            <w:rPr>
              <w:rFonts w:hint="eastAsia" w:ascii="仿宋" w:hAnsi="仿宋" w:eastAsia="仿宋" w:cs="仿宋"/>
              <w:b/>
              <w:sz w:val="28"/>
              <w:szCs w:val="28"/>
            </w:rPr>
            <w:t>- 1 -</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_Toc15066 </w:instrText>
          </w:r>
          <w:r>
            <w:rPr>
              <w:rFonts w:hint="eastAsia" w:ascii="仿宋" w:hAnsi="仿宋" w:eastAsia="仿宋" w:cs="仿宋"/>
              <w:sz w:val="28"/>
              <w:szCs w:val="28"/>
            </w:rPr>
            <w:fldChar w:fldCharType="separate"/>
          </w:r>
          <w:r>
            <w:rPr>
              <w:rFonts w:hint="eastAsia" w:ascii="仿宋" w:hAnsi="仿宋" w:eastAsia="仿宋" w:cs="仿宋"/>
              <w:bCs/>
              <w:kern w:val="13"/>
              <w:sz w:val="28"/>
              <w:szCs w:val="28"/>
            </w:rPr>
            <w:t>（一）</w:t>
          </w:r>
          <w:r>
            <w:rPr>
              <w:rFonts w:hint="eastAsia" w:ascii="仿宋" w:hAnsi="仿宋" w:eastAsia="仿宋" w:cs="仿宋"/>
              <w:bCs/>
              <w:sz w:val="28"/>
              <w:szCs w:val="28"/>
            </w:rPr>
            <w:t>主要目标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_Toc15066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_Toc17867 </w:instrText>
          </w:r>
          <w:r>
            <w:rPr>
              <w:rFonts w:hint="eastAsia" w:ascii="仿宋" w:hAnsi="仿宋" w:eastAsia="仿宋" w:cs="仿宋"/>
              <w:sz w:val="28"/>
              <w:szCs w:val="28"/>
            </w:rPr>
            <w:fldChar w:fldCharType="separate"/>
          </w:r>
          <w:r>
            <w:rPr>
              <w:rFonts w:hint="eastAsia" w:ascii="仿宋" w:hAnsi="仿宋" w:eastAsia="仿宋" w:cs="仿宋"/>
              <w:sz w:val="28"/>
              <w:szCs w:val="28"/>
            </w:rPr>
            <w:t>（二）重点任务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_Toc17867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1"/>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_Toc18993 </w:instrText>
          </w:r>
          <w:r>
            <w:rPr>
              <w:rFonts w:hint="eastAsia" w:ascii="仿宋" w:hAnsi="仿宋" w:eastAsia="仿宋" w:cs="仿宋"/>
              <w:b/>
              <w:sz w:val="28"/>
              <w:szCs w:val="28"/>
            </w:rPr>
            <w:fldChar w:fldCharType="separate"/>
          </w:r>
          <w:r>
            <w:rPr>
              <w:rFonts w:hint="eastAsia" w:ascii="仿宋" w:hAnsi="仿宋" w:eastAsia="仿宋" w:cs="仿宋"/>
              <w:b/>
              <w:sz w:val="28"/>
              <w:szCs w:val="28"/>
            </w:rPr>
            <w:t>三、实施地点、内容及规模</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_Toc18993 </w:instrText>
          </w:r>
          <w:r>
            <w:rPr>
              <w:rFonts w:hint="eastAsia" w:ascii="仿宋" w:hAnsi="仿宋" w:eastAsia="仿宋" w:cs="仿宋"/>
              <w:b/>
              <w:sz w:val="28"/>
              <w:szCs w:val="28"/>
            </w:rPr>
            <w:fldChar w:fldCharType="separate"/>
          </w:r>
          <w:r>
            <w:rPr>
              <w:rFonts w:hint="eastAsia" w:ascii="仿宋" w:hAnsi="仿宋" w:eastAsia="仿宋" w:cs="仿宋"/>
              <w:b/>
              <w:sz w:val="28"/>
              <w:szCs w:val="28"/>
            </w:rPr>
            <w:t>- 2 -</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_Toc31039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有机肥替代技术模式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_Toc31039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_Toc29571 </w:instrText>
          </w:r>
          <w:r>
            <w:rPr>
              <w:rFonts w:hint="eastAsia" w:ascii="仿宋" w:hAnsi="仿宋" w:eastAsia="仿宋" w:cs="仿宋"/>
              <w:sz w:val="28"/>
              <w:szCs w:val="28"/>
            </w:rPr>
            <w:fldChar w:fldCharType="separate"/>
          </w:r>
          <w:r>
            <w:rPr>
              <w:rFonts w:hint="eastAsia" w:ascii="仿宋" w:hAnsi="仿宋" w:eastAsia="仿宋" w:cs="仿宋"/>
              <w:bCs/>
              <w:sz w:val="28"/>
              <w:szCs w:val="28"/>
            </w:rPr>
            <w:t>（二）绿色防控技术推广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_Toc29571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_Toc31202 </w:instrText>
          </w:r>
          <w:r>
            <w:rPr>
              <w:rFonts w:hint="eastAsia" w:ascii="仿宋" w:hAnsi="仿宋" w:eastAsia="仿宋" w:cs="仿宋"/>
              <w:sz w:val="28"/>
              <w:szCs w:val="28"/>
            </w:rPr>
            <w:fldChar w:fldCharType="separate"/>
          </w:r>
          <w:r>
            <w:rPr>
              <w:rFonts w:hint="eastAsia" w:ascii="仿宋" w:hAnsi="仿宋" w:eastAsia="仿宋" w:cs="仿宋"/>
              <w:bCs/>
              <w:sz w:val="28"/>
              <w:szCs w:val="28"/>
            </w:rPr>
            <w:t>（</w:t>
          </w:r>
          <w:r>
            <w:rPr>
              <w:rFonts w:hint="eastAsia" w:ascii="仿宋" w:hAnsi="仿宋" w:eastAsia="仿宋" w:cs="仿宋"/>
              <w:bCs/>
              <w:sz w:val="28"/>
              <w:szCs w:val="28"/>
              <w:lang w:val="en-US" w:eastAsia="zh-CN"/>
            </w:rPr>
            <w:t>三</w:t>
          </w:r>
          <w:r>
            <w:rPr>
              <w:rFonts w:hint="eastAsia" w:ascii="仿宋" w:hAnsi="仿宋" w:eastAsia="仿宋" w:cs="仿宋"/>
              <w:bCs/>
              <w:sz w:val="28"/>
              <w:szCs w:val="28"/>
            </w:rPr>
            <w:t>）试验、示范及展示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_Toc31202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1"/>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_Toc9457 </w:instrText>
          </w:r>
          <w:r>
            <w:rPr>
              <w:rFonts w:hint="eastAsia" w:ascii="仿宋" w:hAnsi="仿宋" w:eastAsia="仿宋" w:cs="仿宋"/>
              <w:b/>
              <w:sz w:val="28"/>
              <w:szCs w:val="28"/>
            </w:rPr>
            <w:fldChar w:fldCharType="separate"/>
          </w:r>
          <w:r>
            <w:rPr>
              <w:rFonts w:hint="eastAsia" w:ascii="仿宋" w:hAnsi="仿宋" w:eastAsia="仿宋" w:cs="仿宋"/>
              <w:b/>
              <w:sz w:val="28"/>
              <w:szCs w:val="28"/>
            </w:rPr>
            <w:t>四、资金使用计划及筹措</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_Toc9457 </w:instrText>
          </w:r>
          <w:r>
            <w:rPr>
              <w:rFonts w:hint="eastAsia" w:ascii="仿宋" w:hAnsi="仿宋" w:eastAsia="仿宋" w:cs="仿宋"/>
              <w:b/>
              <w:sz w:val="28"/>
              <w:szCs w:val="28"/>
            </w:rPr>
            <w:fldChar w:fldCharType="separate"/>
          </w:r>
          <w:r>
            <w:rPr>
              <w:rFonts w:hint="eastAsia" w:ascii="仿宋" w:hAnsi="仿宋" w:eastAsia="仿宋" w:cs="仿宋"/>
              <w:b/>
              <w:sz w:val="28"/>
              <w:szCs w:val="28"/>
            </w:rPr>
            <w:t>- 4 -</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_Toc20525 </w:instrText>
          </w:r>
          <w:r>
            <w:rPr>
              <w:rFonts w:hint="eastAsia" w:ascii="仿宋" w:hAnsi="仿宋" w:eastAsia="仿宋" w:cs="仿宋"/>
              <w:sz w:val="28"/>
              <w:szCs w:val="28"/>
            </w:rPr>
            <w:fldChar w:fldCharType="separate"/>
          </w:r>
          <w:r>
            <w:rPr>
              <w:rFonts w:hint="eastAsia" w:ascii="仿宋" w:hAnsi="仿宋" w:eastAsia="仿宋" w:cs="仿宋"/>
              <w:sz w:val="28"/>
              <w:szCs w:val="28"/>
            </w:rPr>
            <w:t>（一）省级资金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_Toc20525 </w:instrText>
          </w:r>
          <w:r>
            <w:rPr>
              <w:rFonts w:hint="eastAsia" w:ascii="仿宋" w:hAnsi="仿宋" w:eastAsia="仿宋" w:cs="仿宋"/>
              <w:sz w:val="28"/>
              <w:szCs w:val="28"/>
            </w:rPr>
            <w:fldChar w:fldCharType="separate"/>
          </w:r>
          <w:r>
            <w:rPr>
              <w:rFonts w:hint="eastAsia" w:ascii="仿宋" w:hAnsi="仿宋" w:eastAsia="仿宋" w:cs="仿宋"/>
              <w:sz w:val="28"/>
              <w:szCs w:val="28"/>
            </w:rPr>
            <w:t>- 4 -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_Toc21614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rPr>
            <w:t>州</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县</w:t>
          </w:r>
          <w:r>
            <w:rPr>
              <w:rFonts w:hint="eastAsia" w:ascii="仿宋" w:hAnsi="仿宋" w:eastAsia="仿宋" w:cs="仿宋"/>
              <w:sz w:val="28"/>
              <w:szCs w:val="28"/>
            </w:rPr>
            <w:t>级配套资金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_Toc21614 </w:instrText>
          </w:r>
          <w:r>
            <w:rPr>
              <w:rFonts w:hint="eastAsia" w:ascii="仿宋" w:hAnsi="仿宋" w:eastAsia="仿宋" w:cs="仿宋"/>
              <w:sz w:val="28"/>
              <w:szCs w:val="28"/>
            </w:rPr>
            <w:fldChar w:fldCharType="separate"/>
          </w:r>
          <w:r>
            <w:rPr>
              <w:rFonts w:hint="eastAsia" w:ascii="仿宋" w:hAnsi="仿宋" w:eastAsia="仿宋" w:cs="仿宋"/>
              <w:sz w:val="28"/>
              <w:szCs w:val="28"/>
            </w:rPr>
            <w:t>- 5 -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_Toc21564 </w:instrText>
          </w:r>
          <w:r>
            <w:rPr>
              <w:rFonts w:hint="eastAsia" w:ascii="仿宋" w:hAnsi="仿宋" w:eastAsia="仿宋" w:cs="仿宋"/>
              <w:sz w:val="28"/>
              <w:szCs w:val="28"/>
            </w:rPr>
            <w:fldChar w:fldCharType="separate"/>
          </w:r>
          <w:r>
            <w:rPr>
              <w:rFonts w:hint="eastAsia" w:ascii="仿宋" w:hAnsi="仿宋" w:eastAsia="仿宋" w:cs="仿宋"/>
              <w:sz w:val="28"/>
              <w:szCs w:val="28"/>
            </w:rPr>
            <w:t>（三）自筹资金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_Toc21564 </w:instrText>
          </w:r>
          <w:r>
            <w:rPr>
              <w:rFonts w:hint="eastAsia" w:ascii="仿宋" w:hAnsi="仿宋" w:eastAsia="仿宋" w:cs="仿宋"/>
              <w:sz w:val="28"/>
              <w:szCs w:val="28"/>
            </w:rPr>
            <w:fldChar w:fldCharType="separate"/>
          </w:r>
          <w:r>
            <w:rPr>
              <w:rFonts w:hint="eastAsia" w:ascii="仿宋" w:hAnsi="仿宋" w:eastAsia="仿宋" w:cs="仿宋"/>
              <w:sz w:val="28"/>
              <w:szCs w:val="28"/>
            </w:rPr>
            <w:t>- 5 -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1"/>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_Toc5071 </w:instrText>
          </w:r>
          <w:r>
            <w:rPr>
              <w:rFonts w:hint="eastAsia" w:ascii="仿宋" w:hAnsi="仿宋" w:eastAsia="仿宋" w:cs="仿宋"/>
              <w:b/>
              <w:sz w:val="28"/>
              <w:szCs w:val="28"/>
            </w:rPr>
            <w:fldChar w:fldCharType="separate"/>
          </w:r>
          <w:r>
            <w:rPr>
              <w:rFonts w:hint="eastAsia" w:ascii="仿宋" w:hAnsi="仿宋" w:eastAsia="仿宋" w:cs="仿宋"/>
              <w:b/>
              <w:sz w:val="28"/>
              <w:szCs w:val="28"/>
              <w:lang w:val="en-US" w:eastAsia="zh-CN"/>
            </w:rPr>
            <w:t>五</w:t>
          </w:r>
          <w:r>
            <w:rPr>
              <w:rFonts w:hint="eastAsia" w:ascii="仿宋" w:hAnsi="仿宋" w:eastAsia="仿宋" w:cs="仿宋"/>
              <w:b/>
              <w:sz w:val="28"/>
              <w:szCs w:val="28"/>
            </w:rPr>
            <w:t>、补贴办法</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_Toc5071 </w:instrText>
          </w:r>
          <w:r>
            <w:rPr>
              <w:rFonts w:hint="eastAsia" w:ascii="仿宋" w:hAnsi="仿宋" w:eastAsia="仿宋" w:cs="仿宋"/>
              <w:b/>
              <w:sz w:val="28"/>
              <w:szCs w:val="28"/>
            </w:rPr>
            <w:fldChar w:fldCharType="separate"/>
          </w:r>
          <w:r>
            <w:rPr>
              <w:rFonts w:hint="eastAsia" w:ascii="仿宋" w:hAnsi="仿宋" w:eastAsia="仿宋" w:cs="仿宋"/>
              <w:b/>
              <w:sz w:val="28"/>
              <w:szCs w:val="28"/>
            </w:rPr>
            <w:t>- 5 -</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_Toc10772 </w:instrText>
          </w:r>
          <w:r>
            <w:rPr>
              <w:rFonts w:hint="eastAsia" w:ascii="仿宋" w:hAnsi="仿宋" w:eastAsia="仿宋" w:cs="仿宋"/>
              <w:sz w:val="28"/>
              <w:szCs w:val="28"/>
            </w:rPr>
            <w:fldChar w:fldCharType="separate"/>
          </w:r>
          <w:r>
            <w:rPr>
              <w:rFonts w:hint="eastAsia" w:ascii="仿宋" w:hAnsi="仿宋" w:eastAsia="仿宋" w:cs="仿宋"/>
              <w:sz w:val="28"/>
              <w:szCs w:val="28"/>
            </w:rPr>
            <w:t>（一）省级资金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_Toc10772 </w:instrText>
          </w:r>
          <w:r>
            <w:rPr>
              <w:rFonts w:hint="eastAsia" w:ascii="仿宋" w:hAnsi="仿宋" w:eastAsia="仿宋" w:cs="仿宋"/>
              <w:sz w:val="28"/>
              <w:szCs w:val="28"/>
            </w:rPr>
            <w:fldChar w:fldCharType="separate"/>
          </w:r>
          <w:r>
            <w:rPr>
              <w:rFonts w:hint="eastAsia" w:ascii="仿宋" w:hAnsi="仿宋" w:eastAsia="仿宋" w:cs="仿宋"/>
              <w:sz w:val="28"/>
              <w:szCs w:val="28"/>
            </w:rPr>
            <w:t>- 5 -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_Toc29310 </w:instrText>
          </w:r>
          <w:r>
            <w:rPr>
              <w:rFonts w:hint="eastAsia" w:ascii="仿宋" w:hAnsi="仿宋" w:eastAsia="仿宋" w:cs="仿宋"/>
              <w:sz w:val="28"/>
              <w:szCs w:val="28"/>
            </w:rPr>
            <w:fldChar w:fldCharType="separate"/>
          </w:r>
          <w:r>
            <w:rPr>
              <w:rFonts w:hint="eastAsia" w:ascii="仿宋" w:hAnsi="仿宋" w:eastAsia="仿宋" w:cs="仿宋"/>
              <w:sz w:val="28"/>
              <w:szCs w:val="28"/>
            </w:rPr>
            <w:t>（二）州</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县</w:t>
          </w:r>
          <w:r>
            <w:rPr>
              <w:rFonts w:hint="eastAsia" w:ascii="仿宋" w:hAnsi="仿宋" w:eastAsia="仿宋" w:cs="仿宋"/>
              <w:sz w:val="28"/>
              <w:szCs w:val="28"/>
            </w:rPr>
            <w:t>级配套资金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_Toc29310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_Toc6401 </w:instrText>
          </w:r>
          <w:r>
            <w:rPr>
              <w:rFonts w:hint="eastAsia" w:ascii="仿宋" w:hAnsi="仿宋" w:eastAsia="仿宋" w:cs="仿宋"/>
              <w:sz w:val="28"/>
              <w:szCs w:val="28"/>
            </w:rPr>
            <w:fldChar w:fldCharType="separate"/>
          </w:r>
          <w:r>
            <w:rPr>
              <w:rFonts w:hint="eastAsia" w:ascii="仿宋" w:hAnsi="仿宋" w:eastAsia="仿宋" w:cs="仿宋"/>
              <w:sz w:val="28"/>
              <w:szCs w:val="28"/>
            </w:rPr>
            <w:t>（三）自筹资金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_Toc6401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1"/>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_Toc480 </w:instrText>
          </w:r>
          <w:r>
            <w:rPr>
              <w:rFonts w:hint="eastAsia" w:ascii="仿宋" w:hAnsi="仿宋" w:eastAsia="仿宋" w:cs="仿宋"/>
              <w:b/>
              <w:sz w:val="28"/>
              <w:szCs w:val="28"/>
            </w:rPr>
            <w:fldChar w:fldCharType="separate"/>
          </w:r>
          <w:r>
            <w:rPr>
              <w:rFonts w:hint="eastAsia" w:ascii="仿宋" w:hAnsi="仿宋" w:eastAsia="仿宋" w:cs="仿宋"/>
              <w:b/>
              <w:sz w:val="28"/>
              <w:szCs w:val="28"/>
              <w:lang w:val="en-US" w:eastAsia="zh-CN"/>
            </w:rPr>
            <w:t>六</w:t>
          </w:r>
          <w:r>
            <w:rPr>
              <w:rFonts w:hint="eastAsia" w:ascii="仿宋" w:hAnsi="仿宋" w:eastAsia="仿宋" w:cs="仿宋"/>
              <w:b/>
              <w:sz w:val="28"/>
              <w:szCs w:val="28"/>
            </w:rPr>
            <w:t>、风险防控</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_Toc480 </w:instrText>
          </w:r>
          <w:r>
            <w:rPr>
              <w:rFonts w:hint="eastAsia" w:ascii="仿宋" w:hAnsi="仿宋" w:eastAsia="仿宋" w:cs="仿宋"/>
              <w:b/>
              <w:sz w:val="28"/>
              <w:szCs w:val="28"/>
            </w:rPr>
            <w:fldChar w:fldCharType="separate"/>
          </w:r>
          <w:r>
            <w:rPr>
              <w:rFonts w:hint="eastAsia" w:ascii="仿宋" w:hAnsi="仿宋" w:eastAsia="仿宋" w:cs="仿宋"/>
              <w:b/>
              <w:sz w:val="28"/>
              <w:szCs w:val="28"/>
            </w:rPr>
            <w:t>- 7 -</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_Toc24320 </w:instrText>
          </w:r>
          <w:r>
            <w:rPr>
              <w:rFonts w:hint="eastAsia" w:ascii="仿宋" w:hAnsi="仿宋" w:eastAsia="仿宋" w:cs="仿宋"/>
              <w:sz w:val="28"/>
              <w:szCs w:val="28"/>
            </w:rPr>
            <w:fldChar w:fldCharType="separate"/>
          </w:r>
          <w:r>
            <w:rPr>
              <w:rFonts w:hint="eastAsia" w:ascii="仿宋" w:hAnsi="仿宋" w:eastAsia="仿宋" w:cs="仿宋"/>
              <w:sz w:val="28"/>
              <w:szCs w:val="28"/>
            </w:rPr>
            <w:t>（一）突发重大病虫草害防控预案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_Toc24320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_Toc14746 </w:instrText>
          </w:r>
          <w:r>
            <w:rPr>
              <w:rFonts w:hint="eastAsia" w:ascii="仿宋" w:hAnsi="仿宋" w:eastAsia="仿宋" w:cs="仿宋"/>
              <w:sz w:val="28"/>
              <w:szCs w:val="28"/>
            </w:rPr>
            <w:fldChar w:fldCharType="separate"/>
          </w:r>
          <w:r>
            <w:rPr>
              <w:rFonts w:hint="eastAsia" w:ascii="仿宋" w:hAnsi="仿宋" w:eastAsia="仿宋" w:cs="仿宋"/>
              <w:sz w:val="28"/>
              <w:szCs w:val="28"/>
            </w:rPr>
            <w:t>（二）防范农产品市场风险预案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_Toc14746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1"/>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_Toc26701 </w:instrText>
          </w:r>
          <w:r>
            <w:rPr>
              <w:rFonts w:hint="eastAsia" w:ascii="仿宋" w:hAnsi="仿宋" w:eastAsia="仿宋" w:cs="仿宋"/>
              <w:b/>
              <w:sz w:val="28"/>
              <w:szCs w:val="28"/>
            </w:rPr>
            <w:fldChar w:fldCharType="separate"/>
          </w:r>
          <w:r>
            <w:rPr>
              <w:rFonts w:hint="eastAsia" w:ascii="仿宋" w:hAnsi="仿宋" w:eastAsia="仿宋" w:cs="仿宋"/>
              <w:b/>
              <w:sz w:val="28"/>
              <w:szCs w:val="28"/>
              <w:lang w:val="en-US" w:eastAsia="zh-CN"/>
            </w:rPr>
            <w:t>七</w:t>
          </w:r>
          <w:r>
            <w:rPr>
              <w:rFonts w:hint="eastAsia" w:ascii="仿宋" w:hAnsi="仿宋" w:eastAsia="仿宋" w:cs="仿宋"/>
              <w:b/>
              <w:sz w:val="28"/>
              <w:szCs w:val="28"/>
            </w:rPr>
            <w:t>、保障措施</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_Toc26701 </w:instrText>
          </w:r>
          <w:r>
            <w:rPr>
              <w:rFonts w:hint="eastAsia" w:ascii="仿宋" w:hAnsi="仿宋" w:eastAsia="仿宋" w:cs="仿宋"/>
              <w:b/>
              <w:sz w:val="28"/>
              <w:szCs w:val="28"/>
            </w:rPr>
            <w:fldChar w:fldCharType="separate"/>
          </w:r>
          <w:r>
            <w:rPr>
              <w:rFonts w:hint="eastAsia" w:ascii="仿宋" w:hAnsi="仿宋" w:eastAsia="仿宋" w:cs="仿宋"/>
              <w:b/>
              <w:sz w:val="28"/>
              <w:szCs w:val="28"/>
            </w:rPr>
            <w:t>- 7 -</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_Toc9057 </w:instrText>
          </w:r>
          <w:r>
            <w:rPr>
              <w:rFonts w:hint="eastAsia" w:ascii="仿宋" w:hAnsi="仿宋" w:eastAsia="仿宋" w:cs="仿宋"/>
              <w:sz w:val="28"/>
              <w:szCs w:val="28"/>
            </w:rPr>
            <w:fldChar w:fldCharType="separate"/>
          </w:r>
          <w:r>
            <w:rPr>
              <w:rFonts w:hint="eastAsia" w:ascii="仿宋" w:hAnsi="仿宋" w:eastAsia="仿宋" w:cs="仿宋"/>
              <w:bCs/>
              <w:sz w:val="28"/>
              <w:szCs w:val="28"/>
              <w:lang w:eastAsia="zh-CN"/>
            </w:rPr>
            <w:t>（一）</w:t>
          </w:r>
          <w:r>
            <w:rPr>
              <w:rFonts w:hint="eastAsia" w:ascii="仿宋" w:hAnsi="仿宋" w:eastAsia="仿宋" w:cs="仿宋"/>
              <w:bCs/>
              <w:sz w:val="28"/>
              <w:szCs w:val="28"/>
            </w:rPr>
            <w:t>强化组织领导，压实工作责任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_Toc9057 </w:instrText>
          </w:r>
          <w:r>
            <w:rPr>
              <w:rFonts w:hint="eastAsia" w:ascii="仿宋" w:hAnsi="仿宋" w:eastAsia="仿宋" w:cs="仿宋"/>
              <w:sz w:val="28"/>
              <w:szCs w:val="28"/>
            </w:rPr>
            <w:fldChar w:fldCharType="separate"/>
          </w:r>
          <w:r>
            <w:rPr>
              <w:rFonts w:hint="eastAsia" w:ascii="仿宋" w:hAnsi="仿宋" w:eastAsia="仿宋" w:cs="仿宋"/>
              <w:sz w:val="28"/>
              <w:szCs w:val="28"/>
            </w:rPr>
            <w:t>- 8 -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_Toc21645 </w:instrText>
          </w:r>
          <w:r>
            <w:rPr>
              <w:rFonts w:hint="eastAsia" w:ascii="仿宋" w:hAnsi="仿宋" w:eastAsia="仿宋" w:cs="仿宋"/>
              <w:sz w:val="28"/>
              <w:szCs w:val="28"/>
            </w:rPr>
            <w:fldChar w:fldCharType="separate"/>
          </w:r>
          <w:r>
            <w:rPr>
              <w:rFonts w:hint="eastAsia" w:ascii="仿宋" w:hAnsi="仿宋" w:eastAsia="仿宋" w:cs="仿宋"/>
              <w:bCs/>
              <w:i w:val="0"/>
              <w:caps w:val="0"/>
              <w:spacing w:val="0"/>
              <w:kern w:val="0"/>
              <w:sz w:val="28"/>
              <w:szCs w:val="28"/>
              <w:lang w:val="en-US" w:eastAsia="zh-CN" w:bidi="ar"/>
            </w:rPr>
            <w:t>（二）强化监督管理，确保供肥质量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_Toc21645 </w:instrText>
          </w:r>
          <w:r>
            <w:rPr>
              <w:rFonts w:hint="eastAsia" w:ascii="仿宋" w:hAnsi="仿宋" w:eastAsia="仿宋" w:cs="仿宋"/>
              <w:sz w:val="28"/>
              <w:szCs w:val="28"/>
            </w:rPr>
            <w:fldChar w:fldCharType="separate"/>
          </w:r>
          <w:r>
            <w:rPr>
              <w:rFonts w:hint="eastAsia" w:ascii="仿宋" w:hAnsi="仿宋" w:eastAsia="仿宋" w:cs="仿宋"/>
              <w:sz w:val="28"/>
              <w:szCs w:val="28"/>
            </w:rPr>
            <w:t>- 8 -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_Toc12800 </w:instrText>
          </w:r>
          <w:r>
            <w:rPr>
              <w:rFonts w:hint="eastAsia" w:ascii="仿宋" w:hAnsi="仿宋" w:eastAsia="仿宋" w:cs="仿宋"/>
              <w:sz w:val="28"/>
              <w:szCs w:val="28"/>
            </w:rPr>
            <w:fldChar w:fldCharType="separate"/>
          </w:r>
          <w:r>
            <w:rPr>
              <w:rFonts w:hint="eastAsia" w:ascii="仿宋" w:hAnsi="仿宋" w:eastAsia="仿宋" w:cs="仿宋"/>
              <w:bCs/>
              <w:i w:val="0"/>
              <w:caps w:val="0"/>
              <w:spacing w:val="0"/>
              <w:kern w:val="0"/>
              <w:sz w:val="28"/>
              <w:szCs w:val="28"/>
              <w:lang w:val="en-US" w:eastAsia="zh-CN" w:bidi="ar"/>
            </w:rPr>
            <w:t>（三）完善技术路径，强化科技支撑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_Toc12800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_Toc15923 </w:instrText>
          </w:r>
          <w:r>
            <w:rPr>
              <w:rFonts w:hint="eastAsia" w:ascii="仿宋" w:hAnsi="仿宋" w:eastAsia="仿宋" w:cs="仿宋"/>
              <w:sz w:val="28"/>
              <w:szCs w:val="28"/>
            </w:rPr>
            <w:fldChar w:fldCharType="separate"/>
          </w:r>
          <w:r>
            <w:rPr>
              <w:rFonts w:hint="eastAsia" w:ascii="仿宋" w:hAnsi="仿宋" w:eastAsia="仿宋" w:cs="仿宋"/>
              <w:bCs/>
              <w:i w:val="0"/>
              <w:caps w:val="0"/>
              <w:spacing w:val="0"/>
              <w:kern w:val="0"/>
              <w:sz w:val="28"/>
              <w:szCs w:val="28"/>
              <w:lang w:val="en-US" w:eastAsia="zh-CN" w:bidi="ar"/>
            </w:rPr>
            <w:t>（四）规范项目管理，加强检查指导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_Toc15923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_Toc1449 </w:instrText>
          </w:r>
          <w:r>
            <w:rPr>
              <w:rFonts w:hint="eastAsia" w:ascii="仿宋" w:hAnsi="仿宋" w:eastAsia="仿宋" w:cs="仿宋"/>
              <w:sz w:val="28"/>
              <w:szCs w:val="28"/>
            </w:rPr>
            <w:fldChar w:fldCharType="separate"/>
          </w:r>
          <w:r>
            <w:rPr>
              <w:rFonts w:hint="eastAsia" w:ascii="仿宋" w:hAnsi="仿宋" w:eastAsia="仿宋" w:cs="仿宋"/>
              <w:bCs/>
              <w:i w:val="0"/>
              <w:caps w:val="0"/>
              <w:spacing w:val="0"/>
              <w:kern w:val="0"/>
              <w:sz w:val="28"/>
              <w:szCs w:val="28"/>
              <w:lang w:val="en-US" w:eastAsia="zh-CN" w:bidi="ar"/>
            </w:rPr>
            <w:t>（五）提升产品质量，打造地方特色品牌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_Toc1449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_Toc7688 </w:instrText>
          </w:r>
          <w:r>
            <w:rPr>
              <w:rFonts w:hint="eastAsia" w:ascii="仿宋" w:hAnsi="仿宋" w:eastAsia="仿宋" w:cs="仿宋"/>
              <w:sz w:val="28"/>
              <w:szCs w:val="28"/>
            </w:rPr>
            <w:fldChar w:fldCharType="separate"/>
          </w:r>
          <w:r>
            <w:rPr>
              <w:rFonts w:hint="eastAsia" w:ascii="仿宋" w:hAnsi="仿宋" w:eastAsia="仿宋" w:cs="仿宋"/>
              <w:bCs/>
              <w:sz w:val="28"/>
              <w:szCs w:val="28"/>
              <w:lang w:eastAsia="zh-CN"/>
            </w:rPr>
            <w:t>（六）</w:t>
          </w:r>
          <w:r>
            <w:rPr>
              <w:rFonts w:hint="eastAsia" w:ascii="仿宋" w:hAnsi="仿宋" w:eastAsia="仿宋" w:cs="仿宋"/>
              <w:bCs/>
              <w:sz w:val="28"/>
              <w:szCs w:val="28"/>
            </w:rPr>
            <w:t>搞好宣传引导，营造良好氛围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_Toc7688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1"/>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_Toc12251 </w:instrText>
          </w:r>
          <w:r>
            <w:rPr>
              <w:rFonts w:hint="eastAsia" w:ascii="仿宋" w:hAnsi="仿宋" w:eastAsia="仿宋" w:cs="仿宋"/>
              <w:b/>
              <w:sz w:val="28"/>
              <w:szCs w:val="28"/>
            </w:rPr>
            <w:fldChar w:fldCharType="separate"/>
          </w:r>
          <w:r>
            <w:rPr>
              <w:rFonts w:hint="eastAsia" w:ascii="仿宋" w:hAnsi="仿宋" w:eastAsia="仿宋" w:cs="仿宋"/>
              <w:b/>
              <w:sz w:val="28"/>
              <w:szCs w:val="28"/>
              <w:lang w:val="en-US" w:eastAsia="zh-CN"/>
            </w:rPr>
            <w:t>八</w:t>
          </w:r>
          <w:r>
            <w:rPr>
              <w:rFonts w:hint="eastAsia" w:ascii="仿宋" w:hAnsi="仿宋" w:eastAsia="仿宋" w:cs="仿宋"/>
              <w:b/>
              <w:sz w:val="28"/>
              <w:szCs w:val="28"/>
            </w:rPr>
            <w:t>、效益分析</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_Toc12251 </w:instrText>
          </w:r>
          <w:r>
            <w:rPr>
              <w:rFonts w:hint="eastAsia" w:ascii="仿宋" w:hAnsi="仿宋" w:eastAsia="仿宋" w:cs="仿宋"/>
              <w:b/>
              <w:sz w:val="28"/>
              <w:szCs w:val="28"/>
            </w:rPr>
            <w:fldChar w:fldCharType="separate"/>
          </w:r>
          <w:r>
            <w:rPr>
              <w:rFonts w:hint="eastAsia" w:ascii="仿宋" w:hAnsi="仿宋" w:eastAsia="仿宋" w:cs="仿宋"/>
              <w:b/>
              <w:sz w:val="28"/>
              <w:szCs w:val="28"/>
            </w:rPr>
            <w:t>- 10 -</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_Toc13314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（一）社会效益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_Toc13314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b/>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_Toc23388 </w:instrText>
          </w:r>
          <w:r>
            <w:rPr>
              <w:rFonts w:hint="eastAsia" w:ascii="仿宋" w:hAnsi="仿宋" w:eastAsia="仿宋" w:cs="仿宋"/>
              <w:sz w:val="28"/>
              <w:szCs w:val="28"/>
            </w:rPr>
            <w:fldChar w:fldCharType="separate"/>
          </w:r>
          <w:r>
            <w:rPr>
              <w:rFonts w:hint="eastAsia" w:ascii="仿宋" w:hAnsi="仿宋" w:eastAsia="仿宋" w:cs="仿宋"/>
              <w:bCs/>
              <w:sz w:val="28"/>
              <w:szCs w:val="28"/>
            </w:rPr>
            <w:t>（二）生态效益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_Toc23388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keepNext w:val="0"/>
            <w:keepLines w:val="0"/>
            <w:pageBreakBefore w:val="0"/>
            <w:tabs>
              <w:tab w:val="left" w:pos="278"/>
            </w:tabs>
            <w:kinsoku/>
            <w:wordWrap/>
            <w:overflowPunct/>
            <w:topLinePunct w:val="0"/>
            <w:autoSpaceDE/>
            <w:autoSpaceDN/>
            <w:bidi w:val="0"/>
            <w:adjustRightInd/>
            <w:snapToGrid/>
            <w:spacing w:line="520" w:lineRule="exact"/>
            <w:jc w:val="both"/>
            <w:textAlignment w:val="auto"/>
          </w:pPr>
          <w:r>
            <w:rPr>
              <w:rFonts w:hint="eastAsia" w:ascii="黑体" w:hAnsi="黑体" w:eastAsia="黑体" w:cs="黑体"/>
              <w:b/>
              <w:szCs w:val="36"/>
            </w:rPr>
            <w:fldChar w:fldCharType="end"/>
          </w:r>
          <w:bookmarkStart w:id="0" w:name="_Toc19782"/>
          <w:bookmarkStart w:id="1" w:name="_Toc7552"/>
        </w:p>
      </w:sdtContent>
    </w:sdt>
    <w:p>
      <w:pPr>
        <w:keepNext w:val="0"/>
        <w:keepLines w:val="0"/>
        <w:pageBreakBefore w:val="0"/>
        <w:tabs>
          <w:tab w:val="left" w:pos="278"/>
        </w:tabs>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rPr>
        <w:sectPr>
          <w:pgSz w:w="11906" w:h="16838"/>
          <w:pgMar w:top="1440" w:right="1803" w:bottom="1440" w:left="1803" w:header="850" w:footer="992" w:gutter="0"/>
          <w:pgNumType w:fmt="numberInDash"/>
          <w:cols w:space="0" w:num="1"/>
          <w:rtlGutter w:val="0"/>
          <w:docGrid w:type="lines" w:linePitch="319" w:charSpace="0"/>
        </w:sectPr>
      </w:pPr>
    </w:p>
    <w:p>
      <w:pPr>
        <w:keepNext w:val="0"/>
        <w:keepLines w:val="0"/>
        <w:pageBreakBefore w:val="0"/>
        <w:tabs>
          <w:tab w:val="left" w:pos="278"/>
        </w:tabs>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贵德县202</w:t>
      </w:r>
      <w:r>
        <w:rPr>
          <w:rFonts w:hint="eastAsia" w:ascii="黑体" w:hAnsi="黑体" w:eastAsia="黑体" w:cs="黑体"/>
          <w:sz w:val="36"/>
          <w:szCs w:val="36"/>
          <w:lang w:val="en-US" w:eastAsia="zh-CN"/>
        </w:rPr>
        <w:t>1</w:t>
      </w:r>
      <w:r>
        <w:rPr>
          <w:rFonts w:hint="eastAsia" w:ascii="黑体" w:hAnsi="黑体" w:eastAsia="黑体" w:cs="黑体"/>
          <w:sz w:val="36"/>
          <w:szCs w:val="36"/>
        </w:rPr>
        <w:t>年化肥农药减量增效行动项目</w:t>
      </w:r>
      <w:bookmarkEnd w:id="0"/>
      <w:bookmarkEnd w:id="1"/>
    </w:p>
    <w:p>
      <w:pPr>
        <w:keepNext w:val="0"/>
        <w:keepLines w:val="0"/>
        <w:pageBreakBefore w:val="0"/>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黑体"/>
          <w:sz w:val="36"/>
          <w:szCs w:val="36"/>
        </w:rPr>
      </w:pPr>
      <w:bookmarkStart w:id="2" w:name="_Toc15655"/>
      <w:bookmarkStart w:id="3" w:name="_Toc27900"/>
      <w:r>
        <w:rPr>
          <w:rFonts w:hint="eastAsia" w:ascii="黑体" w:hAnsi="黑体" w:eastAsia="黑体" w:cs="黑体"/>
          <w:sz w:val="36"/>
          <w:szCs w:val="36"/>
        </w:rPr>
        <w:t>实施方案</w:t>
      </w:r>
      <w:bookmarkEnd w:id="2"/>
      <w:bookmarkEnd w:id="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2021年，是“十四五”开局之年，加快推进农业绿色高质高效发展，确保粮食安全和主要农产品有效供给意义十分重大。围绕省部共建绿色有机农畜产品示范省</w:t>
      </w:r>
      <w:r>
        <w:rPr>
          <w:rFonts w:hint="eastAsia" w:ascii="仿宋" w:hAnsi="仿宋" w:eastAsia="仿宋" w:cs="仿宋"/>
          <w:sz w:val="32"/>
          <w:szCs w:val="32"/>
        </w:rPr>
        <w:t>，全面落实省委“一优两高”战略部署，高质量推进我县农业绿色发展，根据</w:t>
      </w:r>
      <w:r>
        <w:rPr>
          <w:rFonts w:hint="eastAsia" w:ascii="仿宋" w:hAnsi="仿宋" w:eastAsia="仿宋" w:cs="仿宋"/>
          <w:sz w:val="32"/>
          <w:szCs w:val="32"/>
          <w:lang w:val="en-US" w:eastAsia="zh-CN"/>
        </w:rPr>
        <w:t>省农业农村厅、省财政厅</w:t>
      </w:r>
      <w:r>
        <w:rPr>
          <w:rFonts w:hint="eastAsia" w:ascii="仿宋" w:hAnsi="仿宋" w:eastAsia="仿宋" w:cs="仿宋"/>
          <w:sz w:val="32"/>
          <w:szCs w:val="32"/>
        </w:rPr>
        <w:t>《</w:t>
      </w:r>
      <w:r>
        <w:rPr>
          <w:rFonts w:hint="eastAsia" w:ascii="仿宋" w:hAnsi="仿宋" w:eastAsia="仿宋" w:cs="仿宋"/>
          <w:sz w:val="32"/>
          <w:szCs w:val="32"/>
          <w:lang w:val="en-US" w:eastAsia="zh-CN"/>
        </w:rPr>
        <w:t>关于印发青海省2021年</w:t>
      </w:r>
      <w:r>
        <w:rPr>
          <w:rFonts w:hint="eastAsia" w:ascii="仿宋" w:hAnsi="仿宋" w:eastAsia="仿宋" w:cs="仿宋"/>
          <w:sz w:val="32"/>
          <w:szCs w:val="32"/>
        </w:rPr>
        <w:t>化肥农药减量增效行动</w:t>
      </w:r>
      <w:r>
        <w:rPr>
          <w:rFonts w:hint="eastAsia" w:ascii="仿宋" w:hAnsi="仿宋" w:eastAsia="仿宋" w:cs="仿宋"/>
          <w:sz w:val="32"/>
          <w:szCs w:val="32"/>
          <w:lang w:val="en-US" w:eastAsia="zh-CN"/>
        </w:rPr>
        <w:t>方案的通知</w:t>
      </w:r>
      <w:r>
        <w:rPr>
          <w:rFonts w:hint="eastAsia" w:ascii="仿宋" w:hAnsi="仿宋" w:eastAsia="仿宋" w:cs="仿宋"/>
          <w:sz w:val="32"/>
          <w:szCs w:val="32"/>
        </w:rPr>
        <w:t>》（</w:t>
      </w:r>
      <w:r>
        <w:rPr>
          <w:rFonts w:hint="eastAsia" w:ascii="仿宋" w:hAnsi="仿宋" w:eastAsia="仿宋" w:cs="仿宋"/>
          <w:sz w:val="32"/>
          <w:szCs w:val="32"/>
          <w:lang w:val="en-US" w:eastAsia="zh-CN"/>
        </w:rPr>
        <w:t>青农种植</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37</w:t>
      </w:r>
      <w:r>
        <w:rPr>
          <w:rFonts w:hint="eastAsia" w:ascii="仿宋" w:hAnsi="仿宋" w:eastAsia="仿宋" w:cs="仿宋"/>
          <w:sz w:val="32"/>
          <w:szCs w:val="32"/>
        </w:rPr>
        <w:t>号）有关精神，结合实际，特制定本方案。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sz w:val="32"/>
          <w:szCs w:val="32"/>
        </w:rPr>
      </w:pPr>
      <w:bookmarkStart w:id="4" w:name="_Toc467233578"/>
      <w:bookmarkStart w:id="5" w:name="_Toc31211"/>
      <w:r>
        <w:rPr>
          <w:rFonts w:hint="eastAsia" w:ascii="黑体" w:hAnsi="黑体" w:eastAsia="黑体" w:cs="黑体"/>
          <w:bCs/>
          <w:kern w:val="13"/>
          <w:sz w:val="32"/>
          <w:szCs w:val="32"/>
        </w:rPr>
        <w:t>一、</w:t>
      </w:r>
      <w:bookmarkEnd w:id="4"/>
      <w:r>
        <w:rPr>
          <w:rFonts w:hint="eastAsia" w:ascii="黑体" w:hAnsi="黑体" w:eastAsia="黑体" w:cs="黑体"/>
          <w:bCs/>
          <w:kern w:val="13"/>
          <w:sz w:val="32"/>
          <w:szCs w:val="32"/>
        </w:rPr>
        <w:t>指导思想</w:t>
      </w:r>
      <w:bookmarkEnd w:id="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kern w:val="13"/>
          <w:sz w:val="32"/>
          <w:szCs w:val="32"/>
          <w:lang w:val="en-US" w:eastAsia="zh-CN"/>
        </w:rPr>
      </w:pPr>
      <w:bookmarkStart w:id="6" w:name="_Toc467233588"/>
      <w:r>
        <w:rPr>
          <w:rFonts w:hint="eastAsia" w:ascii="仿宋" w:hAnsi="仿宋" w:eastAsia="仿宋" w:cs="仿宋"/>
          <w:bCs/>
          <w:kern w:val="13"/>
          <w:sz w:val="32"/>
          <w:szCs w:val="32"/>
        </w:rPr>
        <w:t>以习近平新时代中国特色社会主义思想为指导，认真贯彻</w:t>
      </w:r>
      <w:r>
        <w:rPr>
          <w:rFonts w:hint="eastAsia" w:ascii="仿宋" w:hAnsi="仿宋" w:eastAsia="仿宋" w:cs="仿宋"/>
          <w:bCs/>
          <w:kern w:val="13"/>
          <w:sz w:val="32"/>
          <w:szCs w:val="32"/>
          <w:lang w:val="en-US" w:eastAsia="zh-CN"/>
        </w:rPr>
        <w:t>落实中央经济工作会议、中央农村工作会议精神，牢固树立新发展理念，全面推进“乡村振兴”和“一高两优”战略，以市场为导向，以保障粮食安全和重要农产品生产保供为目标，扎实推进</w:t>
      </w:r>
      <w:r>
        <w:rPr>
          <w:rFonts w:hint="eastAsia" w:ascii="仿宋" w:hAnsi="仿宋" w:eastAsia="仿宋" w:cs="仿宋"/>
          <w:bCs/>
          <w:kern w:val="13"/>
          <w:sz w:val="32"/>
          <w:szCs w:val="32"/>
        </w:rPr>
        <w:t>化肥农药减量增效行动，</w:t>
      </w:r>
      <w:r>
        <w:rPr>
          <w:rFonts w:hint="eastAsia" w:ascii="仿宋" w:hAnsi="仿宋" w:eastAsia="仿宋" w:cs="仿宋"/>
          <w:bCs/>
          <w:kern w:val="13"/>
          <w:sz w:val="32"/>
          <w:szCs w:val="32"/>
          <w:lang w:val="en-US" w:eastAsia="zh-CN"/>
        </w:rPr>
        <w:t>大力推广有机肥替代化肥、绿色防控替代化学农药防治等技术措施，积极打造“青”字品牌，提升农产品市场竞争力，全力推动农业绿色发展和提质增效，促进农业增效、农民增收，为建设农业农村现代化开好局、起好步，提供有力支撑。</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kern w:val="13"/>
          <w:sz w:val="32"/>
          <w:szCs w:val="32"/>
        </w:rPr>
      </w:pPr>
      <w:bookmarkStart w:id="7" w:name="_Toc16868"/>
      <w:r>
        <w:rPr>
          <w:rFonts w:hint="eastAsia" w:ascii="黑体" w:hAnsi="黑体" w:eastAsia="黑体" w:cs="黑体"/>
          <w:kern w:val="13"/>
          <w:sz w:val="32"/>
          <w:szCs w:val="32"/>
        </w:rPr>
        <w:t>二、</w:t>
      </w:r>
      <w:bookmarkEnd w:id="6"/>
      <w:r>
        <w:rPr>
          <w:rFonts w:hint="eastAsia" w:ascii="黑体" w:hAnsi="黑体" w:eastAsia="黑体" w:cs="黑体"/>
          <w:kern w:val="13"/>
          <w:sz w:val="32"/>
          <w:szCs w:val="32"/>
        </w:rPr>
        <w:t>目标任务</w:t>
      </w:r>
      <w:bookmarkEnd w:id="7"/>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1"/>
        <w:rPr>
          <w:rFonts w:hint="eastAsia" w:ascii="楷体" w:hAnsi="楷体" w:eastAsia="楷体" w:cs="楷体"/>
          <w:b/>
          <w:bCs/>
          <w:sz w:val="32"/>
          <w:szCs w:val="32"/>
        </w:rPr>
      </w:pPr>
      <w:bookmarkStart w:id="8" w:name="_Toc15066"/>
      <w:r>
        <w:rPr>
          <w:rFonts w:hint="eastAsia" w:ascii="楷体" w:hAnsi="楷体" w:eastAsia="楷体" w:cs="楷体"/>
          <w:b/>
          <w:bCs/>
          <w:kern w:val="13"/>
          <w:sz w:val="32"/>
          <w:szCs w:val="32"/>
        </w:rPr>
        <w:t>（一）</w:t>
      </w:r>
      <w:r>
        <w:rPr>
          <w:rFonts w:hint="eastAsia" w:ascii="楷体" w:hAnsi="楷体" w:eastAsia="楷体" w:cs="楷体"/>
          <w:b/>
          <w:bCs/>
          <w:sz w:val="32"/>
          <w:szCs w:val="32"/>
        </w:rPr>
        <w:t>主要目标</w:t>
      </w:r>
      <w:bookmarkEnd w:id="8"/>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全县开展化肥农药减量增效行动集中连片推进1</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万亩</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其中</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小麦6.8万亩、青稞0.</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万亩、马铃薯0.</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万亩、油料</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万亩、蔬菜</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万亩</w:t>
      </w:r>
      <w:r>
        <w:rPr>
          <w:rFonts w:hint="eastAsia" w:ascii="仿宋" w:hAnsi="仿宋" w:eastAsia="仿宋" w:cs="仿宋"/>
          <w:b w:val="0"/>
          <w:bCs w:val="0"/>
          <w:sz w:val="32"/>
          <w:szCs w:val="32"/>
          <w:lang w:eastAsia="zh-CN"/>
        </w:rPr>
        <w:t>、</w:t>
      </w:r>
      <w:r>
        <w:rPr>
          <w:rFonts w:hint="eastAsia" w:ascii="仿宋" w:hAnsi="仿宋" w:eastAsia="仿宋" w:cs="仿宋"/>
          <w:b w:val="0"/>
          <w:bCs/>
          <w:sz w:val="32"/>
          <w:szCs w:val="32"/>
        </w:rPr>
        <w:t>胡麻0.</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万亩</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病虫害绿色防控技术推广</w:t>
      </w:r>
      <w:r>
        <w:rPr>
          <w:rFonts w:hint="eastAsia" w:ascii="仿宋" w:hAnsi="仿宋" w:eastAsia="仿宋" w:cs="仿宋"/>
          <w:b w:val="0"/>
          <w:bCs w:val="0"/>
          <w:sz w:val="32"/>
          <w:szCs w:val="32"/>
          <w:lang w:val="en-US" w:eastAsia="zh-CN"/>
        </w:rPr>
        <w:t>0.7</w:t>
      </w:r>
      <w:r>
        <w:rPr>
          <w:rFonts w:hint="eastAsia" w:ascii="仿宋" w:hAnsi="仿宋" w:eastAsia="仿宋" w:cs="仿宋"/>
          <w:b w:val="0"/>
          <w:bCs w:val="0"/>
          <w:sz w:val="32"/>
          <w:szCs w:val="32"/>
        </w:rPr>
        <w:t>万亩</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通过行动，</w:t>
      </w:r>
      <w:r>
        <w:rPr>
          <w:rFonts w:hint="eastAsia" w:ascii="仿宋" w:hAnsi="仿宋" w:eastAsia="仿宋" w:cs="仿宋"/>
          <w:b w:val="0"/>
          <w:bCs w:val="0"/>
          <w:sz w:val="32"/>
          <w:szCs w:val="32"/>
          <w:lang w:val="en-US" w:eastAsia="zh-CN"/>
        </w:rPr>
        <w:t>化肥和农药用量两项指标明显减少，</w:t>
      </w:r>
      <w:r>
        <w:rPr>
          <w:rFonts w:hint="eastAsia" w:ascii="仿宋" w:hAnsi="仿宋" w:eastAsia="仿宋" w:cs="仿宋"/>
          <w:b w:val="0"/>
          <w:bCs w:val="0"/>
          <w:sz w:val="32"/>
          <w:szCs w:val="32"/>
        </w:rPr>
        <w:t>较行动实施前分别减少</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0%和</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0%以上</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农产品品质和土壤质量明显提升，推动农产品品质大幅度提高，100%符合食品安全国家标准或农产品质量安全行业标准，项目区土壤有机质含量较上年提高0.1个百分点以上。</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1"/>
        <w:rPr>
          <w:rFonts w:hint="eastAsia" w:ascii="楷体" w:hAnsi="楷体" w:eastAsia="楷体" w:cs="楷体"/>
          <w:b/>
          <w:sz w:val="32"/>
          <w:szCs w:val="32"/>
        </w:rPr>
      </w:pPr>
      <w:bookmarkStart w:id="9" w:name="_Toc17867"/>
      <w:r>
        <w:rPr>
          <w:rFonts w:hint="eastAsia" w:ascii="楷体" w:hAnsi="楷体" w:eastAsia="楷体" w:cs="楷体"/>
          <w:b/>
          <w:sz w:val="32"/>
          <w:szCs w:val="32"/>
        </w:rPr>
        <w:t>（二）重点任务</w:t>
      </w:r>
      <w:bookmarkEnd w:id="9"/>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sz w:val="32"/>
          <w:szCs w:val="32"/>
          <w:lang w:val="en-US" w:eastAsia="zh-CN"/>
        </w:rPr>
        <w:t>坚守耕地和生态红线，围绕粮食安全、油菜和蔬菜稳产保供，坚持绿色发展理念，统筹法力推进，努力做到“两个”覆盖和“三个”提升，实现农业高质高效发展。</w:t>
      </w:r>
      <w:r>
        <w:rPr>
          <w:rFonts w:hint="eastAsia" w:ascii="仿宋" w:hAnsi="仿宋" w:eastAsia="仿宋" w:cs="仿宋"/>
          <w:b/>
          <w:bCs/>
          <w:sz w:val="32"/>
          <w:szCs w:val="32"/>
        </w:rPr>
        <w:t>一是</w:t>
      </w:r>
      <w:r>
        <w:rPr>
          <w:rFonts w:hint="eastAsia" w:ascii="仿宋" w:hAnsi="仿宋" w:eastAsia="仿宋" w:cs="仿宋"/>
          <w:b/>
          <w:bCs/>
          <w:sz w:val="32"/>
          <w:szCs w:val="32"/>
          <w:lang w:val="en-US" w:eastAsia="zh-CN"/>
        </w:rPr>
        <w:t>绿色防控技术全覆盖</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项目区农作物病虫草害绿色防控技术实现全覆盖，落实农艺措施、物理防控及生物农药防控替代化学农药防控，辐射带动其他地区减少化学农药用量。</w:t>
      </w:r>
      <w:r>
        <w:rPr>
          <w:rFonts w:hint="eastAsia" w:ascii="仿宋" w:hAnsi="仿宋" w:eastAsia="仿宋" w:cs="仿宋"/>
          <w:b/>
          <w:bCs/>
          <w:sz w:val="32"/>
          <w:szCs w:val="32"/>
          <w:lang w:val="en-US" w:eastAsia="zh-CN"/>
        </w:rPr>
        <w:t>二是有机肥替代化肥全覆盖。</w:t>
      </w:r>
      <w:r>
        <w:rPr>
          <w:rFonts w:hint="eastAsia" w:ascii="仿宋" w:hAnsi="仿宋" w:eastAsia="仿宋" w:cs="仿宋"/>
          <w:b w:val="0"/>
          <w:bCs w:val="0"/>
          <w:sz w:val="32"/>
          <w:szCs w:val="32"/>
        </w:rPr>
        <w:t>集中连片、整体实施</w:t>
      </w:r>
      <w:r>
        <w:rPr>
          <w:rFonts w:hint="eastAsia" w:ascii="仿宋" w:hAnsi="仿宋" w:eastAsia="仿宋" w:cs="仿宋"/>
          <w:b w:val="0"/>
          <w:bCs w:val="0"/>
          <w:sz w:val="32"/>
          <w:szCs w:val="32"/>
          <w:lang w:val="en-US" w:eastAsia="zh-CN"/>
        </w:rPr>
        <w:t>10万亩，</w:t>
      </w:r>
      <w:r>
        <w:rPr>
          <w:rFonts w:hint="eastAsia" w:ascii="仿宋" w:hAnsi="仿宋" w:eastAsia="仿宋" w:cs="仿宋"/>
          <w:b w:val="0"/>
          <w:bCs w:val="0"/>
          <w:sz w:val="32"/>
          <w:szCs w:val="32"/>
        </w:rPr>
        <w:t>辐射带动周边区域农户化肥使用量较行动实施前减少</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0%以上。</w:t>
      </w:r>
      <w:r>
        <w:rPr>
          <w:rFonts w:hint="eastAsia" w:ascii="仿宋" w:hAnsi="仿宋" w:eastAsia="仿宋" w:cs="仿宋"/>
          <w:b/>
          <w:bCs/>
          <w:sz w:val="32"/>
          <w:szCs w:val="32"/>
          <w:lang w:val="en-US" w:eastAsia="zh-CN"/>
        </w:rPr>
        <w:t>三是提升质量效应水平。</w:t>
      </w:r>
      <w:r>
        <w:rPr>
          <w:rFonts w:hint="eastAsia" w:ascii="仿宋" w:hAnsi="仿宋" w:eastAsia="仿宋" w:cs="仿宋"/>
          <w:b w:val="0"/>
          <w:bCs w:val="0"/>
          <w:sz w:val="32"/>
          <w:szCs w:val="32"/>
          <w:lang w:val="en-US" w:eastAsia="zh-CN"/>
        </w:rPr>
        <w:t>由追数量转向求质量，集中连片，规模实施，推进“双减”行动生产过程标准化、投入品管理规范化、产生效益最大化。</w:t>
      </w:r>
      <w:r>
        <w:rPr>
          <w:rFonts w:hint="eastAsia" w:ascii="仿宋" w:hAnsi="仿宋" w:eastAsia="仿宋" w:cs="仿宋"/>
          <w:b/>
          <w:bCs/>
          <w:sz w:val="32"/>
          <w:szCs w:val="32"/>
          <w:lang w:val="en-US" w:eastAsia="zh-CN"/>
        </w:rPr>
        <w:t>四是提升大田试验示范水平。</w:t>
      </w:r>
      <w:r>
        <w:rPr>
          <w:rFonts w:hint="eastAsia" w:ascii="仿宋" w:hAnsi="仿宋" w:eastAsia="仿宋" w:cs="仿宋"/>
          <w:b w:val="0"/>
          <w:bCs w:val="0"/>
          <w:sz w:val="32"/>
          <w:szCs w:val="32"/>
          <w:lang w:val="en-US" w:eastAsia="zh-CN"/>
        </w:rPr>
        <w:t>在不同生态区的大田开展验证试验。</w:t>
      </w:r>
      <w:r>
        <w:rPr>
          <w:rFonts w:hint="eastAsia" w:ascii="仿宋" w:hAnsi="仿宋" w:eastAsia="仿宋" w:cs="仿宋"/>
          <w:b/>
          <w:bCs/>
          <w:sz w:val="32"/>
          <w:szCs w:val="32"/>
          <w:lang w:val="en-US" w:eastAsia="zh-CN"/>
        </w:rPr>
        <w:t>五是提升品牌创建水平。</w:t>
      </w:r>
      <w:r>
        <w:rPr>
          <w:rFonts w:hint="eastAsia" w:ascii="仿宋" w:hAnsi="仿宋" w:eastAsia="仿宋" w:cs="仿宋"/>
          <w:b w:val="0"/>
          <w:bCs w:val="0"/>
          <w:sz w:val="32"/>
          <w:szCs w:val="32"/>
          <w:lang w:val="en-US" w:eastAsia="zh-CN"/>
        </w:rPr>
        <w:t>集中打造一批绿色有机农产品生产基地，创响一批地方特色突出、特色鲜明的“青”字品牌，加快实现农产品优质优价。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sz w:val="32"/>
          <w:szCs w:val="32"/>
        </w:rPr>
      </w:pPr>
      <w:bookmarkStart w:id="10" w:name="_Toc18993"/>
      <w:r>
        <w:rPr>
          <w:rFonts w:hint="eastAsia" w:ascii="黑体" w:hAnsi="黑体" w:eastAsia="黑体" w:cs="黑体"/>
          <w:sz w:val="32"/>
          <w:szCs w:val="32"/>
        </w:rPr>
        <w:t>三、实施地点、内容及规模</w:t>
      </w:r>
      <w:bookmarkEnd w:id="10"/>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1"/>
        <w:rPr>
          <w:rFonts w:hint="default" w:ascii="楷体_GB2312" w:hAnsi="楷体" w:eastAsia="楷体_GB2312" w:cs="楷体"/>
          <w:b/>
          <w:bCs/>
          <w:sz w:val="32"/>
          <w:szCs w:val="32"/>
          <w:lang w:val="en-US" w:eastAsia="zh-CN"/>
        </w:rPr>
      </w:pPr>
      <w:bookmarkStart w:id="11" w:name="_Toc31039"/>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有机肥替代技术模式</w:t>
      </w:r>
      <w:bookmarkEnd w:id="11"/>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商品有机肥</w:t>
      </w:r>
      <w:r>
        <w:rPr>
          <w:rFonts w:hint="eastAsia" w:ascii="仿宋" w:hAnsi="仿宋" w:eastAsia="仿宋" w:cs="仿宋"/>
          <w:b/>
          <w:bCs/>
          <w:sz w:val="32"/>
          <w:szCs w:val="32"/>
          <w:lang w:val="en-US" w:eastAsia="zh-CN"/>
        </w:rPr>
        <w:t>+配方肥+有机叶面肥</w:t>
      </w:r>
      <w:r>
        <w:rPr>
          <w:rFonts w:hint="eastAsia" w:ascii="仿宋" w:hAnsi="仿宋" w:eastAsia="仿宋" w:cs="仿宋"/>
          <w:b/>
          <w:bCs/>
          <w:sz w:val="32"/>
          <w:szCs w:val="32"/>
        </w:rPr>
        <w:t>替代化肥</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rPr>
        <w:t>实施面积</w:t>
      </w:r>
      <w:r>
        <w:rPr>
          <w:rFonts w:hint="eastAsia" w:ascii="仿宋" w:hAnsi="仿宋" w:eastAsia="仿宋" w:cs="仿宋"/>
          <w:b w:val="0"/>
          <w:bCs w:val="0"/>
          <w:sz w:val="32"/>
          <w:szCs w:val="32"/>
          <w:lang w:val="en-US" w:eastAsia="zh-CN"/>
        </w:rPr>
        <w:t>8.8</w:t>
      </w:r>
      <w:r>
        <w:rPr>
          <w:rFonts w:hint="eastAsia" w:ascii="仿宋" w:hAnsi="仿宋" w:eastAsia="仿宋" w:cs="仿宋"/>
          <w:b w:val="0"/>
          <w:bCs w:val="0"/>
          <w:sz w:val="32"/>
          <w:szCs w:val="32"/>
        </w:rPr>
        <w:t>万亩</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粮油作物）</w:t>
      </w:r>
      <w:r>
        <w:rPr>
          <w:rFonts w:hint="eastAsia" w:ascii="仿宋" w:hAnsi="仿宋" w:eastAsia="仿宋" w:cs="仿宋"/>
          <w:b w:val="0"/>
          <w:bCs w:val="0"/>
          <w:sz w:val="32"/>
          <w:szCs w:val="32"/>
          <w:lang w:eastAsia="zh-CN"/>
        </w:rPr>
        <w:t>，</w:t>
      </w:r>
      <w:r>
        <w:rPr>
          <w:rFonts w:hint="eastAsia" w:ascii="仿宋" w:hAnsi="仿宋" w:eastAsia="仿宋" w:cs="仿宋"/>
          <w:sz w:val="32"/>
          <w:szCs w:val="32"/>
        </w:rPr>
        <w:t>其中：</w:t>
      </w:r>
      <w:r>
        <w:rPr>
          <w:rFonts w:hint="eastAsia" w:ascii="仿宋" w:hAnsi="仿宋" w:eastAsia="仿宋" w:cs="仿宋"/>
          <w:b w:val="0"/>
          <w:bCs/>
          <w:sz w:val="32"/>
          <w:szCs w:val="32"/>
        </w:rPr>
        <w:t>冬小麦4万亩，在河阴镇、河西镇、河东乡、常牧镇、拉西瓦镇、尕让乡6个乡镇实施；春小麦2.</w:t>
      </w: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万亩、油菜</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万亩，在河西镇、河东乡、常牧镇、拉西瓦镇、尕让乡、新街乡6个乡镇实施；胡麻0.</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万亩，在河东乡、常牧镇2个乡镇实施；青稞0.</w:t>
      </w: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万亩，在常牧镇、拉西瓦镇、尕让乡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河西镇4</w:t>
      </w:r>
      <w:r>
        <w:rPr>
          <w:rFonts w:hint="eastAsia" w:ascii="仿宋" w:hAnsi="仿宋" w:eastAsia="仿宋" w:cs="仿宋"/>
          <w:b w:val="0"/>
          <w:bCs/>
          <w:sz w:val="32"/>
          <w:szCs w:val="32"/>
        </w:rPr>
        <w:t>个乡镇实施；马铃薯0.</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万亩，在常牧镇、尕让乡、新街乡</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个乡镇实施</w:t>
      </w:r>
      <w:r>
        <w:rPr>
          <w:rFonts w:hint="eastAsia" w:ascii="仿宋" w:hAnsi="仿宋" w:eastAsia="仿宋" w:cs="仿宋"/>
          <w:b w:val="0"/>
          <w:bCs/>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商品有机肥</w:t>
      </w:r>
      <w:r>
        <w:rPr>
          <w:rFonts w:hint="eastAsia" w:ascii="仿宋" w:hAnsi="仿宋" w:eastAsia="仿宋" w:cs="仿宋"/>
          <w:b/>
          <w:bCs/>
          <w:sz w:val="32"/>
          <w:szCs w:val="32"/>
          <w:lang w:val="en-US" w:eastAsia="zh-CN"/>
        </w:rPr>
        <w:t>+水肥一体化+有机叶面肥</w:t>
      </w:r>
      <w:r>
        <w:rPr>
          <w:rFonts w:hint="eastAsia" w:ascii="仿宋" w:hAnsi="仿宋" w:eastAsia="仿宋" w:cs="仿宋"/>
          <w:b/>
          <w:bCs/>
          <w:sz w:val="32"/>
          <w:szCs w:val="32"/>
        </w:rPr>
        <w:t>替代化肥</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rPr>
        <w:t>实施面积</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万亩</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经济作物）</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其中</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设施蔬菜0.4万亩，在河阴镇、河西镇2个乡镇实施；露地蔬菜</w:t>
      </w:r>
      <w:r>
        <w:rPr>
          <w:rFonts w:hint="eastAsia" w:ascii="仿宋" w:hAnsi="仿宋" w:eastAsia="仿宋" w:cs="仿宋"/>
          <w:b w:val="0"/>
          <w:bCs/>
          <w:sz w:val="32"/>
          <w:szCs w:val="32"/>
          <w:lang w:val="en-US" w:eastAsia="zh-CN"/>
        </w:rPr>
        <w:t>0.8</w:t>
      </w:r>
      <w:r>
        <w:rPr>
          <w:rFonts w:hint="eastAsia" w:ascii="仿宋" w:hAnsi="仿宋" w:eastAsia="仿宋" w:cs="仿宋"/>
          <w:b w:val="0"/>
          <w:bCs/>
          <w:sz w:val="32"/>
          <w:szCs w:val="32"/>
        </w:rPr>
        <w:t>万亩，在河阴镇、河西镇、河东乡、拉西瓦镇、尕让乡、新街乡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常牧镇7</w:t>
      </w:r>
      <w:r>
        <w:rPr>
          <w:rFonts w:hint="eastAsia" w:ascii="仿宋" w:hAnsi="仿宋" w:eastAsia="仿宋" w:cs="仿宋"/>
          <w:b w:val="0"/>
          <w:bCs/>
          <w:sz w:val="32"/>
          <w:szCs w:val="32"/>
        </w:rPr>
        <w:t>个乡镇实施。（详见附件1）</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1"/>
        <w:rPr>
          <w:rFonts w:hint="eastAsia" w:ascii="楷体" w:hAnsi="楷体" w:eastAsia="楷体" w:cs="楷体"/>
          <w:b/>
          <w:bCs/>
          <w:sz w:val="32"/>
          <w:szCs w:val="32"/>
        </w:rPr>
      </w:pPr>
      <w:bookmarkStart w:id="12" w:name="_Toc29571"/>
      <w:r>
        <w:rPr>
          <w:rFonts w:hint="eastAsia" w:ascii="楷体" w:hAnsi="楷体" w:eastAsia="楷体" w:cs="楷体"/>
          <w:b/>
          <w:bCs/>
          <w:sz w:val="32"/>
          <w:szCs w:val="32"/>
        </w:rPr>
        <w:t>（二）绿色防控技术推广</w:t>
      </w:r>
      <w:bookmarkEnd w:id="12"/>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坚持“预防为主，综合防治”的植保方针，树立“公共植保、绿色植保”理念，加强有害生物检测预警，及时发布病虫害信息，做到有虫防虫，有病防病，精准防控。粮油作物种植区采取“黄、篮板+杀虫灯+性诱”为主，蔬菜产区采取“黄、篮板+杀虫灯+生物农药”为主。当农作物有害生物达到防治经济阈值时，及时启动有害生物防控预案，选择高效低毒低残留化学农药进行综合防控，有效控制病虫危害，确保农业生产安全。绿色防控技术推广实施面积0.7万亩，其中：粮油作物种植区“黄、篮板+杀虫灯+性诱”模式推广面积0.4万亩，分别是</w:t>
      </w:r>
      <w:r>
        <w:rPr>
          <w:rFonts w:hint="eastAsia" w:ascii="仿宋_GB2312" w:hAnsi="仿宋" w:eastAsia="仿宋_GB2312" w:cs="仿宋"/>
          <w:sz w:val="32"/>
          <w:szCs w:val="32"/>
        </w:rPr>
        <w:t>河阴镇</w:t>
      </w:r>
      <w:r>
        <w:rPr>
          <w:rFonts w:hint="eastAsia" w:ascii="仿宋_GB2312" w:hAnsi="仿宋" w:eastAsia="仿宋_GB2312" w:cs="仿宋"/>
          <w:sz w:val="32"/>
          <w:szCs w:val="32"/>
          <w:lang w:val="en-US" w:eastAsia="zh-CN"/>
        </w:rPr>
        <w:t>冬小麦0.05万亩</w:t>
      </w:r>
      <w:r>
        <w:rPr>
          <w:rFonts w:hint="eastAsia" w:ascii="仿宋_GB2312" w:hAnsi="仿宋" w:eastAsia="仿宋_GB2312" w:cs="仿宋"/>
          <w:sz w:val="32"/>
          <w:szCs w:val="32"/>
        </w:rPr>
        <w:t>、河西镇</w:t>
      </w:r>
      <w:r>
        <w:rPr>
          <w:rFonts w:hint="eastAsia" w:ascii="仿宋_GB2312" w:hAnsi="仿宋" w:eastAsia="仿宋_GB2312" w:cs="仿宋"/>
          <w:sz w:val="32"/>
          <w:szCs w:val="32"/>
          <w:lang w:val="en-US" w:eastAsia="zh-CN"/>
        </w:rPr>
        <w:t>冬小麦0.1万亩</w:t>
      </w:r>
      <w:r>
        <w:rPr>
          <w:rFonts w:hint="eastAsia" w:ascii="仿宋_GB2312" w:hAnsi="仿宋" w:eastAsia="仿宋_GB2312" w:cs="仿宋"/>
          <w:sz w:val="32"/>
          <w:szCs w:val="32"/>
        </w:rPr>
        <w:t>、河东乡</w:t>
      </w:r>
      <w:r>
        <w:rPr>
          <w:rFonts w:hint="eastAsia" w:ascii="仿宋_GB2312" w:hAnsi="仿宋" w:eastAsia="仿宋_GB2312" w:cs="仿宋"/>
          <w:sz w:val="32"/>
          <w:szCs w:val="32"/>
          <w:lang w:val="en-US" w:eastAsia="zh-CN"/>
        </w:rPr>
        <w:t>冬小麦0.05万亩</w:t>
      </w:r>
      <w:r>
        <w:rPr>
          <w:rFonts w:hint="eastAsia" w:ascii="仿宋_GB2312" w:hAnsi="仿宋" w:eastAsia="仿宋_GB2312" w:cs="仿宋"/>
          <w:sz w:val="32"/>
          <w:szCs w:val="32"/>
        </w:rPr>
        <w:t>、常牧镇</w:t>
      </w:r>
      <w:r>
        <w:rPr>
          <w:rFonts w:hint="eastAsia" w:ascii="仿宋_GB2312" w:hAnsi="仿宋" w:eastAsia="仿宋_GB2312" w:cs="仿宋"/>
          <w:sz w:val="32"/>
          <w:szCs w:val="32"/>
          <w:lang w:val="en-US" w:eastAsia="zh-CN"/>
        </w:rPr>
        <w:t>冬小麦0.05万亩、油菜0.05万亩</w:t>
      </w:r>
      <w:r>
        <w:rPr>
          <w:rFonts w:hint="eastAsia" w:ascii="仿宋_GB2312" w:hAnsi="仿宋" w:eastAsia="仿宋_GB2312" w:cs="仿宋"/>
          <w:sz w:val="32"/>
          <w:szCs w:val="32"/>
        </w:rPr>
        <w:t>、拉西瓦镇</w:t>
      </w:r>
      <w:r>
        <w:rPr>
          <w:rFonts w:hint="eastAsia" w:ascii="仿宋_GB2312" w:hAnsi="仿宋" w:eastAsia="仿宋_GB2312" w:cs="仿宋"/>
          <w:sz w:val="32"/>
          <w:szCs w:val="32"/>
          <w:lang w:val="en-US" w:eastAsia="zh-CN"/>
        </w:rPr>
        <w:t>冬小麦0.05万亩</w:t>
      </w:r>
      <w:r>
        <w:rPr>
          <w:rFonts w:hint="eastAsia" w:ascii="仿宋_GB2312" w:hAnsi="仿宋" w:eastAsia="仿宋_GB2312" w:cs="仿宋"/>
          <w:sz w:val="32"/>
          <w:szCs w:val="32"/>
        </w:rPr>
        <w:t>、尕让乡</w:t>
      </w:r>
      <w:r>
        <w:rPr>
          <w:rFonts w:hint="eastAsia" w:ascii="仿宋_GB2312" w:hAnsi="仿宋" w:eastAsia="仿宋_GB2312" w:cs="仿宋"/>
          <w:sz w:val="32"/>
          <w:szCs w:val="32"/>
          <w:lang w:val="en-US" w:eastAsia="zh-CN"/>
        </w:rPr>
        <w:t>春小麦0.05万亩；蔬菜产区“黄、篮板+杀虫灯+生物农药”模式推广面积0.3万亩，河西镇露天蔬菜0.05万亩、设施蔬菜0.05万亩、尕让乡露天蔬菜0.1万亩、新街乡露天蔬菜0.1万亩。</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1"/>
        <w:rPr>
          <w:rFonts w:hint="eastAsia" w:ascii="楷体" w:hAnsi="楷体" w:eastAsia="楷体" w:cs="楷体"/>
          <w:b/>
          <w:bCs/>
          <w:sz w:val="32"/>
          <w:szCs w:val="32"/>
        </w:rPr>
      </w:pPr>
      <w:bookmarkStart w:id="13" w:name="_Toc31202"/>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）试验、示范及展示</w:t>
      </w:r>
      <w:bookmarkEnd w:id="13"/>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在河东乡王屯村设置小麦有机肥替代化肥田间试验点</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尕让乡黄河滩村设置露地辣椒农药减量增效试验点，进行有机肥梯度试验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河西镇瓦家村开展麦类作物不同企业有机肥对比展示、示范100亩</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新街乡陆切村开展马铃薯不同企业有机肥对比展示、示范100亩。</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sz w:val="32"/>
          <w:szCs w:val="32"/>
        </w:rPr>
      </w:pPr>
      <w:bookmarkStart w:id="14" w:name="_Toc9457"/>
      <w:r>
        <w:rPr>
          <w:rFonts w:hint="eastAsia" w:ascii="黑体" w:hAnsi="黑体" w:eastAsia="黑体" w:cs="黑体"/>
          <w:sz w:val="32"/>
          <w:szCs w:val="32"/>
        </w:rPr>
        <w:t>四、资金使用计划及筹措</w:t>
      </w:r>
      <w:bookmarkEnd w:id="14"/>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2021年，“双减”行动</w:t>
      </w:r>
      <w:r>
        <w:rPr>
          <w:rFonts w:hint="eastAsia" w:ascii="仿宋" w:hAnsi="仿宋" w:eastAsia="仿宋" w:cs="仿宋"/>
          <w:sz w:val="32"/>
          <w:szCs w:val="32"/>
        </w:rPr>
        <w:t>采取“政府</w:t>
      </w:r>
      <w:r>
        <w:rPr>
          <w:rFonts w:hint="eastAsia" w:ascii="仿宋" w:hAnsi="仿宋" w:eastAsia="仿宋" w:cs="仿宋"/>
          <w:sz w:val="32"/>
          <w:szCs w:val="32"/>
          <w:lang w:val="en-US" w:eastAsia="zh-CN"/>
        </w:rPr>
        <w:t>扶持、地方配套、群众自筹”等多方筹资的方式开展。用途为省级资金</w:t>
      </w:r>
      <w:r>
        <w:rPr>
          <w:rFonts w:hint="eastAsia" w:ascii="仿宋" w:hAnsi="仿宋" w:eastAsia="仿宋" w:cs="仿宋"/>
          <w:sz w:val="32"/>
          <w:szCs w:val="32"/>
        </w:rPr>
        <w:t>补贴有机肥、粮油作物轮作倒茬、蔬菜水肥一体化、绿色防控技术推广和农作物农业保险补贴，州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县级资金</w:t>
      </w:r>
      <w:r>
        <w:rPr>
          <w:rFonts w:hint="eastAsia" w:ascii="仿宋" w:hAnsi="仿宋" w:eastAsia="仿宋" w:cs="仿宋"/>
          <w:sz w:val="32"/>
          <w:szCs w:val="32"/>
        </w:rPr>
        <w:t>级配套有机肥，农</w:t>
      </w:r>
      <w:r>
        <w:rPr>
          <w:rFonts w:hint="eastAsia" w:ascii="仿宋" w:hAnsi="仿宋" w:eastAsia="仿宋" w:cs="仿宋"/>
          <w:sz w:val="32"/>
          <w:szCs w:val="32"/>
          <w:lang w:val="en-US" w:eastAsia="zh-CN"/>
        </w:rPr>
        <w:t>户</w:t>
      </w:r>
      <w:r>
        <w:rPr>
          <w:rFonts w:hint="eastAsia" w:ascii="仿宋" w:hAnsi="仿宋" w:eastAsia="仿宋" w:cs="仿宋"/>
          <w:sz w:val="32"/>
          <w:szCs w:val="32"/>
        </w:rPr>
        <w:t>自筹有机肥+有机叶面肥。项目</w:t>
      </w:r>
      <w:r>
        <w:rPr>
          <w:rFonts w:hint="eastAsia" w:ascii="仿宋" w:hAnsi="仿宋" w:eastAsia="仿宋" w:cs="仿宋"/>
          <w:sz w:val="32"/>
          <w:szCs w:val="32"/>
          <w:lang w:val="en-US" w:eastAsia="zh-CN"/>
        </w:rPr>
        <w:t>计划</w:t>
      </w:r>
      <w:r>
        <w:rPr>
          <w:rFonts w:hint="eastAsia" w:ascii="仿宋" w:hAnsi="仿宋" w:eastAsia="仿宋" w:cs="仿宋"/>
          <w:sz w:val="32"/>
          <w:szCs w:val="32"/>
        </w:rPr>
        <w:t>总投资</w:t>
      </w:r>
      <w:r>
        <w:rPr>
          <w:rFonts w:hint="eastAsia" w:ascii="仿宋" w:hAnsi="仿宋" w:eastAsia="仿宋" w:cs="仿宋"/>
          <w:sz w:val="32"/>
          <w:szCs w:val="32"/>
          <w:lang w:val="en-US" w:eastAsia="zh-CN"/>
        </w:rPr>
        <w:t>4345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其中</w:t>
      </w:r>
      <w:r>
        <w:rPr>
          <w:rFonts w:hint="eastAsia" w:ascii="仿宋" w:hAnsi="仿宋" w:eastAsia="仿宋" w:cs="仿宋"/>
          <w:sz w:val="32"/>
          <w:szCs w:val="32"/>
          <w:lang w:eastAsia="zh-CN"/>
        </w:rPr>
        <w:t>：</w:t>
      </w:r>
      <w:r>
        <w:rPr>
          <w:rFonts w:hint="eastAsia" w:ascii="仿宋" w:hAnsi="仿宋" w:eastAsia="仿宋" w:cs="仿宋"/>
          <w:sz w:val="32"/>
          <w:szCs w:val="32"/>
        </w:rPr>
        <w:t>省级</w:t>
      </w:r>
      <w:r>
        <w:rPr>
          <w:rFonts w:hint="eastAsia" w:ascii="仿宋" w:hAnsi="仿宋" w:eastAsia="仿宋" w:cs="仿宋"/>
          <w:sz w:val="32"/>
          <w:szCs w:val="32"/>
          <w:lang w:val="en-US" w:eastAsia="zh-CN"/>
        </w:rPr>
        <w:t>资金</w:t>
      </w:r>
      <w:r>
        <w:rPr>
          <w:rFonts w:hint="eastAsia" w:ascii="仿宋" w:hAnsi="仿宋" w:eastAsia="仿宋" w:cs="仿宋"/>
          <w:sz w:val="32"/>
          <w:szCs w:val="32"/>
        </w:rPr>
        <w:t>补贴</w:t>
      </w:r>
      <w:r>
        <w:rPr>
          <w:rFonts w:hint="eastAsia" w:ascii="仿宋" w:hAnsi="仿宋" w:eastAsia="仿宋" w:cs="仿宋"/>
          <w:sz w:val="32"/>
          <w:szCs w:val="32"/>
          <w:lang w:val="en-US" w:eastAsia="zh-CN"/>
        </w:rPr>
        <w:t>1545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商品有机肥补贴1100万元、有机叶面肥补贴280万元、绿色防控补贴165万元）</w:t>
      </w:r>
      <w:r>
        <w:rPr>
          <w:rFonts w:hint="eastAsia" w:ascii="仿宋" w:hAnsi="仿宋" w:eastAsia="仿宋" w:cs="仿宋"/>
          <w:sz w:val="32"/>
          <w:szCs w:val="32"/>
        </w:rPr>
        <w:t>，占总投资的3</w:t>
      </w:r>
      <w:r>
        <w:rPr>
          <w:rFonts w:hint="eastAsia" w:ascii="仿宋" w:hAnsi="仿宋" w:eastAsia="仿宋" w:cs="仿宋"/>
          <w:sz w:val="32"/>
          <w:szCs w:val="32"/>
          <w:lang w:val="en-US" w:eastAsia="zh-CN"/>
        </w:rPr>
        <w:t>5</w:t>
      </w:r>
      <w:r>
        <w:rPr>
          <w:rFonts w:hint="eastAsia" w:ascii="仿宋" w:hAnsi="仿宋" w:eastAsia="仿宋" w:cs="仿宋"/>
          <w:sz w:val="32"/>
          <w:szCs w:val="32"/>
        </w:rPr>
        <w:t>%；州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地方配套</w:t>
      </w:r>
      <w:r>
        <w:rPr>
          <w:rFonts w:hint="eastAsia" w:ascii="仿宋" w:hAnsi="仿宋" w:eastAsia="仿宋" w:cs="仿宋"/>
          <w:sz w:val="32"/>
          <w:szCs w:val="32"/>
          <w:lang w:val="en-US" w:eastAsia="zh-CN"/>
        </w:rPr>
        <w:t>660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均为商品有机肥）</w:t>
      </w:r>
      <w:r>
        <w:rPr>
          <w:rFonts w:hint="eastAsia" w:ascii="仿宋" w:hAnsi="仿宋" w:eastAsia="仿宋" w:cs="仿宋"/>
          <w:sz w:val="32"/>
          <w:szCs w:val="32"/>
        </w:rPr>
        <w:t>，占总投资的</w:t>
      </w:r>
      <w:r>
        <w:rPr>
          <w:rFonts w:hint="eastAsia" w:ascii="仿宋" w:hAnsi="仿宋" w:eastAsia="仿宋" w:cs="仿宋"/>
          <w:sz w:val="32"/>
          <w:szCs w:val="32"/>
          <w:lang w:val="en-US" w:eastAsia="zh-CN"/>
        </w:rPr>
        <w:t>15</w:t>
      </w:r>
      <w:r>
        <w:rPr>
          <w:rFonts w:hint="eastAsia" w:ascii="仿宋" w:hAnsi="仿宋" w:eastAsia="仿宋" w:cs="仿宋"/>
          <w:sz w:val="32"/>
          <w:szCs w:val="32"/>
        </w:rPr>
        <w:t>%；农户自筹</w:t>
      </w:r>
      <w:r>
        <w:rPr>
          <w:rFonts w:hint="eastAsia" w:ascii="仿宋" w:hAnsi="仿宋" w:eastAsia="仿宋" w:cs="仿宋"/>
          <w:sz w:val="32"/>
          <w:szCs w:val="32"/>
          <w:lang w:val="en-US" w:eastAsia="zh-CN"/>
        </w:rPr>
        <w:t>2140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商品有机肥1540万元、配方肥600万元）</w:t>
      </w:r>
      <w:r>
        <w:rPr>
          <w:rFonts w:hint="eastAsia" w:ascii="仿宋" w:hAnsi="仿宋" w:eastAsia="仿宋" w:cs="仿宋"/>
          <w:sz w:val="32"/>
          <w:szCs w:val="32"/>
        </w:rPr>
        <w:t>，占总投资的</w:t>
      </w:r>
      <w:r>
        <w:rPr>
          <w:rFonts w:hint="eastAsia" w:ascii="仿宋" w:hAnsi="仿宋" w:eastAsia="仿宋" w:cs="仿宋"/>
          <w:sz w:val="32"/>
          <w:szCs w:val="32"/>
          <w:lang w:val="en-US" w:eastAsia="zh-CN"/>
        </w:rPr>
        <w:t>50</w:t>
      </w:r>
      <w:r>
        <w:rPr>
          <w:rFonts w:hint="eastAsia" w:ascii="仿宋" w:hAnsi="仿宋" w:eastAsia="仿宋" w:cs="仿宋"/>
          <w:sz w:val="32"/>
          <w:szCs w:val="32"/>
        </w:rPr>
        <w:t>%。具体如下:</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1"/>
        <w:rPr>
          <w:rFonts w:hint="eastAsia" w:ascii="楷体" w:hAnsi="楷体" w:eastAsia="楷体" w:cs="楷体"/>
          <w:b/>
          <w:sz w:val="32"/>
          <w:szCs w:val="32"/>
        </w:rPr>
      </w:pPr>
      <w:bookmarkStart w:id="15" w:name="_Toc20525"/>
      <w:r>
        <w:rPr>
          <w:rFonts w:hint="eastAsia" w:ascii="楷体" w:hAnsi="楷体" w:eastAsia="楷体" w:cs="楷体"/>
          <w:b/>
          <w:sz w:val="32"/>
          <w:szCs w:val="32"/>
        </w:rPr>
        <w:t>（一）省级资金</w:t>
      </w:r>
      <w:bookmarkEnd w:id="15"/>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计划投资</w:t>
      </w:r>
      <w:r>
        <w:rPr>
          <w:rFonts w:hint="eastAsia" w:ascii="仿宋" w:hAnsi="仿宋" w:eastAsia="仿宋" w:cs="仿宋"/>
          <w:b w:val="0"/>
          <w:bCs/>
          <w:sz w:val="32"/>
          <w:szCs w:val="32"/>
        </w:rPr>
        <w:t>补贴</w:t>
      </w:r>
      <w:r>
        <w:rPr>
          <w:rFonts w:hint="eastAsia" w:ascii="仿宋" w:hAnsi="仿宋" w:eastAsia="仿宋" w:cs="仿宋"/>
          <w:b w:val="0"/>
          <w:bCs/>
          <w:sz w:val="32"/>
          <w:szCs w:val="32"/>
          <w:lang w:val="en-US" w:eastAsia="zh-CN"/>
        </w:rPr>
        <w:t>资金1545</w:t>
      </w:r>
      <w:r>
        <w:rPr>
          <w:rFonts w:hint="eastAsia" w:ascii="仿宋" w:hAnsi="仿宋" w:eastAsia="仿宋" w:cs="仿宋"/>
          <w:b w:val="0"/>
          <w:bCs/>
          <w:sz w:val="32"/>
          <w:szCs w:val="32"/>
        </w:rPr>
        <w:t>万元</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分别为：</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1</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商品有机肥替代化肥补贴：</w:t>
      </w:r>
      <w:r>
        <w:rPr>
          <w:rFonts w:hint="eastAsia" w:ascii="仿宋" w:hAnsi="仿宋" w:eastAsia="仿宋" w:cs="仿宋"/>
          <w:b w:val="0"/>
          <w:bCs/>
          <w:sz w:val="32"/>
          <w:szCs w:val="32"/>
        </w:rPr>
        <w:t>商品有机肥替代化肥</w:t>
      </w:r>
      <w:r>
        <w:rPr>
          <w:rFonts w:hint="eastAsia" w:ascii="仿宋" w:hAnsi="仿宋" w:eastAsia="仿宋" w:cs="仿宋"/>
          <w:b w:val="0"/>
          <w:bCs/>
          <w:sz w:val="32"/>
          <w:szCs w:val="32"/>
          <w:lang w:val="en-US" w:eastAsia="zh-CN"/>
        </w:rPr>
        <w:t>10</w:t>
      </w:r>
      <w:r>
        <w:rPr>
          <w:rFonts w:hint="eastAsia" w:ascii="仿宋" w:hAnsi="仿宋" w:eastAsia="仿宋" w:cs="仿宋"/>
          <w:b w:val="0"/>
          <w:bCs/>
          <w:sz w:val="32"/>
          <w:szCs w:val="32"/>
        </w:rPr>
        <w:t>万亩，</w:t>
      </w:r>
      <w:r>
        <w:rPr>
          <w:rFonts w:hint="eastAsia" w:ascii="仿宋" w:hAnsi="仿宋" w:eastAsia="仿宋" w:cs="仿宋"/>
          <w:b w:val="0"/>
          <w:bCs/>
          <w:sz w:val="32"/>
          <w:szCs w:val="32"/>
          <w:lang w:val="en-US" w:eastAsia="zh-CN"/>
        </w:rPr>
        <w:t>投资1100</w:t>
      </w:r>
      <w:r>
        <w:rPr>
          <w:rFonts w:hint="eastAsia" w:ascii="仿宋" w:hAnsi="仿宋" w:eastAsia="仿宋" w:cs="仿宋"/>
          <w:b w:val="0"/>
          <w:bCs/>
          <w:sz w:val="32"/>
          <w:szCs w:val="32"/>
        </w:rPr>
        <w:t>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10</w:t>
      </w:r>
      <w:r>
        <w:rPr>
          <w:rFonts w:hint="eastAsia" w:ascii="仿宋" w:hAnsi="仿宋" w:eastAsia="仿宋" w:cs="仿宋"/>
          <w:b w:val="0"/>
          <w:bCs/>
          <w:sz w:val="32"/>
          <w:szCs w:val="32"/>
        </w:rPr>
        <w:t>万亩×110元/亩＝</w:t>
      </w:r>
      <w:r>
        <w:rPr>
          <w:rFonts w:hint="eastAsia" w:ascii="仿宋" w:hAnsi="仿宋" w:eastAsia="仿宋" w:cs="仿宋"/>
          <w:b w:val="0"/>
          <w:bCs/>
          <w:sz w:val="32"/>
          <w:szCs w:val="32"/>
          <w:lang w:val="en-US" w:eastAsia="zh-CN"/>
        </w:rPr>
        <w:t>1100</w:t>
      </w:r>
      <w:r>
        <w:rPr>
          <w:rFonts w:hint="eastAsia" w:ascii="仿宋" w:hAnsi="仿宋" w:eastAsia="仿宋" w:cs="仿宋"/>
          <w:b w:val="0"/>
          <w:bCs/>
          <w:sz w:val="32"/>
          <w:szCs w:val="32"/>
        </w:rPr>
        <w:t>万元。</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2、有机叶面肥补贴：</w:t>
      </w:r>
      <w:r>
        <w:rPr>
          <w:rFonts w:hint="eastAsia" w:ascii="仿宋" w:hAnsi="仿宋" w:eastAsia="仿宋" w:cs="仿宋"/>
          <w:b w:val="0"/>
          <w:bCs/>
          <w:sz w:val="32"/>
          <w:szCs w:val="32"/>
          <w:lang w:val="en-US" w:eastAsia="zh-CN"/>
        </w:rPr>
        <w:t>有机叶面肥无人机喷施10万亩，投资280万元，主要包括有机叶面肥及无人机飞防服务费。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10</w:t>
      </w:r>
      <w:r>
        <w:rPr>
          <w:rFonts w:hint="eastAsia" w:ascii="仿宋" w:hAnsi="仿宋" w:eastAsia="仿宋" w:cs="仿宋"/>
          <w:b w:val="0"/>
          <w:bCs/>
          <w:sz w:val="32"/>
          <w:szCs w:val="32"/>
        </w:rPr>
        <w:t>万亩×</w:t>
      </w:r>
      <w:r>
        <w:rPr>
          <w:rFonts w:hint="eastAsia" w:ascii="仿宋" w:hAnsi="仿宋" w:eastAsia="仿宋" w:cs="仿宋"/>
          <w:b w:val="0"/>
          <w:bCs/>
          <w:sz w:val="32"/>
          <w:szCs w:val="32"/>
          <w:lang w:val="en-US" w:eastAsia="zh-CN"/>
        </w:rPr>
        <w:t>28</w:t>
      </w:r>
      <w:r>
        <w:rPr>
          <w:rFonts w:hint="eastAsia" w:ascii="仿宋" w:hAnsi="仿宋" w:eastAsia="仿宋" w:cs="仿宋"/>
          <w:b w:val="0"/>
          <w:bCs/>
          <w:sz w:val="32"/>
          <w:szCs w:val="32"/>
        </w:rPr>
        <w:t>元/亩＝</w:t>
      </w:r>
      <w:r>
        <w:rPr>
          <w:rFonts w:hint="eastAsia" w:ascii="仿宋" w:hAnsi="仿宋" w:eastAsia="仿宋" w:cs="仿宋"/>
          <w:b w:val="0"/>
          <w:bCs/>
          <w:sz w:val="32"/>
          <w:szCs w:val="32"/>
          <w:lang w:val="en-US" w:eastAsia="zh-CN"/>
        </w:rPr>
        <w:t>280</w:t>
      </w:r>
      <w:r>
        <w:rPr>
          <w:rFonts w:hint="eastAsia" w:ascii="仿宋" w:hAnsi="仿宋" w:eastAsia="仿宋" w:cs="仿宋"/>
          <w:b w:val="0"/>
          <w:bCs/>
          <w:sz w:val="32"/>
          <w:szCs w:val="32"/>
        </w:rPr>
        <w:t>万元。</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lang w:val="en-US" w:eastAsia="zh-CN"/>
        </w:rPr>
        <w:t>3、</w:t>
      </w:r>
      <w:r>
        <w:rPr>
          <w:rFonts w:hint="eastAsia" w:ascii="仿宋" w:hAnsi="仿宋" w:eastAsia="仿宋" w:cs="仿宋"/>
          <w:b/>
          <w:bCs w:val="0"/>
          <w:sz w:val="32"/>
          <w:szCs w:val="32"/>
        </w:rPr>
        <w:t>绿色防控技术推广</w:t>
      </w:r>
      <w:r>
        <w:rPr>
          <w:rFonts w:hint="eastAsia" w:ascii="仿宋" w:hAnsi="仿宋" w:eastAsia="仿宋" w:cs="仿宋"/>
          <w:b/>
          <w:bCs w:val="0"/>
          <w:sz w:val="32"/>
          <w:szCs w:val="32"/>
          <w:lang w:eastAsia="zh-CN"/>
        </w:rPr>
        <w:t>：</w:t>
      </w:r>
      <w:r>
        <w:rPr>
          <w:rFonts w:hint="eastAsia" w:ascii="仿宋" w:hAnsi="仿宋" w:eastAsia="仿宋" w:cs="仿宋"/>
          <w:b w:val="0"/>
          <w:bCs/>
          <w:sz w:val="32"/>
          <w:szCs w:val="32"/>
          <w:lang w:val="en-US" w:eastAsia="zh-CN"/>
        </w:rPr>
        <w:t>防控0.7</w:t>
      </w:r>
      <w:r>
        <w:rPr>
          <w:rFonts w:hint="eastAsia" w:ascii="仿宋" w:hAnsi="仿宋" w:eastAsia="仿宋" w:cs="仿宋"/>
          <w:b w:val="0"/>
          <w:bCs/>
          <w:sz w:val="32"/>
          <w:szCs w:val="32"/>
        </w:rPr>
        <w:t>万亩，</w:t>
      </w:r>
      <w:r>
        <w:rPr>
          <w:rFonts w:hint="eastAsia" w:ascii="仿宋" w:hAnsi="仿宋" w:eastAsia="仿宋" w:cs="仿宋"/>
          <w:b w:val="0"/>
          <w:bCs/>
          <w:sz w:val="32"/>
          <w:szCs w:val="32"/>
          <w:lang w:val="en-US" w:eastAsia="zh-CN"/>
        </w:rPr>
        <w:t>投资165</w:t>
      </w:r>
      <w:r>
        <w:rPr>
          <w:rFonts w:hint="eastAsia" w:ascii="仿宋" w:hAnsi="仿宋" w:eastAsia="仿宋" w:cs="仿宋"/>
          <w:b w:val="0"/>
          <w:bCs/>
          <w:sz w:val="32"/>
          <w:szCs w:val="32"/>
        </w:rPr>
        <w:t>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（1）蔬菜绿色防控</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黄、篮板+杀虫灯+生物农药模式）</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实施面积0.3万亩。</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黄、篮板：0.3万亩×25张/亩×2元/张=15万元。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杀虫灯：150台</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2800</w:t>
      </w:r>
      <w:r>
        <w:rPr>
          <w:rFonts w:hint="eastAsia" w:ascii="仿宋" w:hAnsi="仿宋" w:eastAsia="仿宋" w:cs="仿宋"/>
          <w:b w:val="0"/>
          <w:bCs/>
          <w:sz w:val="32"/>
          <w:szCs w:val="32"/>
        </w:rPr>
        <w:t>元/</w:t>
      </w:r>
      <w:r>
        <w:rPr>
          <w:rFonts w:hint="eastAsia" w:ascii="仿宋" w:hAnsi="仿宋" w:eastAsia="仿宋" w:cs="仿宋"/>
          <w:b w:val="0"/>
          <w:bCs/>
          <w:sz w:val="32"/>
          <w:szCs w:val="32"/>
          <w:lang w:val="en-US" w:eastAsia="zh-CN"/>
        </w:rPr>
        <w:t>台</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42</w:t>
      </w:r>
      <w:r>
        <w:rPr>
          <w:rFonts w:hint="eastAsia" w:ascii="仿宋" w:hAnsi="仿宋" w:eastAsia="仿宋" w:cs="仿宋"/>
          <w:b w:val="0"/>
          <w:bCs/>
          <w:sz w:val="32"/>
          <w:szCs w:val="32"/>
        </w:rPr>
        <w:t>万元</w:t>
      </w:r>
      <w:r>
        <w:rPr>
          <w:rFonts w:hint="eastAsia" w:ascii="仿宋" w:hAnsi="仿宋" w:eastAsia="仿宋" w:cs="仿宋"/>
          <w:b w:val="0"/>
          <w:bCs/>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生物农药：0.3万亩×26元/亩=8万元。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（2）粮油作物绿色防控</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黄、篮板+杀虫灯+性诱模式）</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实施面积0.4万亩。</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黄、篮板：0.4万亩×25张/亩×2元/张=20万元。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杀虫灯：200台</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2800</w:t>
      </w:r>
      <w:r>
        <w:rPr>
          <w:rFonts w:hint="eastAsia" w:ascii="仿宋" w:hAnsi="仿宋" w:eastAsia="仿宋" w:cs="仿宋"/>
          <w:b w:val="0"/>
          <w:bCs/>
          <w:sz w:val="32"/>
          <w:szCs w:val="32"/>
        </w:rPr>
        <w:t>元/</w:t>
      </w:r>
      <w:r>
        <w:rPr>
          <w:rFonts w:hint="eastAsia" w:ascii="仿宋" w:hAnsi="仿宋" w:eastAsia="仿宋" w:cs="仿宋"/>
          <w:b w:val="0"/>
          <w:bCs/>
          <w:sz w:val="32"/>
          <w:szCs w:val="32"/>
          <w:lang w:val="en-US" w:eastAsia="zh-CN"/>
        </w:rPr>
        <w:t>台</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56</w:t>
      </w:r>
      <w:r>
        <w:rPr>
          <w:rFonts w:hint="eastAsia" w:ascii="仿宋" w:hAnsi="仿宋" w:eastAsia="仿宋" w:cs="仿宋"/>
          <w:b w:val="0"/>
          <w:bCs/>
          <w:sz w:val="32"/>
          <w:szCs w:val="32"/>
        </w:rPr>
        <w:t>万元</w:t>
      </w:r>
      <w:r>
        <w:rPr>
          <w:rFonts w:hint="eastAsia" w:ascii="仿宋" w:hAnsi="仿宋" w:eastAsia="仿宋" w:cs="仿宋"/>
          <w:b w:val="0"/>
          <w:bCs/>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性诱剂：0.4万亩×60元/亩=24万元。</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1"/>
        <w:rPr>
          <w:rFonts w:hint="eastAsia" w:ascii="楷体" w:hAnsi="楷体" w:eastAsia="楷体" w:cs="楷体"/>
          <w:b/>
          <w:sz w:val="32"/>
          <w:szCs w:val="32"/>
        </w:rPr>
      </w:pPr>
      <w:bookmarkStart w:id="16" w:name="_Toc21614"/>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二）</w:t>
      </w:r>
      <w:r>
        <w:rPr>
          <w:rFonts w:hint="eastAsia" w:ascii="楷体" w:hAnsi="楷体" w:eastAsia="楷体" w:cs="楷体"/>
          <w:b/>
          <w:sz w:val="32"/>
          <w:szCs w:val="32"/>
        </w:rPr>
        <w:t>州</w:t>
      </w: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县</w:t>
      </w:r>
      <w:r>
        <w:rPr>
          <w:rFonts w:hint="eastAsia" w:ascii="楷体" w:hAnsi="楷体" w:eastAsia="楷体" w:cs="楷体"/>
          <w:b/>
          <w:sz w:val="32"/>
          <w:szCs w:val="32"/>
        </w:rPr>
        <w:t>级配套资金</w:t>
      </w:r>
      <w:bookmarkEnd w:id="16"/>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计划配套资金660</w:t>
      </w:r>
      <w:r>
        <w:rPr>
          <w:rFonts w:hint="eastAsia" w:ascii="仿宋" w:hAnsi="仿宋" w:eastAsia="仿宋" w:cs="仿宋"/>
          <w:b w:val="0"/>
          <w:bCs/>
          <w:sz w:val="32"/>
          <w:szCs w:val="32"/>
        </w:rPr>
        <w:t>万元</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主要是</w:t>
      </w:r>
      <w:r>
        <w:rPr>
          <w:rFonts w:hint="eastAsia" w:ascii="仿宋" w:hAnsi="仿宋" w:eastAsia="仿宋" w:cs="仿宋"/>
          <w:b w:val="0"/>
          <w:bCs/>
          <w:sz w:val="32"/>
          <w:szCs w:val="32"/>
        </w:rPr>
        <w:t>商品有机肥替代化肥补贴：商品有机肥替代化肥</w:t>
      </w:r>
      <w:r>
        <w:rPr>
          <w:rFonts w:hint="eastAsia" w:ascii="仿宋" w:hAnsi="仿宋" w:eastAsia="仿宋" w:cs="仿宋"/>
          <w:b w:val="0"/>
          <w:bCs/>
          <w:sz w:val="32"/>
          <w:szCs w:val="32"/>
          <w:lang w:val="en-US" w:eastAsia="zh-CN"/>
        </w:rPr>
        <w:t>10</w:t>
      </w:r>
      <w:r>
        <w:rPr>
          <w:rFonts w:hint="eastAsia" w:ascii="仿宋" w:hAnsi="仿宋" w:eastAsia="仿宋" w:cs="仿宋"/>
          <w:b w:val="0"/>
          <w:bCs/>
          <w:sz w:val="32"/>
          <w:szCs w:val="32"/>
        </w:rPr>
        <w:t>万亩，</w:t>
      </w:r>
      <w:r>
        <w:rPr>
          <w:rFonts w:hint="eastAsia" w:ascii="仿宋" w:hAnsi="仿宋" w:eastAsia="仿宋" w:cs="仿宋"/>
          <w:b w:val="0"/>
          <w:bCs/>
          <w:sz w:val="32"/>
          <w:szCs w:val="32"/>
          <w:lang w:val="en-US" w:eastAsia="zh-CN"/>
        </w:rPr>
        <w:t>投资660</w:t>
      </w:r>
      <w:r>
        <w:rPr>
          <w:rFonts w:hint="eastAsia" w:ascii="仿宋" w:hAnsi="仿宋" w:eastAsia="仿宋" w:cs="仿宋"/>
          <w:b w:val="0"/>
          <w:bCs/>
          <w:sz w:val="32"/>
          <w:szCs w:val="32"/>
        </w:rPr>
        <w:t>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10</w:t>
      </w:r>
      <w:r>
        <w:rPr>
          <w:rFonts w:hint="eastAsia" w:ascii="仿宋" w:hAnsi="仿宋" w:eastAsia="仿宋" w:cs="仿宋"/>
          <w:b w:val="0"/>
          <w:bCs/>
          <w:sz w:val="32"/>
          <w:szCs w:val="32"/>
        </w:rPr>
        <w:t>万亩×</w:t>
      </w:r>
      <w:r>
        <w:rPr>
          <w:rFonts w:hint="eastAsia" w:ascii="仿宋" w:hAnsi="仿宋" w:eastAsia="仿宋" w:cs="仿宋"/>
          <w:b w:val="0"/>
          <w:bCs/>
          <w:sz w:val="32"/>
          <w:szCs w:val="32"/>
          <w:lang w:val="en-US" w:eastAsia="zh-CN"/>
        </w:rPr>
        <w:t>66</w:t>
      </w:r>
      <w:r>
        <w:rPr>
          <w:rFonts w:hint="eastAsia" w:ascii="仿宋" w:hAnsi="仿宋" w:eastAsia="仿宋" w:cs="仿宋"/>
          <w:b w:val="0"/>
          <w:bCs/>
          <w:sz w:val="32"/>
          <w:szCs w:val="32"/>
        </w:rPr>
        <w:t>元/亩＝</w:t>
      </w:r>
      <w:r>
        <w:rPr>
          <w:rFonts w:hint="eastAsia" w:ascii="仿宋" w:hAnsi="仿宋" w:eastAsia="仿宋" w:cs="仿宋"/>
          <w:b w:val="0"/>
          <w:bCs/>
          <w:sz w:val="32"/>
          <w:szCs w:val="32"/>
          <w:lang w:val="en-US" w:eastAsia="zh-CN"/>
        </w:rPr>
        <w:t>660</w:t>
      </w:r>
      <w:r>
        <w:rPr>
          <w:rFonts w:hint="eastAsia" w:ascii="仿宋" w:hAnsi="仿宋" w:eastAsia="仿宋" w:cs="仿宋"/>
          <w:b w:val="0"/>
          <w:bCs/>
          <w:sz w:val="32"/>
          <w:szCs w:val="32"/>
        </w:rPr>
        <w:t>万元。</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1"/>
        <w:rPr>
          <w:rFonts w:hint="eastAsia" w:ascii="楷体" w:hAnsi="楷体" w:eastAsia="楷体" w:cs="楷体"/>
          <w:b/>
          <w:sz w:val="32"/>
          <w:szCs w:val="32"/>
        </w:rPr>
      </w:pPr>
      <w:bookmarkStart w:id="17" w:name="_Toc21564"/>
      <w:r>
        <w:rPr>
          <w:rFonts w:hint="eastAsia" w:ascii="楷体" w:hAnsi="楷体" w:eastAsia="楷体" w:cs="楷体"/>
          <w:b/>
          <w:sz w:val="32"/>
          <w:szCs w:val="32"/>
        </w:rPr>
        <w:t>（三）自筹资金</w:t>
      </w:r>
      <w:bookmarkEnd w:id="17"/>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计划投资2140</w:t>
      </w:r>
      <w:r>
        <w:rPr>
          <w:rFonts w:hint="eastAsia" w:ascii="仿宋" w:hAnsi="仿宋" w:eastAsia="仿宋" w:cs="仿宋"/>
          <w:b w:val="0"/>
          <w:bCs/>
          <w:sz w:val="32"/>
          <w:szCs w:val="32"/>
        </w:rPr>
        <w:t>万元</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分别为：</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lang w:val="en-US" w:eastAsia="zh-CN"/>
        </w:rPr>
        <w:t>1、</w:t>
      </w:r>
      <w:r>
        <w:rPr>
          <w:rFonts w:hint="eastAsia" w:ascii="仿宋" w:hAnsi="仿宋" w:eastAsia="仿宋" w:cs="仿宋"/>
          <w:b/>
          <w:bCs w:val="0"/>
          <w:sz w:val="32"/>
          <w:szCs w:val="32"/>
        </w:rPr>
        <w:t>商品有机肥替代化肥补贴：</w:t>
      </w:r>
      <w:r>
        <w:rPr>
          <w:rFonts w:hint="eastAsia" w:ascii="仿宋" w:hAnsi="仿宋" w:eastAsia="仿宋" w:cs="仿宋"/>
          <w:b w:val="0"/>
          <w:bCs/>
          <w:sz w:val="32"/>
          <w:szCs w:val="32"/>
        </w:rPr>
        <w:t>商品有机肥替代化肥</w:t>
      </w:r>
      <w:r>
        <w:rPr>
          <w:rFonts w:hint="eastAsia" w:ascii="仿宋" w:hAnsi="仿宋" w:eastAsia="仿宋" w:cs="仿宋"/>
          <w:b w:val="0"/>
          <w:bCs/>
          <w:sz w:val="32"/>
          <w:szCs w:val="32"/>
          <w:lang w:val="en-US" w:eastAsia="zh-CN"/>
        </w:rPr>
        <w:t>10</w:t>
      </w:r>
      <w:r>
        <w:rPr>
          <w:rFonts w:hint="eastAsia" w:ascii="仿宋" w:hAnsi="仿宋" w:eastAsia="仿宋" w:cs="仿宋"/>
          <w:b w:val="0"/>
          <w:bCs/>
          <w:sz w:val="32"/>
          <w:szCs w:val="32"/>
        </w:rPr>
        <w:t>万亩，</w:t>
      </w:r>
      <w:r>
        <w:rPr>
          <w:rFonts w:hint="eastAsia" w:ascii="仿宋" w:hAnsi="仿宋" w:eastAsia="仿宋" w:cs="仿宋"/>
          <w:b w:val="0"/>
          <w:bCs/>
          <w:sz w:val="32"/>
          <w:szCs w:val="32"/>
          <w:lang w:val="en-US" w:eastAsia="zh-CN"/>
        </w:rPr>
        <w:t>投资1540</w:t>
      </w:r>
      <w:r>
        <w:rPr>
          <w:rFonts w:hint="eastAsia" w:ascii="仿宋" w:hAnsi="仿宋" w:eastAsia="仿宋" w:cs="仿宋"/>
          <w:b w:val="0"/>
          <w:bCs/>
          <w:sz w:val="32"/>
          <w:szCs w:val="32"/>
        </w:rPr>
        <w:t>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10</w:t>
      </w:r>
      <w:r>
        <w:rPr>
          <w:rFonts w:hint="eastAsia" w:ascii="仿宋" w:hAnsi="仿宋" w:eastAsia="仿宋" w:cs="仿宋"/>
          <w:b w:val="0"/>
          <w:bCs/>
          <w:sz w:val="32"/>
          <w:szCs w:val="32"/>
        </w:rPr>
        <w:t>万亩×</w:t>
      </w:r>
      <w:r>
        <w:rPr>
          <w:rFonts w:hint="eastAsia" w:ascii="仿宋" w:hAnsi="仿宋" w:eastAsia="仿宋" w:cs="仿宋"/>
          <w:b w:val="0"/>
          <w:bCs/>
          <w:sz w:val="32"/>
          <w:szCs w:val="32"/>
          <w:lang w:val="en-US" w:eastAsia="zh-CN"/>
        </w:rPr>
        <w:t>154</w:t>
      </w:r>
      <w:r>
        <w:rPr>
          <w:rFonts w:hint="eastAsia" w:ascii="仿宋" w:hAnsi="仿宋" w:eastAsia="仿宋" w:cs="仿宋"/>
          <w:b w:val="0"/>
          <w:bCs/>
          <w:sz w:val="32"/>
          <w:szCs w:val="32"/>
        </w:rPr>
        <w:t>元/亩＝</w:t>
      </w:r>
      <w:r>
        <w:rPr>
          <w:rFonts w:hint="eastAsia" w:ascii="仿宋" w:hAnsi="仿宋" w:eastAsia="仿宋" w:cs="仿宋"/>
          <w:b w:val="0"/>
          <w:bCs/>
          <w:sz w:val="32"/>
          <w:szCs w:val="32"/>
          <w:lang w:val="en-US" w:eastAsia="zh-CN"/>
        </w:rPr>
        <w:t>1540</w:t>
      </w:r>
      <w:r>
        <w:rPr>
          <w:rFonts w:hint="eastAsia" w:ascii="仿宋" w:hAnsi="仿宋" w:eastAsia="仿宋" w:cs="仿宋"/>
          <w:b w:val="0"/>
          <w:bCs/>
          <w:sz w:val="32"/>
          <w:szCs w:val="32"/>
        </w:rPr>
        <w:t>万元。</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lang w:val="en-US" w:eastAsia="zh-CN"/>
        </w:rPr>
        <w:t>2、配方肥补贴：</w:t>
      </w:r>
      <w:r>
        <w:rPr>
          <w:rFonts w:hint="eastAsia" w:ascii="仿宋" w:hAnsi="仿宋" w:eastAsia="仿宋" w:cs="仿宋"/>
          <w:b w:val="0"/>
          <w:bCs/>
          <w:sz w:val="32"/>
          <w:szCs w:val="32"/>
          <w:lang w:val="en-US" w:eastAsia="zh-CN"/>
        </w:rPr>
        <w:t>配方肥10万亩，投资600</w:t>
      </w:r>
      <w:r>
        <w:rPr>
          <w:rFonts w:hint="eastAsia" w:ascii="仿宋" w:hAnsi="仿宋" w:eastAsia="仿宋" w:cs="仿宋"/>
          <w:b w:val="0"/>
          <w:bCs/>
          <w:sz w:val="32"/>
          <w:szCs w:val="32"/>
        </w:rPr>
        <w:t>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10</w:t>
      </w:r>
      <w:r>
        <w:rPr>
          <w:rFonts w:hint="eastAsia" w:ascii="仿宋" w:hAnsi="仿宋" w:eastAsia="仿宋" w:cs="仿宋"/>
          <w:b w:val="0"/>
          <w:bCs/>
          <w:sz w:val="32"/>
          <w:szCs w:val="32"/>
        </w:rPr>
        <w:t>万亩×</w:t>
      </w:r>
      <w:r>
        <w:rPr>
          <w:rFonts w:hint="eastAsia" w:ascii="仿宋" w:hAnsi="仿宋" w:eastAsia="仿宋" w:cs="仿宋"/>
          <w:b w:val="0"/>
          <w:bCs/>
          <w:sz w:val="32"/>
          <w:szCs w:val="32"/>
          <w:lang w:val="en-US" w:eastAsia="zh-CN"/>
        </w:rPr>
        <w:t>60</w:t>
      </w:r>
      <w:r>
        <w:rPr>
          <w:rFonts w:hint="eastAsia" w:ascii="仿宋" w:hAnsi="仿宋" w:eastAsia="仿宋" w:cs="仿宋"/>
          <w:b w:val="0"/>
          <w:bCs/>
          <w:sz w:val="32"/>
          <w:szCs w:val="32"/>
        </w:rPr>
        <w:t>元/亩＝</w:t>
      </w:r>
      <w:r>
        <w:rPr>
          <w:rFonts w:hint="eastAsia" w:ascii="仿宋" w:hAnsi="仿宋" w:eastAsia="仿宋" w:cs="仿宋"/>
          <w:b w:val="0"/>
          <w:bCs/>
          <w:sz w:val="32"/>
          <w:szCs w:val="32"/>
          <w:lang w:val="en-US" w:eastAsia="zh-CN"/>
        </w:rPr>
        <w:t>600</w:t>
      </w:r>
      <w:r>
        <w:rPr>
          <w:rFonts w:hint="eastAsia" w:ascii="仿宋" w:hAnsi="仿宋" w:eastAsia="仿宋" w:cs="仿宋"/>
          <w:b w:val="0"/>
          <w:bCs/>
          <w:sz w:val="32"/>
          <w:szCs w:val="32"/>
        </w:rPr>
        <w:t>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黑体" w:hAnsi="黑体" w:eastAsia="黑体" w:cs="黑体"/>
          <w:sz w:val="32"/>
          <w:szCs w:val="32"/>
        </w:rPr>
      </w:pPr>
      <w:bookmarkStart w:id="18" w:name="_Toc5071"/>
      <w:r>
        <w:rPr>
          <w:rFonts w:hint="eastAsia" w:ascii="黑体" w:hAnsi="黑体" w:eastAsia="黑体" w:cs="黑体"/>
          <w:sz w:val="32"/>
          <w:szCs w:val="32"/>
          <w:lang w:val="en-US" w:eastAsia="zh-CN"/>
        </w:rPr>
        <w:t>五</w:t>
      </w:r>
      <w:r>
        <w:rPr>
          <w:rFonts w:hint="eastAsia" w:ascii="黑体" w:hAnsi="黑体" w:eastAsia="黑体" w:cs="黑体"/>
          <w:sz w:val="32"/>
          <w:szCs w:val="32"/>
        </w:rPr>
        <w:t>、补贴办法</w:t>
      </w:r>
      <w:bookmarkEnd w:id="18"/>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1"/>
        <w:rPr>
          <w:rFonts w:hint="eastAsia" w:ascii="楷体" w:hAnsi="楷体" w:eastAsia="楷体" w:cs="楷体"/>
          <w:b/>
          <w:sz w:val="32"/>
          <w:szCs w:val="32"/>
        </w:rPr>
      </w:pPr>
      <w:bookmarkStart w:id="19" w:name="_Toc10772"/>
      <w:r>
        <w:rPr>
          <w:rFonts w:hint="eastAsia" w:ascii="楷体" w:hAnsi="楷体" w:eastAsia="楷体" w:cs="楷体"/>
          <w:b/>
          <w:sz w:val="32"/>
          <w:szCs w:val="32"/>
        </w:rPr>
        <w:t>（一）省级资金</w:t>
      </w:r>
      <w:bookmarkEnd w:id="19"/>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商品有机肥替代化肥补贴：</w:t>
      </w:r>
      <w:r>
        <w:rPr>
          <w:rFonts w:hint="eastAsia" w:ascii="仿宋" w:hAnsi="仿宋" w:eastAsia="仿宋" w:cs="仿宋"/>
          <w:sz w:val="32"/>
          <w:szCs w:val="32"/>
        </w:rPr>
        <w:t>实施面积</w:t>
      </w:r>
      <w:r>
        <w:rPr>
          <w:rFonts w:hint="eastAsia" w:ascii="仿宋" w:hAnsi="仿宋" w:eastAsia="仿宋" w:cs="仿宋"/>
          <w:sz w:val="32"/>
          <w:szCs w:val="32"/>
          <w:lang w:val="en-US" w:eastAsia="zh-CN"/>
        </w:rPr>
        <w:t>10</w:t>
      </w:r>
      <w:r>
        <w:rPr>
          <w:rFonts w:hint="eastAsia" w:ascii="仿宋" w:hAnsi="仿宋" w:eastAsia="仿宋" w:cs="仿宋"/>
          <w:sz w:val="32"/>
          <w:szCs w:val="32"/>
        </w:rPr>
        <w:t>万亩，每亩补助110元有机肥，有机肥</w:t>
      </w:r>
      <w:r>
        <w:rPr>
          <w:rFonts w:hint="eastAsia" w:ascii="仿宋" w:hAnsi="仿宋" w:eastAsia="仿宋" w:cs="仿宋"/>
          <w:sz w:val="32"/>
          <w:szCs w:val="32"/>
          <w:lang w:val="en-US" w:eastAsia="zh-CN"/>
        </w:rPr>
        <w:t>通过招标</w:t>
      </w:r>
      <w:r>
        <w:rPr>
          <w:rFonts w:hint="eastAsia" w:ascii="仿宋" w:hAnsi="仿宋" w:eastAsia="仿宋" w:cs="仿宋"/>
          <w:sz w:val="32"/>
          <w:szCs w:val="32"/>
        </w:rPr>
        <w:t>采购后以实物的形式发放</w:t>
      </w:r>
      <w:r>
        <w:rPr>
          <w:rFonts w:hint="eastAsia" w:ascii="仿宋" w:hAnsi="仿宋" w:eastAsia="仿宋" w:cs="仿宋"/>
          <w:sz w:val="32"/>
          <w:szCs w:val="32"/>
          <w:lang w:val="en-US" w:eastAsia="zh-CN"/>
        </w:rPr>
        <w:t>给种植的企业和农户</w:t>
      </w:r>
      <w:r>
        <w:rPr>
          <w:rFonts w:hint="eastAsia" w:ascii="仿宋" w:hAnsi="仿宋" w:eastAsia="仿宋" w:cs="仿宋"/>
          <w:sz w:val="32"/>
          <w:szCs w:val="32"/>
        </w:rPr>
        <w:t>。</w:t>
      </w:r>
      <w:r>
        <w:rPr>
          <w:rFonts w:hint="eastAsia" w:ascii="仿宋" w:hAnsi="仿宋" w:eastAsia="仿宋" w:cs="仿宋"/>
          <w:sz w:val="32"/>
          <w:szCs w:val="32"/>
          <w:lang w:val="en-US" w:eastAsia="zh-CN"/>
        </w:rPr>
        <w:t>有机肥采购按照省农业农村厅《关于进一步加强有机肥料质量监管的通知》执行，参数符合省农业农村厅《关于切实做好有机肥招投标及核查抽检工作的通知》青农种植[2020]23号规定。</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有机叶面肥</w:t>
      </w:r>
      <w:r>
        <w:rPr>
          <w:rFonts w:hint="eastAsia" w:ascii="仿宋" w:hAnsi="仿宋" w:eastAsia="仿宋" w:cs="仿宋"/>
          <w:b/>
          <w:bCs/>
          <w:sz w:val="32"/>
          <w:szCs w:val="32"/>
        </w:rPr>
        <w:t>补贴：</w:t>
      </w:r>
      <w:r>
        <w:rPr>
          <w:rFonts w:hint="eastAsia" w:ascii="仿宋" w:hAnsi="仿宋" w:eastAsia="仿宋" w:cs="仿宋"/>
          <w:sz w:val="32"/>
          <w:szCs w:val="32"/>
        </w:rPr>
        <w:t>实施面积</w:t>
      </w:r>
      <w:r>
        <w:rPr>
          <w:rFonts w:hint="eastAsia" w:ascii="仿宋" w:hAnsi="仿宋" w:eastAsia="仿宋" w:cs="仿宋"/>
          <w:sz w:val="32"/>
          <w:szCs w:val="32"/>
          <w:lang w:val="en-US" w:eastAsia="zh-CN"/>
        </w:rPr>
        <w:t>10</w:t>
      </w:r>
      <w:r>
        <w:rPr>
          <w:rFonts w:hint="eastAsia" w:ascii="仿宋" w:hAnsi="仿宋" w:eastAsia="仿宋" w:cs="仿宋"/>
          <w:sz w:val="32"/>
          <w:szCs w:val="32"/>
        </w:rPr>
        <w:t>万亩，每亩补助</w:t>
      </w:r>
      <w:r>
        <w:rPr>
          <w:rFonts w:hint="eastAsia" w:ascii="仿宋" w:hAnsi="仿宋" w:eastAsia="仿宋" w:cs="仿宋"/>
          <w:sz w:val="32"/>
          <w:szCs w:val="32"/>
          <w:lang w:val="en-US" w:eastAsia="zh-CN"/>
        </w:rPr>
        <w:t>28</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主要是有机叶面肥+无人机喷施服务费。通过招标采购由第三方直接喷施，有机叶面肥采购需符合省农业农村厅《关于切实做好有机肥招投标及核查抽检工作的通知》青农种植[2020]23号规定。</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绿色防控技术推广</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坚持“预防为主，综合防治”的植保方针，树立“公共植保、绿色植保”理念，加强有害生物检测预警，做到有虫防虫，有病防病，精准防控。粮油作物种植区采取“黄、篮板+杀虫灯+性诱”为主，蔬菜产区采取“黄、篮板+杀虫灯+生物农药”为主。主要在粮油、经济作物集中连片的主产区实施0.7万亩。黄、篮板、生物农药、性诱剂通过招标采购后发放给群众，技术部门指导实施，杀虫灯招标采购后由中标企业按照农业部门指定的地点安装到位，安装后移交给村委会，由村委会负责监管、维护。</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1"/>
        <w:rPr>
          <w:rFonts w:hint="eastAsia" w:ascii="楷体" w:hAnsi="楷体" w:eastAsia="楷体" w:cs="楷体"/>
          <w:sz w:val="32"/>
          <w:szCs w:val="32"/>
        </w:rPr>
      </w:pPr>
      <w:bookmarkStart w:id="20" w:name="_Toc29310"/>
      <w:r>
        <w:rPr>
          <w:rFonts w:hint="eastAsia" w:ascii="楷体" w:hAnsi="楷体" w:eastAsia="楷体" w:cs="楷体"/>
          <w:b/>
          <w:sz w:val="32"/>
          <w:szCs w:val="32"/>
        </w:rPr>
        <w:t>（二）州</w:t>
      </w: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县</w:t>
      </w:r>
      <w:r>
        <w:rPr>
          <w:rFonts w:hint="eastAsia" w:ascii="楷体" w:hAnsi="楷体" w:eastAsia="楷体" w:cs="楷体"/>
          <w:b/>
          <w:sz w:val="32"/>
          <w:szCs w:val="32"/>
        </w:rPr>
        <w:t>级配套资金</w:t>
      </w:r>
      <w:bookmarkEnd w:id="20"/>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商品有机肥替代化肥补贴：实施面积</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万亩，每亩补助</w:t>
      </w:r>
      <w:r>
        <w:rPr>
          <w:rFonts w:hint="eastAsia" w:ascii="仿宋" w:hAnsi="仿宋" w:eastAsia="仿宋" w:cs="仿宋"/>
          <w:b w:val="0"/>
          <w:bCs w:val="0"/>
          <w:sz w:val="32"/>
          <w:szCs w:val="32"/>
          <w:lang w:val="en-US" w:eastAsia="zh-CN"/>
        </w:rPr>
        <w:t>66</w:t>
      </w:r>
      <w:r>
        <w:rPr>
          <w:rFonts w:hint="eastAsia" w:ascii="仿宋" w:hAnsi="仿宋" w:eastAsia="仿宋" w:cs="仿宋"/>
          <w:b w:val="0"/>
          <w:bCs w:val="0"/>
          <w:sz w:val="32"/>
          <w:szCs w:val="32"/>
        </w:rPr>
        <w:t>元有机肥，有机肥</w:t>
      </w:r>
      <w:r>
        <w:rPr>
          <w:rFonts w:hint="eastAsia" w:ascii="仿宋" w:hAnsi="仿宋" w:eastAsia="仿宋" w:cs="仿宋"/>
          <w:b w:val="0"/>
          <w:bCs w:val="0"/>
          <w:sz w:val="32"/>
          <w:szCs w:val="32"/>
          <w:lang w:val="en-US" w:eastAsia="zh-CN"/>
        </w:rPr>
        <w:t>招标采购</w:t>
      </w:r>
      <w:r>
        <w:rPr>
          <w:rFonts w:hint="eastAsia" w:ascii="仿宋" w:hAnsi="仿宋" w:eastAsia="仿宋" w:cs="仿宋"/>
          <w:sz w:val="32"/>
          <w:szCs w:val="32"/>
          <w:lang w:val="en-US" w:eastAsia="zh-CN"/>
        </w:rPr>
        <w:t>后</w:t>
      </w:r>
      <w:r>
        <w:rPr>
          <w:rFonts w:hint="eastAsia" w:ascii="仿宋" w:hAnsi="仿宋" w:eastAsia="仿宋" w:cs="仿宋"/>
          <w:sz w:val="32"/>
          <w:szCs w:val="32"/>
        </w:rPr>
        <w:t>以实物的形式发放给群众。</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1"/>
        <w:rPr>
          <w:rFonts w:hint="eastAsia" w:ascii="楷体" w:hAnsi="楷体" w:eastAsia="楷体" w:cs="楷体"/>
          <w:b/>
          <w:sz w:val="32"/>
          <w:szCs w:val="32"/>
        </w:rPr>
      </w:pPr>
      <w:bookmarkStart w:id="21" w:name="_Toc6401"/>
      <w:r>
        <w:rPr>
          <w:rFonts w:hint="eastAsia" w:ascii="楷体" w:hAnsi="楷体" w:eastAsia="楷体" w:cs="楷体"/>
          <w:b/>
          <w:sz w:val="32"/>
          <w:szCs w:val="32"/>
        </w:rPr>
        <w:t>（三）自筹资金</w:t>
      </w:r>
      <w:bookmarkEnd w:id="21"/>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商品有机肥替代化肥：</w:t>
      </w:r>
      <w:r>
        <w:rPr>
          <w:rFonts w:hint="eastAsia" w:ascii="仿宋" w:hAnsi="仿宋" w:eastAsia="仿宋" w:cs="仿宋"/>
          <w:sz w:val="32"/>
          <w:szCs w:val="32"/>
        </w:rPr>
        <w:t>实施面积</w:t>
      </w:r>
      <w:r>
        <w:rPr>
          <w:rFonts w:hint="eastAsia" w:ascii="仿宋" w:hAnsi="仿宋" w:eastAsia="仿宋" w:cs="仿宋"/>
          <w:sz w:val="32"/>
          <w:szCs w:val="32"/>
          <w:lang w:val="en-US" w:eastAsia="zh-CN"/>
        </w:rPr>
        <w:t>10</w:t>
      </w:r>
      <w:r>
        <w:rPr>
          <w:rFonts w:hint="eastAsia" w:ascii="仿宋" w:hAnsi="仿宋" w:eastAsia="仿宋" w:cs="仿宋"/>
          <w:sz w:val="32"/>
          <w:szCs w:val="32"/>
        </w:rPr>
        <w:t>万亩，</w:t>
      </w:r>
      <w:r>
        <w:rPr>
          <w:rFonts w:hint="eastAsia" w:ascii="仿宋" w:hAnsi="仿宋" w:eastAsia="仿宋" w:cs="仿宋"/>
          <w:sz w:val="32"/>
          <w:szCs w:val="32"/>
          <w:lang w:val="en-US" w:eastAsia="zh-CN"/>
        </w:rPr>
        <w:t>每亩投资154元，农户</w:t>
      </w:r>
      <w:r>
        <w:rPr>
          <w:rFonts w:hint="eastAsia" w:ascii="仿宋" w:hAnsi="仿宋" w:eastAsia="仿宋" w:cs="仿宋"/>
          <w:sz w:val="32"/>
          <w:szCs w:val="32"/>
        </w:rPr>
        <w:t>自行</w:t>
      </w:r>
      <w:r>
        <w:rPr>
          <w:rFonts w:hint="eastAsia" w:ascii="仿宋" w:hAnsi="仿宋" w:eastAsia="仿宋" w:cs="仿宋"/>
          <w:sz w:val="32"/>
          <w:szCs w:val="32"/>
          <w:lang w:val="en-US" w:eastAsia="zh-CN"/>
        </w:rPr>
        <w:t>购买商品</w:t>
      </w:r>
      <w:r>
        <w:rPr>
          <w:rFonts w:hint="eastAsia" w:ascii="仿宋" w:hAnsi="仿宋" w:eastAsia="仿宋" w:cs="仿宋"/>
          <w:sz w:val="32"/>
          <w:szCs w:val="32"/>
        </w:rPr>
        <w:t>有机肥增施或者以农家肥替代。</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配方肥</w:t>
      </w:r>
      <w:r>
        <w:rPr>
          <w:rFonts w:hint="eastAsia" w:ascii="仿宋" w:hAnsi="仿宋" w:eastAsia="仿宋" w:cs="仿宋"/>
          <w:b/>
          <w:bCs/>
          <w:sz w:val="32"/>
          <w:szCs w:val="32"/>
        </w:rPr>
        <w:t>：</w:t>
      </w:r>
      <w:r>
        <w:rPr>
          <w:rFonts w:hint="eastAsia" w:ascii="仿宋" w:hAnsi="仿宋" w:eastAsia="仿宋" w:cs="仿宋"/>
          <w:sz w:val="32"/>
          <w:szCs w:val="32"/>
        </w:rPr>
        <w:t>实施面积</w:t>
      </w:r>
      <w:r>
        <w:rPr>
          <w:rFonts w:hint="eastAsia" w:ascii="仿宋" w:hAnsi="仿宋" w:eastAsia="仿宋" w:cs="仿宋"/>
          <w:sz w:val="32"/>
          <w:szCs w:val="32"/>
          <w:lang w:val="en-US" w:eastAsia="zh-CN"/>
        </w:rPr>
        <w:t>10</w:t>
      </w:r>
      <w:r>
        <w:rPr>
          <w:rFonts w:hint="eastAsia" w:ascii="仿宋" w:hAnsi="仿宋" w:eastAsia="仿宋" w:cs="仿宋"/>
          <w:sz w:val="32"/>
          <w:szCs w:val="32"/>
        </w:rPr>
        <w:t>万亩，每亩</w:t>
      </w:r>
      <w:r>
        <w:rPr>
          <w:rFonts w:hint="eastAsia" w:ascii="仿宋" w:hAnsi="仿宋" w:eastAsia="仿宋" w:cs="仿宋"/>
          <w:sz w:val="32"/>
          <w:szCs w:val="32"/>
          <w:lang w:val="en-US" w:eastAsia="zh-CN"/>
        </w:rPr>
        <w:t>投资60元，农户</w:t>
      </w:r>
      <w:r>
        <w:rPr>
          <w:rFonts w:hint="eastAsia" w:ascii="仿宋" w:hAnsi="仿宋" w:eastAsia="仿宋" w:cs="仿宋"/>
          <w:sz w:val="32"/>
          <w:szCs w:val="32"/>
        </w:rPr>
        <w:t>自行</w:t>
      </w:r>
      <w:r>
        <w:rPr>
          <w:rFonts w:hint="eastAsia" w:ascii="仿宋" w:hAnsi="仿宋" w:eastAsia="仿宋" w:cs="仿宋"/>
          <w:sz w:val="32"/>
          <w:szCs w:val="32"/>
          <w:lang w:val="en-US" w:eastAsia="zh-CN"/>
        </w:rPr>
        <w:t>购买配方肥</w:t>
      </w:r>
      <w:r>
        <w:rPr>
          <w:rFonts w:hint="eastAsia" w:ascii="仿宋" w:hAnsi="仿宋" w:eastAsia="仿宋" w:cs="仿宋"/>
          <w:sz w:val="32"/>
          <w:szCs w:val="32"/>
        </w:rPr>
        <w:t>增施。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农户自筹商品有机肥及配方肥增施主要由乡镇政府以及村、社进行监督、检查。</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黑体" w:hAnsi="黑体" w:eastAsia="黑体" w:cs="黑体"/>
          <w:sz w:val="32"/>
          <w:szCs w:val="32"/>
        </w:rPr>
      </w:pPr>
      <w:bookmarkStart w:id="22" w:name="_Toc480"/>
      <w:r>
        <w:rPr>
          <w:rFonts w:hint="eastAsia" w:ascii="黑体" w:hAnsi="黑体" w:eastAsia="黑体" w:cs="黑体"/>
          <w:sz w:val="32"/>
          <w:szCs w:val="32"/>
          <w:lang w:val="en-US" w:eastAsia="zh-CN"/>
        </w:rPr>
        <w:t>六</w:t>
      </w:r>
      <w:r>
        <w:rPr>
          <w:rFonts w:hint="eastAsia" w:ascii="黑体" w:hAnsi="黑体" w:eastAsia="黑体" w:cs="黑体"/>
          <w:sz w:val="32"/>
          <w:szCs w:val="32"/>
        </w:rPr>
        <w:t>、风险防控</w:t>
      </w:r>
      <w:bookmarkEnd w:id="22"/>
    </w:p>
    <w:p>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outlineLvl w:val="1"/>
        <w:rPr>
          <w:rFonts w:hint="eastAsia" w:ascii="楷体" w:hAnsi="楷体" w:eastAsia="楷体" w:cs="楷体"/>
          <w:b/>
          <w:sz w:val="32"/>
          <w:szCs w:val="32"/>
        </w:rPr>
      </w:pPr>
      <w:bookmarkStart w:id="23" w:name="_Toc24320"/>
      <w:r>
        <w:rPr>
          <w:rFonts w:hint="eastAsia" w:ascii="楷体" w:hAnsi="楷体" w:eastAsia="楷体" w:cs="楷体"/>
          <w:b/>
          <w:sz w:val="32"/>
          <w:szCs w:val="32"/>
        </w:rPr>
        <w:t>（一）突发重大病虫草害防控预案</w:t>
      </w:r>
      <w:bookmarkEnd w:id="23"/>
    </w:p>
    <w:p>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rPr>
        <w:t>农业农村部门加强对农作物重大病虫草害发生情况的监测预警，及时发布病虫草害预警信息，指导广大农民和新型经营主体进行科学有效防控</w:t>
      </w:r>
      <w:r>
        <w:rPr>
          <w:rFonts w:hint="eastAsia" w:ascii="仿宋" w:hAnsi="仿宋" w:eastAsia="仿宋" w:cs="仿宋"/>
          <w:sz w:val="32"/>
          <w:szCs w:val="32"/>
          <w:lang w:eastAsia="zh-CN"/>
        </w:rPr>
        <w:t>，</w:t>
      </w:r>
      <w:r>
        <w:rPr>
          <w:rFonts w:hint="eastAsia" w:ascii="仿宋" w:hAnsi="仿宋" w:eastAsia="仿宋" w:cs="仿宋"/>
          <w:sz w:val="32"/>
          <w:szCs w:val="32"/>
        </w:rPr>
        <w:t>一旦发现或发生迁飞性虫害、爆发性病害时，及时调查确定发生的范围、作物及危害程度，第一时间制定应急防治措施。</w:t>
      </w:r>
      <w:r>
        <w:rPr>
          <w:rFonts w:hint="eastAsia" w:ascii="仿宋" w:hAnsi="仿宋" w:eastAsia="仿宋" w:cs="仿宋"/>
          <w:b/>
          <w:bCs/>
          <w:sz w:val="32"/>
          <w:szCs w:val="32"/>
          <w:lang w:val="en-US" w:eastAsia="zh-CN"/>
        </w:rPr>
        <w:t>二是</w:t>
      </w:r>
      <w:r>
        <w:rPr>
          <w:rFonts w:hint="eastAsia" w:ascii="仿宋" w:hAnsi="仿宋" w:eastAsia="仿宋" w:cs="仿宋"/>
          <w:sz w:val="32"/>
          <w:szCs w:val="32"/>
        </w:rPr>
        <w:t>组织专业化防治队伍开展统一应急防治，也可采取政府购买服务的方式进行防控</w:t>
      </w:r>
      <w:r>
        <w:rPr>
          <w:rFonts w:hint="eastAsia" w:ascii="仿宋" w:hAnsi="仿宋" w:eastAsia="仿宋" w:cs="仿宋"/>
          <w:sz w:val="32"/>
          <w:szCs w:val="32"/>
          <w:lang w:eastAsia="zh-CN"/>
        </w:rPr>
        <w:t>，</w:t>
      </w:r>
      <w:r>
        <w:rPr>
          <w:rFonts w:hint="eastAsia" w:ascii="仿宋" w:hAnsi="仿宋" w:eastAsia="仿宋" w:cs="仿宋"/>
          <w:sz w:val="32"/>
          <w:szCs w:val="32"/>
        </w:rPr>
        <w:t>要划定区域，施用高效低毒化学农药，及时控制病虫危害，减轻病虫害造成的经济损失。</w:t>
      </w:r>
    </w:p>
    <w:p>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outlineLvl w:val="1"/>
        <w:rPr>
          <w:rFonts w:hint="eastAsia" w:ascii="楷体" w:hAnsi="楷体" w:eastAsia="楷体" w:cs="楷体"/>
          <w:b/>
          <w:sz w:val="32"/>
          <w:szCs w:val="32"/>
        </w:rPr>
      </w:pPr>
      <w:bookmarkStart w:id="24" w:name="_Toc14746"/>
      <w:r>
        <w:rPr>
          <w:rFonts w:hint="eastAsia" w:ascii="楷体" w:hAnsi="楷体" w:eastAsia="楷体" w:cs="楷体"/>
          <w:b/>
          <w:sz w:val="32"/>
          <w:szCs w:val="32"/>
        </w:rPr>
        <w:t>（二）防范农产品市场风险预案</w:t>
      </w:r>
      <w:bookmarkEnd w:id="24"/>
    </w:p>
    <w:p>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一是</w:t>
      </w:r>
      <w:r>
        <w:rPr>
          <w:rFonts w:hint="eastAsia" w:ascii="仿宋" w:hAnsi="仿宋" w:eastAsia="仿宋" w:cs="仿宋"/>
          <w:sz w:val="32"/>
          <w:szCs w:val="32"/>
        </w:rPr>
        <w:t>根据我县实际，充分利用区域优势，因地制宜、安排区域种植结构，搞好优质农产品合理布局，建设优质、专用商品生产基地，引导和促进农产品走规模化、产业化经营的路子。</w:t>
      </w:r>
      <w:r>
        <w:rPr>
          <w:rFonts w:hint="eastAsia" w:ascii="仿宋" w:hAnsi="仿宋" w:eastAsia="仿宋" w:cs="仿宋"/>
          <w:b/>
          <w:sz w:val="32"/>
          <w:szCs w:val="32"/>
        </w:rPr>
        <w:t>二是</w:t>
      </w:r>
      <w:r>
        <w:rPr>
          <w:rFonts w:hint="eastAsia" w:ascii="仿宋" w:hAnsi="仿宋" w:eastAsia="仿宋" w:cs="仿宋"/>
          <w:sz w:val="32"/>
          <w:szCs w:val="32"/>
        </w:rPr>
        <w:t>实行订单农业，鼓励产业化龙头企业、专业合作社等新型经营组织与农户直接签订优质农产品产销合同，协商制定价格，加强优质农产品产销衔接，防止优质农产品出现“卖难”。</w:t>
      </w:r>
      <w:r>
        <w:rPr>
          <w:rFonts w:hint="eastAsia" w:ascii="仿宋" w:hAnsi="仿宋" w:eastAsia="仿宋" w:cs="仿宋"/>
          <w:b/>
          <w:sz w:val="32"/>
          <w:szCs w:val="32"/>
        </w:rPr>
        <w:t>三是</w:t>
      </w:r>
      <w:r>
        <w:rPr>
          <w:rFonts w:hint="eastAsia" w:ascii="仿宋" w:hAnsi="仿宋" w:eastAsia="仿宋" w:cs="仿宋"/>
          <w:sz w:val="32"/>
          <w:szCs w:val="32"/>
        </w:rPr>
        <w:t>各乡镇、有关部门及专业合作社，充分利用各种新闻媒体，加强对优质优价政策宣传，使广大农民认识到实行优质优价政策的好处，增强农民的农产品质量意识，提高发展优质农产品的积极性。</w:t>
      </w:r>
      <w:r>
        <w:rPr>
          <w:rFonts w:hint="eastAsia" w:ascii="仿宋" w:hAnsi="仿宋" w:eastAsia="仿宋" w:cs="仿宋"/>
          <w:b/>
          <w:bCs/>
          <w:sz w:val="32"/>
          <w:szCs w:val="32"/>
          <w:lang w:val="en-US" w:eastAsia="zh-CN"/>
        </w:rPr>
        <w:t>四是</w:t>
      </w:r>
      <w:r>
        <w:rPr>
          <w:rFonts w:hint="eastAsia" w:ascii="仿宋" w:hAnsi="仿宋" w:eastAsia="仿宋" w:cs="仿宋"/>
          <w:sz w:val="32"/>
          <w:szCs w:val="32"/>
        </w:rPr>
        <w:t>充分利用各种新闻媒体，加大绿色有机农产品宣传力度，加快构建绿色有机农产品流通体系，使广大农民充分认识到打造“青”字品牌，实行优质优价的好处，增强广大农民的质量意识，提高种植特色优质农产品的积极性</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黑体" w:hAnsi="黑体" w:eastAsia="黑体" w:cs="黑体"/>
          <w:sz w:val="32"/>
          <w:szCs w:val="32"/>
        </w:rPr>
      </w:pPr>
      <w:bookmarkStart w:id="25" w:name="_Toc26701"/>
      <w:r>
        <w:rPr>
          <w:rFonts w:hint="eastAsia" w:ascii="黑体" w:hAnsi="黑体" w:eastAsia="黑体" w:cs="黑体"/>
          <w:sz w:val="32"/>
          <w:szCs w:val="32"/>
          <w:lang w:val="en-US" w:eastAsia="zh-CN"/>
        </w:rPr>
        <w:t>七</w:t>
      </w:r>
      <w:r>
        <w:rPr>
          <w:rFonts w:hint="eastAsia" w:ascii="黑体" w:hAnsi="黑体" w:eastAsia="黑体" w:cs="黑体"/>
          <w:sz w:val="32"/>
          <w:szCs w:val="32"/>
        </w:rPr>
        <w:t>、保障措施</w:t>
      </w:r>
      <w:bookmarkEnd w:id="25"/>
    </w:p>
    <w:p>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outlineLvl w:val="1"/>
        <w:rPr>
          <w:rFonts w:hint="eastAsia" w:ascii="楷体" w:hAnsi="楷体" w:eastAsia="楷体" w:cs="楷体"/>
          <w:b/>
          <w:bCs/>
          <w:sz w:val="32"/>
          <w:szCs w:val="32"/>
        </w:rPr>
      </w:pPr>
      <w:bookmarkStart w:id="26" w:name="_Toc9057"/>
      <w:r>
        <w:rPr>
          <w:rFonts w:hint="eastAsia" w:ascii="楷体" w:hAnsi="楷体" w:eastAsia="楷体" w:cs="楷体"/>
          <w:b/>
          <w:bCs/>
          <w:sz w:val="32"/>
          <w:szCs w:val="32"/>
          <w:lang w:eastAsia="zh-CN"/>
        </w:rPr>
        <w:t>（一）</w:t>
      </w:r>
      <w:r>
        <w:rPr>
          <w:rFonts w:hint="eastAsia" w:ascii="楷体" w:hAnsi="楷体" w:eastAsia="楷体" w:cs="楷体"/>
          <w:b/>
          <w:bCs/>
          <w:sz w:val="32"/>
          <w:szCs w:val="32"/>
        </w:rPr>
        <w:t>强化组织领导，压实工作责任</w:t>
      </w:r>
      <w:bookmarkEnd w:id="26"/>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按照“粮袋子”、“菜篮子”和“钱袋子”要求，开展化肥农药减量增效行动既要注重生态效益，又要考虑经济效益</w:t>
      </w:r>
      <w:r>
        <w:rPr>
          <w:rFonts w:hint="eastAsia" w:ascii="仿宋" w:hAnsi="仿宋" w:eastAsia="仿宋" w:cs="仿宋"/>
          <w:sz w:val="32"/>
          <w:szCs w:val="32"/>
          <w:lang w:eastAsia="zh-CN"/>
        </w:rPr>
        <w:t>。</w:t>
      </w:r>
      <w:r>
        <w:rPr>
          <w:rFonts w:hint="eastAsia" w:ascii="仿宋" w:hAnsi="仿宋" w:eastAsia="仿宋" w:cs="仿宋"/>
          <w:sz w:val="32"/>
          <w:szCs w:val="32"/>
        </w:rPr>
        <w:t>各级政府、各有关部门必须提高政治站位，高度重视，明确责任，落实措施，全力推进。成立由县长为组长、主管农牧业工作的副县长为副组长，县农牧和科技局、财政局、县农牧业综合服务中心主要负责人和项目乡镇的乡镇长为成员的行政领导小组，加强指导、强化督导、协同配合、推动落实，建立考评制度，形成上下联动、协同推进的工作格局。成立由县农牧业综合服务中心负责人、技术骨干及乡镇主管领导为成员的技术指导小组，负责</w:t>
      </w:r>
      <w:r>
        <w:rPr>
          <w:rFonts w:hint="eastAsia" w:ascii="仿宋" w:hAnsi="仿宋" w:eastAsia="仿宋" w:cs="仿宋"/>
          <w:bCs/>
          <w:kern w:val="13"/>
          <w:sz w:val="32"/>
          <w:szCs w:val="32"/>
          <w:lang w:val="en-US" w:eastAsia="zh-CN"/>
        </w:rPr>
        <w:t>我</w:t>
      </w:r>
      <w:r>
        <w:rPr>
          <w:rFonts w:hint="eastAsia" w:ascii="仿宋" w:hAnsi="仿宋" w:eastAsia="仿宋" w:cs="仿宋"/>
          <w:bCs/>
          <w:kern w:val="13"/>
          <w:sz w:val="32"/>
          <w:szCs w:val="32"/>
        </w:rPr>
        <w:t>县202</w:t>
      </w:r>
      <w:r>
        <w:rPr>
          <w:rFonts w:hint="eastAsia" w:ascii="仿宋" w:hAnsi="仿宋" w:eastAsia="仿宋" w:cs="仿宋"/>
          <w:bCs/>
          <w:kern w:val="13"/>
          <w:sz w:val="32"/>
          <w:szCs w:val="32"/>
          <w:lang w:val="en-US" w:eastAsia="zh-CN"/>
        </w:rPr>
        <w:t>1</w:t>
      </w:r>
      <w:r>
        <w:rPr>
          <w:rFonts w:hint="eastAsia" w:ascii="仿宋" w:hAnsi="仿宋" w:eastAsia="仿宋" w:cs="仿宋"/>
          <w:bCs/>
          <w:kern w:val="13"/>
          <w:sz w:val="32"/>
          <w:szCs w:val="32"/>
        </w:rPr>
        <w:t>年化肥农药减量增效行动</w:t>
      </w:r>
      <w:r>
        <w:rPr>
          <w:rFonts w:hint="eastAsia" w:ascii="仿宋" w:hAnsi="仿宋" w:eastAsia="仿宋" w:cs="仿宋"/>
          <w:sz w:val="32"/>
          <w:szCs w:val="32"/>
        </w:rPr>
        <w:t>工作的技术指导、技术培训等具体事项。成立由项目实施乡镇主管农牧业的乡镇长、技术人员、包村干部为成员的项目实施小组，负责项目工作的面积落实，有机肥、黄蓝板等生产资料的发放，花名册等资料收集，确保</w:t>
      </w:r>
      <w:r>
        <w:rPr>
          <w:rFonts w:hint="eastAsia" w:ascii="仿宋" w:hAnsi="仿宋" w:eastAsia="仿宋" w:cs="仿宋"/>
          <w:bCs/>
          <w:kern w:val="13"/>
          <w:sz w:val="32"/>
          <w:szCs w:val="32"/>
        </w:rPr>
        <w:t>化肥农药减量增效行动</w:t>
      </w:r>
      <w:r>
        <w:rPr>
          <w:rFonts w:hint="eastAsia" w:ascii="仿宋" w:hAnsi="仿宋" w:eastAsia="仿宋" w:cs="仿宋"/>
          <w:sz w:val="32"/>
          <w:szCs w:val="32"/>
        </w:rPr>
        <w:t>工作有效开展。项目乡镇协同各村成立</w:t>
      </w:r>
      <w:r>
        <w:rPr>
          <w:rFonts w:hint="eastAsia" w:ascii="仿宋" w:hAnsi="仿宋" w:eastAsia="仿宋" w:cs="仿宋"/>
          <w:bCs/>
          <w:kern w:val="13"/>
          <w:sz w:val="32"/>
          <w:szCs w:val="32"/>
        </w:rPr>
        <w:t>化肥农药减量增效行动</w:t>
      </w:r>
      <w:r>
        <w:rPr>
          <w:rFonts w:hint="eastAsia" w:ascii="仿宋" w:hAnsi="仿宋" w:eastAsia="仿宋" w:cs="仿宋"/>
          <w:sz w:val="32"/>
          <w:szCs w:val="32"/>
        </w:rPr>
        <w:t>工作检查小组，在</w:t>
      </w:r>
      <w:r>
        <w:rPr>
          <w:rFonts w:hint="eastAsia" w:ascii="仿宋" w:hAnsi="仿宋" w:eastAsia="仿宋" w:cs="仿宋"/>
          <w:bCs/>
          <w:kern w:val="13"/>
          <w:sz w:val="32"/>
          <w:szCs w:val="32"/>
        </w:rPr>
        <w:t>化肥农药减量增效行动</w:t>
      </w:r>
      <w:r>
        <w:rPr>
          <w:rFonts w:hint="eastAsia" w:ascii="仿宋" w:hAnsi="仿宋" w:eastAsia="仿宋" w:cs="仿宋"/>
          <w:sz w:val="32"/>
          <w:szCs w:val="32"/>
        </w:rPr>
        <w:t>地区进行不间断的巡视、宣传，严禁使用化肥。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643" w:firstLineChars="200"/>
        <w:jc w:val="both"/>
        <w:textAlignment w:val="auto"/>
        <w:outlineLvl w:val="1"/>
        <w:rPr>
          <w:rFonts w:hint="eastAsia" w:ascii="楷体" w:hAnsi="楷体" w:eastAsia="楷体" w:cs="楷体"/>
          <w:b/>
          <w:bCs/>
          <w:i w:val="0"/>
          <w:caps w:val="0"/>
          <w:color w:val="333333"/>
          <w:spacing w:val="0"/>
          <w:kern w:val="0"/>
          <w:sz w:val="32"/>
          <w:szCs w:val="32"/>
          <w:lang w:val="en-US" w:eastAsia="zh-CN" w:bidi="ar"/>
        </w:rPr>
      </w:pPr>
      <w:bookmarkStart w:id="27" w:name="_Toc21645"/>
      <w:r>
        <w:rPr>
          <w:rFonts w:hint="eastAsia" w:ascii="楷体" w:hAnsi="楷体" w:eastAsia="楷体" w:cs="楷体"/>
          <w:b/>
          <w:bCs/>
          <w:i w:val="0"/>
          <w:caps w:val="0"/>
          <w:color w:val="333333"/>
          <w:spacing w:val="0"/>
          <w:kern w:val="0"/>
          <w:sz w:val="32"/>
          <w:szCs w:val="32"/>
          <w:lang w:val="en-US" w:eastAsia="zh-CN" w:bidi="ar"/>
        </w:rPr>
        <w:t>（二）强化监督管理，确保供肥质量</w:t>
      </w:r>
      <w:bookmarkEnd w:id="2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加强有机肥生产企业质量监管，严格按国家行业标准组织生产，特别注重对有机肥生产过程的监管，建立“四项制度”。</w:t>
      </w:r>
      <w:r>
        <w:rPr>
          <w:rFonts w:hint="eastAsia" w:ascii="仿宋" w:hAnsi="仿宋" w:eastAsia="仿宋" w:cs="仿宋"/>
          <w:b/>
          <w:bCs/>
          <w:i w:val="0"/>
          <w:caps w:val="0"/>
          <w:color w:val="333333"/>
          <w:spacing w:val="0"/>
          <w:kern w:val="0"/>
          <w:sz w:val="32"/>
          <w:szCs w:val="32"/>
          <w:lang w:val="en-US" w:eastAsia="zh-CN" w:bidi="ar"/>
        </w:rPr>
        <w:t>一是</w:t>
      </w:r>
      <w:r>
        <w:rPr>
          <w:rFonts w:hint="eastAsia" w:ascii="仿宋" w:hAnsi="仿宋" w:eastAsia="仿宋" w:cs="仿宋"/>
          <w:b w:val="0"/>
          <w:i w:val="0"/>
          <w:caps w:val="0"/>
          <w:color w:val="333333"/>
          <w:spacing w:val="0"/>
          <w:kern w:val="0"/>
          <w:sz w:val="32"/>
          <w:szCs w:val="32"/>
          <w:lang w:val="en-US" w:eastAsia="zh-CN" w:bidi="ar"/>
        </w:rPr>
        <w:t>建立有机肥生产企业常年储备制度，确保春播适时足量供肥。</w:t>
      </w:r>
      <w:r>
        <w:rPr>
          <w:rFonts w:hint="eastAsia" w:ascii="仿宋" w:hAnsi="仿宋" w:eastAsia="仿宋" w:cs="仿宋"/>
          <w:b/>
          <w:bCs/>
          <w:i w:val="0"/>
          <w:caps w:val="0"/>
          <w:color w:val="333333"/>
          <w:spacing w:val="0"/>
          <w:kern w:val="0"/>
          <w:sz w:val="32"/>
          <w:szCs w:val="32"/>
          <w:lang w:val="en-US" w:eastAsia="zh-CN" w:bidi="ar"/>
        </w:rPr>
        <w:t>二是</w:t>
      </w:r>
      <w:r>
        <w:rPr>
          <w:rFonts w:hint="eastAsia" w:ascii="仿宋" w:hAnsi="仿宋" w:eastAsia="仿宋" w:cs="仿宋"/>
          <w:b w:val="0"/>
          <w:i w:val="0"/>
          <w:caps w:val="0"/>
          <w:color w:val="333333"/>
          <w:spacing w:val="0"/>
          <w:kern w:val="0"/>
          <w:sz w:val="32"/>
          <w:szCs w:val="32"/>
          <w:lang w:val="en-US" w:eastAsia="zh-CN" w:bidi="ar"/>
        </w:rPr>
        <w:t>建立有机肥质量追溯制度，确保有机肥供应质量。</w:t>
      </w:r>
      <w:r>
        <w:rPr>
          <w:rFonts w:hint="eastAsia" w:ascii="仿宋" w:hAnsi="仿宋" w:eastAsia="仿宋" w:cs="仿宋"/>
          <w:b/>
          <w:bCs/>
          <w:i w:val="0"/>
          <w:caps w:val="0"/>
          <w:color w:val="333333"/>
          <w:spacing w:val="0"/>
          <w:kern w:val="0"/>
          <w:sz w:val="32"/>
          <w:szCs w:val="32"/>
          <w:lang w:val="en-US" w:eastAsia="zh-CN" w:bidi="ar"/>
        </w:rPr>
        <w:t>三是</w:t>
      </w:r>
      <w:r>
        <w:rPr>
          <w:rFonts w:hint="eastAsia" w:ascii="仿宋" w:hAnsi="仿宋" w:eastAsia="仿宋" w:cs="仿宋"/>
          <w:b w:val="0"/>
          <w:i w:val="0"/>
          <w:caps w:val="0"/>
          <w:color w:val="333333"/>
          <w:spacing w:val="0"/>
          <w:kern w:val="0"/>
          <w:sz w:val="32"/>
          <w:szCs w:val="32"/>
          <w:lang w:val="en-US" w:eastAsia="zh-CN" w:bidi="ar"/>
        </w:rPr>
        <w:t>建立有机肥招投标限价制度，防止有机肥企业恶意竞争。</w:t>
      </w:r>
      <w:r>
        <w:rPr>
          <w:rFonts w:hint="eastAsia" w:ascii="仿宋" w:hAnsi="仿宋" w:eastAsia="仿宋" w:cs="仿宋"/>
          <w:b/>
          <w:bCs/>
          <w:i w:val="0"/>
          <w:caps w:val="0"/>
          <w:color w:val="333333"/>
          <w:spacing w:val="0"/>
          <w:kern w:val="0"/>
          <w:sz w:val="32"/>
          <w:szCs w:val="32"/>
          <w:lang w:val="en-US" w:eastAsia="zh-CN" w:bidi="ar"/>
        </w:rPr>
        <w:t>四是</w:t>
      </w:r>
      <w:r>
        <w:rPr>
          <w:rFonts w:hint="eastAsia" w:ascii="仿宋" w:hAnsi="仿宋" w:eastAsia="仿宋" w:cs="仿宋"/>
          <w:b w:val="0"/>
          <w:i w:val="0"/>
          <w:caps w:val="0"/>
          <w:color w:val="333333"/>
          <w:spacing w:val="0"/>
          <w:kern w:val="0"/>
          <w:sz w:val="32"/>
          <w:szCs w:val="32"/>
          <w:lang w:val="en-US" w:eastAsia="zh-CN" w:bidi="ar"/>
        </w:rPr>
        <w:t>建立奖惩制度，确保有机肥企业良性健康运行。对有机肥企业，由农业部门会同财政、质检、供销部门从产品销售、产品质量、技术服务、企业信用、生产和供货能力等方面进行现场抽查备案，现场取样，送检化验，保障有机肥质量和供应，确保不误农事，坚决防止哄抬有机肥价格，对产品质量以及服务等方面存在问题的企业将列入“黑名单”，进行严厉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643" w:firstLineChars="200"/>
        <w:jc w:val="both"/>
        <w:textAlignment w:val="auto"/>
        <w:outlineLvl w:val="1"/>
        <w:rPr>
          <w:rFonts w:hint="eastAsia" w:ascii="楷体" w:hAnsi="楷体" w:eastAsia="楷体" w:cs="楷体"/>
          <w:b/>
          <w:bCs/>
          <w:i w:val="0"/>
          <w:caps w:val="0"/>
          <w:color w:val="333333"/>
          <w:spacing w:val="0"/>
          <w:kern w:val="0"/>
          <w:sz w:val="32"/>
          <w:szCs w:val="32"/>
          <w:lang w:val="en-US" w:eastAsia="zh-CN" w:bidi="ar"/>
        </w:rPr>
      </w:pPr>
      <w:bookmarkStart w:id="28" w:name="_Toc12800"/>
      <w:r>
        <w:rPr>
          <w:rFonts w:hint="eastAsia" w:ascii="楷体" w:hAnsi="楷体" w:eastAsia="楷体" w:cs="楷体"/>
          <w:b/>
          <w:bCs/>
          <w:i w:val="0"/>
          <w:caps w:val="0"/>
          <w:color w:val="333333"/>
          <w:spacing w:val="0"/>
          <w:kern w:val="0"/>
          <w:sz w:val="32"/>
          <w:szCs w:val="32"/>
          <w:lang w:val="en-US" w:eastAsia="zh-CN" w:bidi="ar"/>
        </w:rPr>
        <w:t>（三）完善技术路径，强化科技支撑</w:t>
      </w:r>
      <w:bookmarkEnd w:id="2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农业部门成立技术指导组，实行联点包片责任制，切实加强技术指导，开展技术培训，加大试验示范力度，在川、浅、脑不同生态类型区，不同作物上安排“双减”验证试验，尤其是肥料、农药新品种、新技术的试验示范，获取第一手试验数据，进一步验证和优化各类技术参数，尽快突破技术难关，分区域、分作物集成一批可复制、可推广、易操作的“双减”技术模式。同时，要加大新型有机肥料和新技术推广应用，建立集中连片示范区，充分发挥示范带动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643" w:firstLineChars="200"/>
        <w:jc w:val="both"/>
        <w:textAlignment w:val="auto"/>
        <w:outlineLvl w:val="1"/>
        <w:rPr>
          <w:rFonts w:hint="eastAsia" w:ascii="楷体" w:hAnsi="楷体" w:eastAsia="楷体" w:cs="楷体"/>
          <w:b/>
          <w:bCs/>
          <w:i w:val="0"/>
          <w:caps w:val="0"/>
          <w:color w:val="333333"/>
          <w:spacing w:val="0"/>
          <w:kern w:val="0"/>
          <w:sz w:val="32"/>
          <w:szCs w:val="32"/>
          <w:lang w:val="en-US" w:eastAsia="zh-CN" w:bidi="ar"/>
        </w:rPr>
      </w:pPr>
      <w:bookmarkStart w:id="29" w:name="_Toc15923"/>
      <w:r>
        <w:rPr>
          <w:rFonts w:hint="eastAsia" w:ascii="楷体" w:hAnsi="楷体" w:eastAsia="楷体" w:cs="楷体"/>
          <w:b/>
          <w:bCs/>
          <w:i w:val="0"/>
          <w:caps w:val="0"/>
          <w:color w:val="333333"/>
          <w:spacing w:val="0"/>
          <w:kern w:val="0"/>
          <w:sz w:val="32"/>
          <w:szCs w:val="32"/>
          <w:lang w:val="en-US" w:eastAsia="zh-CN" w:bidi="ar"/>
        </w:rPr>
        <w:t>（四）规范项目管理，加强检查指导</w:t>
      </w:r>
      <w:bookmarkEnd w:id="2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坚持“谁的积极性高、做得好、支持谁”的原则，根据耕地土壤肥力、作物需肥规律、目标产量等因素，明确不同区域、地块、品种补贴标准，充分发挥财政资金四两拨千斤的作用，撬动社会资本投入“双减”行动。切实加强资金监管，实行专账核算，专款专用，不得以任何形式截留、挤占、挪用。强化档案管理，及时收集整理方案、协议、总结等文档和照片资料，装订成册、归档立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643" w:firstLineChars="200"/>
        <w:jc w:val="both"/>
        <w:textAlignment w:val="auto"/>
        <w:outlineLvl w:val="1"/>
        <w:rPr>
          <w:rFonts w:hint="eastAsia" w:ascii="楷体" w:hAnsi="楷体" w:eastAsia="楷体" w:cs="楷体"/>
          <w:b/>
          <w:bCs/>
          <w:i w:val="0"/>
          <w:caps w:val="0"/>
          <w:color w:val="333333"/>
          <w:spacing w:val="0"/>
          <w:kern w:val="0"/>
          <w:sz w:val="32"/>
          <w:szCs w:val="32"/>
          <w:lang w:val="en-US" w:eastAsia="zh-CN" w:bidi="ar"/>
        </w:rPr>
      </w:pPr>
      <w:bookmarkStart w:id="30" w:name="_Toc1449"/>
      <w:r>
        <w:rPr>
          <w:rFonts w:hint="eastAsia" w:ascii="楷体" w:hAnsi="楷体" w:eastAsia="楷体" w:cs="楷体"/>
          <w:b/>
          <w:bCs/>
          <w:i w:val="0"/>
          <w:caps w:val="0"/>
          <w:color w:val="333333"/>
          <w:spacing w:val="0"/>
          <w:kern w:val="0"/>
          <w:sz w:val="32"/>
          <w:szCs w:val="32"/>
          <w:lang w:val="en-US" w:eastAsia="zh-CN" w:bidi="ar"/>
        </w:rPr>
        <w:t>（五）提升产品质量，打造地方特色品牌</w:t>
      </w:r>
      <w:bookmarkEnd w:id="3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b w:val="0"/>
          <w:i w:val="0"/>
          <w:caps w:val="0"/>
          <w:color w:val="333333"/>
          <w:spacing w:val="0"/>
          <w:kern w:val="0"/>
          <w:sz w:val="32"/>
          <w:szCs w:val="32"/>
          <w:lang w:val="en-US" w:eastAsia="zh-CN" w:bidi="ar"/>
        </w:rPr>
        <w:t>挖掘绿色有机、生态潜力、民族文化等乡村价值功能，建立绿色有机农产品基地，对从种到收的各个环节加强监管，确保农产品质量安全。实施合作社+农户、公司+农户的模式，</w:t>
      </w:r>
      <w:r>
        <w:rPr>
          <w:rFonts w:hint="eastAsia" w:ascii="仿宋" w:hAnsi="仿宋" w:eastAsia="仿宋" w:cs="仿宋"/>
          <w:sz w:val="32"/>
          <w:szCs w:val="32"/>
        </w:rPr>
        <w:t>实现规模化生产，鼓励生产销售绿色有机农产品，集中打造一批区域共用品牌，集中力量打造出一些叫得响的</w:t>
      </w:r>
      <w:r>
        <w:rPr>
          <w:rFonts w:hint="eastAsia" w:ascii="仿宋" w:hAnsi="仿宋" w:eastAsia="仿宋" w:cs="仿宋"/>
          <w:sz w:val="32"/>
          <w:szCs w:val="32"/>
          <w:lang w:val="en-US" w:eastAsia="zh-CN"/>
        </w:rPr>
        <w:t>地方特色</w:t>
      </w:r>
      <w:r>
        <w:rPr>
          <w:rFonts w:hint="eastAsia" w:ascii="仿宋" w:hAnsi="仿宋" w:eastAsia="仿宋" w:cs="仿宋"/>
          <w:sz w:val="32"/>
          <w:szCs w:val="32"/>
        </w:rPr>
        <w:t>品牌，畅通有机农产品销售渠道，延伸产业链、提升价值链、打造供应链，推动优势特色产业上下紧密协作、产业链相互融通，加快实现优质优价，提升种植效益</w:t>
      </w:r>
      <w:r>
        <w:rPr>
          <w:rFonts w:hint="eastAsia" w:ascii="仿宋" w:hAnsi="仿宋" w:eastAsia="仿宋" w:cs="仿宋"/>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643" w:firstLineChars="200"/>
        <w:jc w:val="both"/>
        <w:textAlignment w:val="auto"/>
        <w:outlineLvl w:val="1"/>
        <w:rPr>
          <w:rFonts w:hint="eastAsia" w:ascii="楷体" w:hAnsi="楷体" w:eastAsia="楷体" w:cs="楷体"/>
          <w:b/>
          <w:bCs/>
          <w:sz w:val="32"/>
          <w:szCs w:val="32"/>
        </w:rPr>
      </w:pPr>
      <w:bookmarkStart w:id="31" w:name="_Toc7688"/>
      <w:r>
        <w:rPr>
          <w:rFonts w:hint="eastAsia" w:ascii="楷体" w:hAnsi="楷体" w:eastAsia="楷体" w:cs="楷体"/>
          <w:b/>
          <w:bCs/>
          <w:sz w:val="32"/>
          <w:szCs w:val="32"/>
          <w:lang w:eastAsia="zh-CN"/>
        </w:rPr>
        <w:t>（六）</w:t>
      </w:r>
      <w:r>
        <w:rPr>
          <w:rFonts w:hint="eastAsia" w:ascii="楷体" w:hAnsi="楷体" w:eastAsia="楷体" w:cs="楷体"/>
          <w:b/>
          <w:bCs/>
          <w:sz w:val="32"/>
          <w:szCs w:val="32"/>
        </w:rPr>
        <w:t>搞好宣传引导，营造良好氛围</w:t>
      </w:r>
      <w:bookmarkEnd w:id="3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充分利用广播、电视、报刊、互联网等媒体，广泛开展形式多样、丰富多彩的宣教活动，大力宣传化肥农药减量增效的重大意义和取得成效，建立正向引导机制，做到“面对面”宣传，“手把手”指导，提高广大干部群众参与“双减”行动的认知度、支持度、自觉性和主动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sz w:val="32"/>
          <w:szCs w:val="32"/>
        </w:rPr>
      </w:pPr>
      <w:bookmarkStart w:id="32" w:name="_Toc12251"/>
      <w:r>
        <w:rPr>
          <w:rFonts w:hint="eastAsia" w:ascii="黑体" w:hAnsi="黑体" w:eastAsia="黑体" w:cs="黑体"/>
          <w:sz w:val="32"/>
          <w:szCs w:val="32"/>
          <w:lang w:val="en-US" w:eastAsia="zh-CN"/>
        </w:rPr>
        <w:t>八</w:t>
      </w:r>
      <w:r>
        <w:rPr>
          <w:rFonts w:hint="eastAsia" w:ascii="黑体" w:hAnsi="黑体" w:eastAsia="黑体" w:cs="黑体"/>
          <w:sz w:val="32"/>
          <w:szCs w:val="32"/>
        </w:rPr>
        <w:t>、效益分析</w:t>
      </w:r>
      <w:bookmarkEnd w:id="32"/>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1"/>
        <w:rPr>
          <w:rFonts w:hint="eastAsia" w:ascii="楷体" w:hAnsi="楷体" w:eastAsia="楷体" w:cs="楷体"/>
          <w:b/>
          <w:bCs/>
          <w:sz w:val="32"/>
          <w:szCs w:val="32"/>
        </w:rPr>
      </w:pPr>
      <w:bookmarkStart w:id="33" w:name="_Toc13314"/>
      <w:r>
        <w:rPr>
          <w:rFonts w:hint="eastAsia" w:ascii="楷体" w:hAnsi="楷体" w:eastAsia="楷体" w:cs="楷体"/>
          <w:b/>
          <w:bCs/>
          <w:sz w:val="32"/>
          <w:szCs w:val="32"/>
        </w:rPr>
        <w:t>（一）社会效益</w:t>
      </w:r>
      <w:bookmarkEnd w:id="33"/>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通过有机肥替代化肥，实现区域畜禽粪便资源、绿肥资源的充分利用，变废为宝，从整个农业生产链条上来看，降低了生产成本，有效提高了我县农产品品质。</w:t>
      </w:r>
      <w:r>
        <w:rPr>
          <w:rFonts w:hint="eastAsia" w:ascii="仿宋" w:hAnsi="仿宋" w:eastAsia="仿宋" w:cs="仿宋"/>
          <w:b/>
          <w:sz w:val="32"/>
          <w:szCs w:val="32"/>
        </w:rPr>
        <w:t>二是</w:t>
      </w:r>
      <w:r>
        <w:rPr>
          <w:rFonts w:hint="eastAsia" w:ascii="仿宋" w:hAnsi="仿宋" w:eastAsia="仿宋" w:cs="仿宋"/>
          <w:sz w:val="32"/>
          <w:szCs w:val="32"/>
        </w:rPr>
        <w:t>加大品牌宣传，使消费者认识到我县的农产品从种植到采收全程使用有机肥替代化肥，绿色防控，杜绝化学农药的使用，保障产品质量，</w:t>
      </w:r>
      <w:r>
        <w:rPr>
          <w:rFonts w:hint="eastAsia" w:ascii="仿宋" w:hAnsi="仿宋" w:eastAsia="仿宋" w:cs="仿宋"/>
          <w:sz w:val="32"/>
          <w:szCs w:val="32"/>
          <w:lang w:eastAsia="zh-CN"/>
        </w:rPr>
        <w:t>多措并举</w:t>
      </w:r>
      <w:r>
        <w:rPr>
          <w:rFonts w:hint="eastAsia" w:ascii="仿宋" w:hAnsi="仿宋" w:eastAsia="仿宋" w:cs="仿宋"/>
          <w:sz w:val="32"/>
          <w:szCs w:val="32"/>
        </w:rPr>
        <w:t>打通绿色蔬菜从田间到餐桌</w:t>
      </w:r>
      <w:r>
        <w:rPr>
          <w:rFonts w:hint="eastAsia" w:ascii="仿宋" w:hAnsi="仿宋" w:eastAsia="仿宋" w:cs="仿宋"/>
          <w:sz w:val="32"/>
          <w:szCs w:val="32"/>
          <w:lang w:eastAsia="zh-CN"/>
        </w:rPr>
        <w:t>“最后一公里”</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1"/>
        <w:rPr>
          <w:rFonts w:hint="eastAsia" w:ascii="楷体" w:hAnsi="楷体" w:eastAsia="楷体" w:cs="楷体"/>
          <w:b/>
          <w:bCs/>
          <w:sz w:val="32"/>
          <w:szCs w:val="32"/>
        </w:rPr>
      </w:pPr>
      <w:bookmarkStart w:id="34" w:name="_Toc23388"/>
      <w:r>
        <w:rPr>
          <w:rFonts w:hint="eastAsia" w:ascii="楷体" w:hAnsi="楷体" w:eastAsia="楷体" w:cs="楷体"/>
          <w:b/>
          <w:bCs/>
          <w:sz w:val="32"/>
          <w:szCs w:val="32"/>
        </w:rPr>
        <w:t>（二）生态效益</w:t>
      </w:r>
      <w:bookmarkEnd w:id="34"/>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项目实施，带动全县农户提高环保意识，有效防止种植业带来的农业面源污染。同时，土壤有机质含量将得到大幅提高，土壤酸化、盐渍化等问题得到初步改善。农产品产量与品质不断提升，促进农业循环、生态农业发展，净化空气和水源，保护了我县农业生态环境，对推动产业可持续发展产生了积极影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附件：1</w:t>
      </w:r>
      <w:r>
        <w:rPr>
          <w:rFonts w:hint="eastAsia" w:ascii="仿宋" w:hAnsi="仿宋" w:eastAsia="仿宋" w:cs="仿宋"/>
          <w:sz w:val="32"/>
          <w:szCs w:val="32"/>
          <w:lang w:eastAsia="zh-CN"/>
        </w:rPr>
        <w:t>、</w:t>
      </w:r>
      <w:r>
        <w:rPr>
          <w:rFonts w:hint="eastAsia" w:ascii="仿宋" w:hAnsi="仿宋" w:eastAsia="仿宋" w:cs="仿宋"/>
          <w:sz w:val="32"/>
          <w:szCs w:val="32"/>
        </w:rPr>
        <w:t>贵德县202</w:t>
      </w:r>
      <w:r>
        <w:rPr>
          <w:rFonts w:hint="eastAsia" w:ascii="仿宋" w:hAnsi="仿宋" w:eastAsia="仿宋" w:cs="仿宋"/>
          <w:sz w:val="32"/>
          <w:szCs w:val="32"/>
          <w:lang w:val="en-US" w:eastAsia="zh-CN"/>
        </w:rPr>
        <w:t>1</w:t>
      </w:r>
      <w:r>
        <w:rPr>
          <w:rFonts w:hint="eastAsia" w:ascii="仿宋" w:hAnsi="仿宋" w:eastAsia="仿宋" w:cs="仿宋"/>
          <w:sz w:val="32"/>
          <w:szCs w:val="32"/>
        </w:rPr>
        <w:t>年化肥农药减量增效行动项目</w:t>
      </w:r>
      <w:r>
        <w:rPr>
          <w:rFonts w:hint="eastAsia" w:ascii="仿宋" w:hAnsi="仿宋" w:eastAsia="仿宋" w:cs="仿宋"/>
          <w:sz w:val="32"/>
          <w:szCs w:val="32"/>
          <w:lang w:val="en-US" w:eastAsia="zh-CN"/>
        </w:rPr>
        <w:t>商品有机肥、有机叶面肥</w:t>
      </w:r>
      <w:r>
        <w:rPr>
          <w:rFonts w:hint="eastAsia" w:ascii="仿宋" w:hAnsi="仿宋" w:eastAsia="仿宋" w:cs="仿宋"/>
          <w:sz w:val="32"/>
          <w:szCs w:val="32"/>
        </w:rPr>
        <w:t>任务安排表</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贵德县202</w:t>
      </w:r>
      <w:r>
        <w:rPr>
          <w:rFonts w:hint="eastAsia" w:ascii="仿宋" w:hAnsi="仿宋" w:eastAsia="仿宋" w:cs="仿宋"/>
          <w:sz w:val="32"/>
          <w:szCs w:val="32"/>
          <w:lang w:val="en-US" w:eastAsia="zh-CN"/>
        </w:rPr>
        <w:t>1</w:t>
      </w:r>
      <w:r>
        <w:rPr>
          <w:rFonts w:hint="eastAsia" w:ascii="仿宋" w:hAnsi="仿宋" w:eastAsia="仿宋" w:cs="仿宋"/>
          <w:sz w:val="32"/>
          <w:szCs w:val="32"/>
        </w:rPr>
        <w:t>年化肥农药减量增效行动</w:t>
      </w:r>
      <w:r>
        <w:rPr>
          <w:rFonts w:hint="eastAsia" w:ascii="仿宋" w:hAnsi="仿宋" w:eastAsia="仿宋" w:cs="仿宋"/>
          <w:sz w:val="32"/>
          <w:szCs w:val="32"/>
          <w:lang w:val="en-US" w:eastAsia="zh-CN"/>
        </w:rPr>
        <w:t>项目绿色防控技术推广</w:t>
      </w:r>
      <w:r>
        <w:rPr>
          <w:rFonts w:hint="eastAsia" w:ascii="仿宋" w:hAnsi="仿宋" w:eastAsia="仿宋" w:cs="仿宋"/>
          <w:sz w:val="32"/>
          <w:szCs w:val="32"/>
        </w:rPr>
        <w:t>任务安排表</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贵德县202</w:t>
      </w:r>
      <w:r>
        <w:rPr>
          <w:rFonts w:hint="eastAsia" w:ascii="仿宋" w:hAnsi="仿宋" w:eastAsia="仿宋" w:cs="仿宋"/>
          <w:sz w:val="32"/>
          <w:szCs w:val="32"/>
          <w:lang w:val="en-US" w:eastAsia="zh-CN"/>
        </w:rPr>
        <w:t>1</w:t>
      </w:r>
      <w:r>
        <w:rPr>
          <w:rFonts w:hint="eastAsia" w:ascii="仿宋" w:hAnsi="仿宋" w:eastAsia="仿宋" w:cs="仿宋"/>
          <w:sz w:val="32"/>
          <w:szCs w:val="32"/>
        </w:rPr>
        <w:t>年化肥农药减量增效行动项目补贴资金表</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贵德县202</w:t>
      </w:r>
      <w:r>
        <w:rPr>
          <w:rFonts w:hint="eastAsia" w:ascii="仿宋" w:hAnsi="仿宋" w:eastAsia="仿宋" w:cs="仿宋"/>
          <w:sz w:val="32"/>
          <w:szCs w:val="32"/>
          <w:lang w:val="en-US" w:eastAsia="zh-CN"/>
        </w:rPr>
        <w:t>1</w:t>
      </w:r>
      <w:r>
        <w:rPr>
          <w:rFonts w:hint="eastAsia" w:ascii="仿宋" w:hAnsi="仿宋" w:eastAsia="仿宋" w:cs="仿宋"/>
          <w:sz w:val="32"/>
          <w:szCs w:val="32"/>
        </w:rPr>
        <w:t>年化肥农药减量增效行动项目领导小组名单</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贵德县202</w:t>
      </w:r>
      <w:r>
        <w:rPr>
          <w:rFonts w:hint="eastAsia" w:ascii="仿宋" w:hAnsi="仿宋" w:eastAsia="仿宋" w:cs="仿宋"/>
          <w:sz w:val="32"/>
          <w:szCs w:val="32"/>
          <w:lang w:val="en-US" w:eastAsia="zh-CN"/>
        </w:rPr>
        <w:t>1</w:t>
      </w:r>
      <w:r>
        <w:rPr>
          <w:rFonts w:hint="eastAsia" w:ascii="仿宋" w:hAnsi="仿宋" w:eastAsia="仿宋" w:cs="仿宋"/>
          <w:sz w:val="32"/>
          <w:szCs w:val="32"/>
        </w:rPr>
        <w:t>年化肥农药减量增效行动试点项目督导小组名单</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贵德县202</w:t>
      </w:r>
      <w:r>
        <w:rPr>
          <w:rFonts w:hint="eastAsia" w:ascii="仿宋" w:hAnsi="仿宋" w:eastAsia="仿宋" w:cs="仿宋"/>
          <w:sz w:val="32"/>
          <w:szCs w:val="32"/>
          <w:lang w:val="en-US" w:eastAsia="zh-CN"/>
        </w:rPr>
        <w:t>1</w:t>
      </w:r>
      <w:r>
        <w:rPr>
          <w:rFonts w:hint="eastAsia" w:ascii="仿宋" w:hAnsi="仿宋" w:eastAsia="仿宋" w:cs="仿宋"/>
          <w:sz w:val="32"/>
          <w:szCs w:val="32"/>
        </w:rPr>
        <w:t>年化肥农药减量增效行动项目技术指导小组名单</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贵德县202</w:t>
      </w:r>
      <w:r>
        <w:rPr>
          <w:rFonts w:hint="eastAsia" w:ascii="仿宋" w:hAnsi="仿宋" w:eastAsia="仿宋" w:cs="仿宋"/>
          <w:sz w:val="32"/>
          <w:szCs w:val="32"/>
          <w:lang w:val="en-US" w:eastAsia="zh-CN"/>
        </w:rPr>
        <w:t>1</w:t>
      </w:r>
      <w:r>
        <w:rPr>
          <w:rFonts w:hint="eastAsia" w:ascii="仿宋" w:hAnsi="仿宋" w:eastAsia="仿宋" w:cs="仿宋"/>
          <w:sz w:val="32"/>
          <w:szCs w:val="32"/>
        </w:rPr>
        <w:t>年化肥农药减量增效行动项目基本情况表</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sectPr>
          <w:footerReference r:id="rId3" w:type="default"/>
          <w:pgSz w:w="11906" w:h="16838"/>
          <w:pgMar w:top="1440" w:right="1803" w:bottom="1440" w:left="1803" w:header="850" w:footer="992" w:gutter="0"/>
          <w:pgNumType w:fmt="numberInDash" w:start="1"/>
          <w:cols w:space="0" w:num="1"/>
          <w:rtlGutter w:val="0"/>
          <w:docGrid w:type="lines" w:linePitch="319" w:charSpace="0"/>
        </w:sectPr>
      </w:pP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贵德县202</w:t>
      </w:r>
      <w:r>
        <w:rPr>
          <w:rFonts w:hint="eastAsia" w:ascii="仿宋" w:hAnsi="仿宋" w:eastAsia="仿宋" w:cs="仿宋"/>
          <w:sz w:val="32"/>
          <w:szCs w:val="32"/>
          <w:lang w:val="en-US" w:eastAsia="zh-CN"/>
        </w:rPr>
        <w:t>1</w:t>
      </w:r>
      <w:r>
        <w:rPr>
          <w:rFonts w:hint="eastAsia" w:ascii="仿宋" w:hAnsi="仿宋" w:eastAsia="仿宋" w:cs="仿宋"/>
          <w:sz w:val="32"/>
          <w:szCs w:val="32"/>
        </w:rPr>
        <w:t>年化肥农药减量增效行动项目投资预算表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sz w:val="32"/>
          <w:szCs w:val="32"/>
          <w:lang w:eastAsia="zh-CN"/>
        </w:rPr>
      </w:pPr>
      <w:bookmarkStart w:id="35" w:name="_Toc10781"/>
      <w:bookmarkStart w:id="36" w:name="_Toc26577"/>
      <w:r>
        <w:rPr>
          <w:rFonts w:hint="eastAsia" w:ascii="仿宋" w:hAnsi="仿宋" w:eastAsia="仿宋" w:cs="仿宋"/>
          <w:sz w:val="32"/>
          <w:szCs w:val="32"/>
        </w:rPr>
        <w:t>附件1</w:t>
      </w:r>
      <w:r>
        <w:rPr>
          <w:rFonts w:hint="eastAsia" w:ascii="仿宋" w:hAnsi="仿宋" w:eastAsia="仿宋" w:cs="仿宋"/>
          <w:sz w:val="32"/>
          <w:szCs w:val="32"/>
          <w:lang w:eastAsia="zh-CN"/>
        </w:rPr>
        <w:t>：</w:t>
      </w:r>
      <w:bookmarkEnd w:id="35"/>
      <w:bookmarkEnd w:id="36"/>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贵德县202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年化肥农药减量增效行动项目</w:t>
      </w:r>
      <w:r>
        <w:rPr>
          <w:rFonts w:hint="eastAsia" w:ascii="仿宋" w:hAnsi="仿宋" w:eastAsia="仿宋" w:cs="仿宋"/>
          <w:b/>
          <w:bCs/>
          <w:sz w:val="32"/>
          <w:szCs w:val="32"/>
          <w:lang w:val="en-US" w:eastAsia="zh-CN"/>
        </w:rPr>
        <w:t>商品有机肥、有机叶面肥</w:t>
      </w:r>
      <w:r>
        <w:rPr>
          <w:rFonts w:hint="eastAsia" w:ascii="仿宋" w:hAnsi="仿宋" w:eastAsia="仿宋" w:cs="仿宋"/>
          <w:b/>
          <w:bCs/>
          <w:sz w:val="32"/>
          <w:szCs w:val="32"/>
        </w:rPr>
        <w:t>任务安排表</w:t>
      </w:r>
    </w:p>
    <w:p>
      <w:pPr>
        <w:keepNext w:val="0"/>
        <w:keepLines w:val="0"/>
        <w:pageBreakBefore w:val="0"/>
        <w:widowControl w:val="0"/>
        <w:kinsoku/>
        <w:wordWrap/>
        <w:overflowPunct/>
        <w:topLinePunct w:val="0"/>
        <w:autoSpaceDE/>
        <w:autoSpaceDN/>
        <w:bidi w:val="0"/>
        <w:adjustRightInd/>
        <w:snapToGrid/>
        <w:spacing w:line="520" w:lineRule="exact"/>
        <w:ind w:firstLine="11520" w:firstLineChars="3600"/>
        <w:textAlignment w:val="auto"/>
        <w:rPr>
          <w:rFonts w:hint="eastAsia"/>
          <w:lang w:val="en-US" w:eastAsia="zh-CN"/>
        </w:rPr>
      </w:pPr>
      <w:r>
        <w:rPr>
          <w:rFonts w:hint="eastAsia" w:ascii="仿宋" w:hAnsi="仿宋" w:eastAsia="仿宋" w:cs="仿宋"/>
          <w:sz w:val="32"/>
          <w:szCs w:val="32"/>
          <w:lang w:val="en-US" w:eastAsia="zh-CN"/>
        </w:rPr>
        <w:t>（单位：亩）</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1533"/>
        <w:gridCol w:w="1533"/>
        <w:gridCol w:w="1533"/>
        <w:gridCol w:w="1533"/>
        <w:gridCol w:w="1533"/>
        <w:gridCol w:w="1533"/>
        <w:gridCol w:w="15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sz w:val="24"/>
                <w:szCs w:val="24"/>
                <w:vertAlign w:val="baseline"/>
                <w:lang w:val="en-US" w:eastAsia="zh-CN"/>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河阴镇</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河西镇</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河东乡</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常牧镇</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拉西瓦镇</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尕让乡</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新街乡</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一、粮油作物</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6278</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13</w:t>
            </w:r>
            <w:r>
              <w:rPr>
                <w:rFonts w:hint="eastAsia" w:ascii="仿宋" w:hAnsi="仿宋" w:eastAsia="仿宋" w:cs="仿宋"/>
                <w:b/>
                <w:bCs/>
                <w:sz w:val="24"/>
                <w:szCs w:val="24"/>
                <w:lang w:val="en-US" w:eastAsia="zh-CN"/>
              </w:rPr>
              <w:t>912</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10888</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20437</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10287</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17441</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8757</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小麦</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6278</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25</w:t>
            </w:r>
            <w:r>
              <w:rPr>
                <w:rFonts w:hint="eastAsia" w:ascii="仿宋" w:hAnsi="仿宋" w:eastAsia="仿宋" w:cs="仿宋"/>
                <w:bCs/>
                <w:color w:val="000000"/>
                <w:sz w:val="24"/>
                <w:szCs w:val="24"/>
              </w:rPr>
              <w:t>12</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9888</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16037</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7</w:t>
            </w:r>
            <w:r>
              <w:rPr>
                <w:rFonts w:hint="eastAsia" w:ascii="仿宋" w:hAnsi="仿宋" w:eastAsia="仿宋" w:cs="仿宋"/>
                <w:bCs/>
                <w:color w:val="000000"/>
                <w:sz w:val="24"/>
                <w:szCs w:val="24"/>
                <w:lang w:val="en-US" w:eastAsia="zh-CN"/>
              </w:rPr>
              <w:t>7</w:t>
            </w:r>
            <w:r>
              <w:rPr>
                <w:rFonts w:hint="eastAsia" w:ascii="仿宋" w:hAnsi="仿宋" w:eastAsia="仿宋" w:cs="仿宋"/>
                <w:bCs/>
                <w:color w:val="000000"/>
                <w:sz w:val="24"/>
                <w:szCs w:val="24"/>
              </w:rPr>
              <w:t>87</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741</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3757</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1.1</w:t>
            </w:r>
            <w:r>
              <w:rPr>
                <w:rFonts w:hint="eastAsia" w:ascii="仿宋" w:hAnsi="仿宋" w:eastAsia="仿宋" w:cs="仿宋"/>
                <w:bCs/>
                <w:color w:val="000000"/>
                <w:sz w:val="24"/>
                <w:szCs w:val="24"/>
              </w:rPr>
              <w:t>冬小麦</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6278</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11266</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8582</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3213</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4260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6</w:t>
            </w:r>
            <w:r>
              <w:rPr>
                <w:rFonts w:hint="eastAsia" w:ascii="仿宋" w:hAnsi="仿宋" w:eastAsia="仿宋" w:cs="仿宋"/>
                <w:bCs/>
                <w:color w:val="000000"/>
                <w:sz w:val="24"/>
                <w:szCs w:val="24"/>
              </w:rPr>
              <w:t>401</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4</w:t>
            </w:r>
            <w:r>
              <w:rPr>
                <w:rFonts w:hint="eastAsia" w:ascii="仿宋" w:hAnsi="仿宋" w:eastAsia="仿宋" w:cs="仿宋"/>
                <w:bCs/>
                <w:color w:val="000000"/>
                <w:sz w:val="24"/>
                <w:szCs w:val="24"/>
                <w:lang w:val="en-US" w:eastAsia="zh-CN"/>
              </w:rPr>
              <w:t>0</w:t>
            </w:r>
            <w:r>
              <w:rPr>
                <w:rFonts w:hint="eastAsia" w:ascii="仿宋" w:hAnsi="仿宋" w:eastAsia="仿宋" w:cs="仿宋"/>
                <w:bCs/>
                <w:color w:val="00000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1.2</w:t>
            </w:r>
            <w:r>
              <w:rPr>
                <w:rFonts w:hint="eastAsia" w:ascii="仿宋" w:hAnsi="仿宋" w:eastAsia="仿宋" w:cs="仿宋"/>
                <w:bCs/>
                <w:color w:val="000000"/>
                <w:sz w:val="24"/>
                <w:szCs w:val="24"/>
              </w:rPr>
              <w:t>春小麦</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12</w:t>
            </w:r>
            <w:r>
              <w:rPr>
                <w:rFonts w:hint="eastAsia" w:ascii="仿宋" w:hAnsi="仿宋" w:eastAsia="仿宋" w:cs="仿宋"/>
                <w:bCs/>
                <w:color w:val="000000"/>
                <w:sz w:val="24"/>
                <w:szCs w:val="24"/>
              </w:rPr>
              <w:t>46</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1306</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12824</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3</w:t>
            </w:r>
            <w:r>
              <w:rPr>
                <w:rFonts w:hint="eastAsia" w:ascii="仿宋" w:hAnsi="仿宋" w:eastAsia="仿宋" w:cs="仿宋"/>
                <w:bCs/>
                <w:color w:val="000000"/>
                <w:sz w:val="24"/>
                <w:szCs w:val="24"/>
                <w:lang w:val="en-US" w:eastAsia="zh-CN"/>
              </w:rPr>
              <w:t>5</w:t>
            </w:r>
            <w:r>
              <w:rPr>
                <w:rFonts w:hint="eastAsia" w:ascii="仿宋" w:hAnsi="仿宋" w:eastAsia="仿宋" w:cs="仿宋"/>
                <w:bCs/>
                <w:color w:val="000000"/>
                <w:sz w:val="24"/>
                <w:szCs w:val="24"/>
              </w:rPr>
              <w:t>27</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5340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3757</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2</w:t>
            </w:r>
            <w:r>
              <w:rPr>
                <w:rFonts w:hint="eastAsia" w:ascii="仿宋" w:hAnsi="仿宋" w:eastAsia="仿宋" w:cs="仿宋"/>
                <w:bCs/>
                <w:color w:val="000000"/>
                <w:sz w:val="24"/>
                <w:szCs w:val="24"/>
                <w:lang w:val="en-US" w:eastAsia="zh-CN"/>
              </w:rPr>
              <w:t>8</w:t>
            </w:r>
            <w:r>
              <w:rPr>
                <w:rFonts w:hint="eastAsia" w:ascii="仿宋" w:hAnsi="仿宋" w:eastAsia="仿宋" w:cs="仿宋"/>
                <w:bCs/>
                <w:color w:val="00000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2</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油菜</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500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1000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1500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3000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4000</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10</w:t>
            </w:r>
            <w:r>
              <w:rPr>
                <w:rFonts w:hint="eastAsia" w:ascii="仿宋" w:hAnsi="仿宋" w:eastAsia="仿宋" w:cs="仿宋"/>
                <w:bCs/>
                <w:color w:val="00000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3</w:t>
            </w:r>
            <w:r>
              <w:rPr>
                <w:rFonts w:hint="eastAsia" w:ascii="仿宋" w:hAnsi="仿宋" w:eastAsia="仿宋" w:cs="仿宋"/>
                <w:bCs/>
                <w:sz w:val="24"/>
                <w:szCs w:val="24"/>
                <w:lang w:eastAsia="zh-CN"/>
              </w:rPr>
              <w:t>、</w:t>
            </w:r>
            <w:r>
              <w:rPr>
                <w:rFonts w:hint="eastAsia" w:ascii="仿宋" w:hAnsi="仿宋" w:eastAsia="仿宋" w:cs="仿宋"/>
                <w:bCs/>
                <w:sz w:val="24"/>
                <w:szCs w:val="24"/>
              </w:rPr>
              <w:t>胡麻</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500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500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4</w:t>
            </w:r>
            <w:r>
              <w:rPr>
                <w:rFonts w:hint="eastAsia" w:ascii="仿宋" w:hAnsi="仿宋" w:eastAsia="仿宋" w:cs="仿宋"/>
                <w:bCs/>
                <w:sz w:val="24"/>
                <w:szCs w:val="24"/>
                <w:lang w:eastAsia="zh-CN"/>
              </w:rPr>
              <w:t>、</w:t>
            </w:r>
            <w:r>
              <w:rPr>
                <w:rFonts w:hint="eastAsia" w:ascii="仿宋" w:hAnsi="仿宋" w:eastAsia="仿宋" w:cs="仿宋"/>
                <w:bCs/>
                <w:sz w:val="24"/>
                <w:szCs w:val="24"/>
              </w:rPr>
              <w:t>青稞</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1400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19</w:t>
            </w:r>
            <w:r>
              <w:rPr>
                <w:rFonts w:hint="eastAsia" w:ascii="仿宋" w:hAnsi="仿宋" w:eastAsia="仿宋" w:cs="仿宋"/>
                <w:bCs/>
                <w:sz w:val="24"/>
                <w:szCs w:val="24"/>
              </w:rPr>
              <w:t>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0</w:t>
            </w:r>
            <w:r>
              <w:rPr>
                <w:rFonts w:hint="eastAsia" w:ascii="仿宋" w:hAnsi="仿宋" w:eastAsia="仿宋" w:cs="仿宋"/>
                <w:bCs/>
                <w:sz w:val="24"/>
                <w:szCs w:val="24"/>
              </w:rPr>
              <w:t>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1700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5</w:t>
            </w:r>
            <w:r>
              <w:rPr>
                <w:rFonts w:hint="eastAsia" w:ascii="仿宋" w:hAnsi="仿宋" w:eastAsia="仿宋" w:cs="仿宋"/>
                <w:bCs/>
                <w:sz w:val="24"/>
                <w:szCs w:val="24"/>
                <w:lang w:eastAsia="zh-CN"/>
              </w:rPr>
              <w:t>、</w:t>
            </w:r>
            <w:r>
              <w:rPr>
                <w:rFonts w:hint="eastAsia" w:ascii="仿宋" w:hAnsi="仿宋" w:eastAsia="仿宋" w:cs="仿宋"/>
                <w:bCs/>
                <w:sz w:val="24"/>
                <w:szCs w:val="24"/>
              </w:rPr>
              <w:t>马铃薯</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1000</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二、经济作物</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1200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42</w:t>
            </w:r>
            <w:r>
              <w:rPr>
                <w:rFonts w:hint="eastAsia" w:ascii="仿宋" w:hAnsi="仿宋" w:eastAsia="仿宋" w:cs="仿宋"/>
                <w:b/>
                <w:bCs w:val="0"/>
                <w:sz w:val="24"/>
                <w:szCs w:val="24"/>
              </w:rPr>
              <w:t>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8</w:t>
            </w:r>
            <w:r>
              <w:rPr>
                <w:rFonts w:hint="eastAsia" w:ascii="仿宋" w:hAnsi="仿宋" w:eastAsia="仿宋" w:cs="仿宋"/>
                <w:b/>
                <w:bCs w:val="0"/>
                <w:sz w:val="24"/>
                <w:szCs w:val="24"/>
              </w:rPr>
              <w:t>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200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800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22</w:t>
            </w:r>
            <w:r>
              <w:rPr>
                <w:rFonts w:hint="eastAsia" w:ascii="仿宋" w:hAnsi="仿宋" w:eastAsia="仿宋" w:cs="仿宋"/>
                <w:b/>
                <w:bCs w:val="0"/>
                <w:sz w:val="24"/>
                <w:szCs w:val="24"/>
              </w:rPr>
              <w:t>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26</w:t>
            </w:r>
            <w:r>
              <w:rPr>
                <w:rFonts w:hint="eastAsia" w:ascii="仿宋" w:hAnsi="仿宋" w:eastAsia="仿宋" w:cs="仿宋"/>
                <w:b/>
                <w:bCs w:val="0"/>
                <w:sz w:val="24"/>
                <w:szCs w:val="24"/>
              </w:rPr>
              <w:t>00</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120</w:t>
            </w:r>
            <w:r>
              <w:rPr>
                <w:rFonts w:hint="eastAsia" w:ascii="仿宋" w:hAnsi="仿宋" w:eastAsia="仿宋" w:cs="仿宋"/>
                <w:b/>
                <w:bCs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1</w:t>
            </w:r>
            <w:r>
              <w:rPr>
                <w:rFonts w:hint="eastAsia" w:ascii="仿宋" w:hAnsi="仿宋" w:eastAsia="仿宋" w:cs="仿宋"/>
                <w:bCs/>
                <w:sz w:val="24"/>
                <w:szCs w:val="24"/>
                <w:lang w:eastAsia="zh-CN"/>
              </w:rPr>
              <w:t>、</w:t>
            </w:r>
            <w:r>
              <w:rPr>
                <w:rFonts w:hint="eastAsia" w:ascii="仿宋" w:hAnsi="仿宋" w:eastAsia="仿宋" w:cs="仿宋"/>
                <w:bCs/>
                <w:sz w:val="24"/>
                <w:szCs w:val="24"/>
              </w:rPr>
              <w:t>蔬菜</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1200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42</w:t>
            </w:r>
            <w:r>
              <w:rPr>
                <w:rFonts w:hint="eastAsia" w:ascii="仿宋" w:hAnsi="仿宋" w:eastAsia="仿宋" w:cs="仿宋"/>
                <w:bCs/>
                <w:sz w:val="24"/>
                <w:szCs w:val="24"/>
              </w:rPr>
              <w:t>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8</w:t>
            </w:r>
            <w:r>
              <w:rPr>
                <w:rFonts w:hint="eastAsia" w:ascii="仿宋" w:hAnsi="仿宋" w:eastAsia="仿宋" w:cs="仿宋"/>
                <w:bCs/>
                <w:sz w:val="24"/>
                <w:szCs w:val="24"/>
              </w:rPr>
              <w:t>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800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22</w:t>
            </w:r>
            <w:r>
              <w:rPr>
                <w:rFonts w:hint="eastAsia" w:ascii="仿宋" w:hAnsi="仿宋" w:eastAsia="仿宋" w:cs="仿宋"/>
                <w:bCs/>
                <w:sz w:val="24"/>
                <w:szCs w:val="24"/>
              </w:rPr>
              <w:t>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26</w:t>
            </w:r>
            <w:r>
              <w:rPr>
                <w:rFonts w:hint="eastAsia" w:ascii="仿宋" w:hAnsi="仿宋" w:eastAsia="仿宋" w:cs="仿宋"/>
                <w:bCs/>
                <w:sz w:val="24"/>
                <w:szCs w:val="24"/>
              </w:rPr>
              <w:t>00</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118</w:t>
            </w:r>
            <w:r>
              <w:rPr>
                <w:rFonts w:hint="eastAsia" w:ascii="仿宋" w:hAnsi="仿宋" w:eastAsia="仿宋" w:cs="仿宋"/>
                <w:bCs/>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1.1</w:t>
            </w:r>
            <w:r>
              <w:rPr>
                <w:rFonts w:hint="eastAsia" w:ascii="仿宋" w:hAnsi="仿宋" w:eastAsia="仿宋" w:cs="仿宋"/>
                <w:bCs/>
                <w:sz w:val="24"/>
                <w:szCs w:val="24"/>
              </w:rPr>
              <w:t>设施蔬菜</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1000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3000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1.2</w:t>
            </w:r>
            <w:r>
              <w:rPr>
                <w:rFonts w:hint="eastAsia" w:ascii="仿宋" w:hAnsi="仿宋" w:eastAsia="仿宋" w:cs="仿宋"/>
                <w:bCs/>
                <w:sz w:val="24"/>
                <w:szCs w:val="24"/>
              </w:rPr>
              <w:t>露天蔬菜</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12</w:t>
            </w:r>
            <w:r>
              <w:rPr>
                <w:rFonts w:hint="eastAsia" w:ascii="仿宋" w:hAnsi="仿宋" w:eastAsia="仿宋" w:cs="仿宋"/>
                <w:bCs/>
                <w:sz w:val="24"/>
                <w:szCs w:val="24"/>
              </w:rPr>
              <w:t>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8</w:t>
            </w:r>
            <w:r>
              <w:rPr>
                <w:rFonts w:hint="eastAsia" w:ascii="仿宋" w:hAnsi="仿宋" w:eastAsia="仿宋" w:cs="仿宋"/>
                <w:bCs/>
                <w:sz w:val="24"/>
                <w:szCs w:val="24"/>
              </w:rPr>
              <w:t>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800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22</w:t>
            </w:r>
            <w:r>
              <w:rPr>
                <w:rFonts w:hint="eastAsia" w:ascii="仿宋" w:hAnsi="仿宋" w:eastAsia="仿宋" w:cs="仿宋"/>
                <w:bCs/>
                <w:sz w:val="24"/>
                <w:szCs w:val="24"/>
              </w:rPr>
              <w:t>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26</w:t>
            </w:r>
            <w:r>
              <w:rPr>
                <w:rFonts w:hint="eastAsia" w:ascii="仿宋" w:hAnsi="仿宋" w:eastAsia="仿宋" w:cs="仿宋"/>
                <w:bCs/>
                <w:sz w:val="24"/>
                <w:szCs w:val="24"/>
              </w:rPr>
              <w:t>00</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8</w:t>
            </w:r>
            <w:r>
              <w:rPr>
                <w:rFonts w:hint="eastAsia" w:ascii="仿宋" w:hAnsi="仿宋" w:eastAsia="仿宋" w:cs="仿宋"/>
                <w:bCs/>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 计</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7478</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18112</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11688</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20637</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11087</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19641</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11357</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100</w:t>
            </w:r>
            <w:r>
              <w:rPr>
                <w:rFonts w:hint="eastAsia" w:ascii="仿宋" w:hAnsi="仿宋" w:eastAsia="仿宋" w:cs="仿宋"/>
                <w:b/>
                <w:bCs/>
                <w:sz w:val="24"/>
                <w:szCs w:val="24"/>
              </w:rPr>
              <w:t>000</w:t>
            </w: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eastAsia" w:ascii="仿宋_GB2312" w:hAnsi="仿宋" w:eastAsia="仿宋_GB2312" w:cs="仿宋"/>
          <w:b/>
          <w:bCs w:val="0"/>
          <w:sz w:val="32"/>
          <w:szCs w:val="32"/>
          <w:lang w:val="en-US" w:eastAsia="zh-CN"/>
        </w:rPr>
      </w:pPr>
      <w:bookmarkStart w:id="37" w:name="_Toc8471"/>
      <w:bookmarkStart w:id="38" w:name="_Toc4199"/>
      <w:r>
        <w:rPr>
          <w:rFonts w:hint="eastAsia" w:ascii="仿宋_GB2312" w:hAnsi="仿宋" w:eastAsia="仿宋_GB2312" w:cs="仿宋"/>
          <w:b w:val="0"/>
          <w:bCs/>
          <w:sz w:val="32"/>
          <w:szCs w:val="32"/>
        </w:rPr>
        <w:t>附件</w:t>
      </w:r>
      <w:r>
        <w:rPr>
          <w:rFonts w:hint="eastAsia" w:ascii="仿宋_GB2312" w:hAnsi="仿宋" w:eastAsia="仿宋_GB2312" w:cs="仿宋"/>
          <w:b w:val="0"/>
          <w:bCs/>
          <w:sz w:val="32"/>
          <w:szCs w:val="32"/>
          <w:lang w:val="en-US" w:eastAsia="zh-CN"/>
        </w:rPr>
        <w:t>2：</w:t>
      </w:r>
      <w:bookmarkEnd w:id="37"/>
      <w:bookmarkEnd w:id="38"/>
      <w:r>
        <w:rPr>
          <w:rFonts w:hint="eastAsia" w:ascii="仿宋_GB2312" w:hAnsi="仿宋" w:eastAsia="仿宋_GB2312" w:cs="仿宋"/>
          <w:b/>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Cs/>
          <w:sz w:val="32"/>
          <w:szCs w:val="32"/>
          <w:lang w:val="en-US" w:eastAsia="zh-CN"/>
        </w:rPr>
      </w:pPr>
      <w:r>
        <w:rPr>
          <w:rFonts w:hint="eastAsia" w:ascii="仿宋" w:hAnsi="仿宋" w:eastAsia="仿宋" w:cs="仿宋"/>
          <w:b/>
          <w:bCs w:val="0"/>
          <w:sz w:val="32"/>
          <w:szCs w:val="32"/>
        </w:rPr>
        <w:t>贵德县202</w:t>
      </w:r>
      <w:r>
        <w:rPr>
          <w:rFonts w:hint="eastAsia" w:ascii="仿宋" w:hAnsi="仿宋" w:eastAsia="仿宋" w:cs="仿宋"/>
          <w:b/>
          <w:bCs w:val="0"/>
          <w:sz w:val="32"/>
          <w:szCs w:val="32"/>
          <w:lang w:val="en-US" w:eastAsia="zh-CN"/>
        </w:rPr>
        <w:t>1</w:t>
      </w:r>
      <w:r>
        <w:rPr>
          <w:rFonts w:hint="eastAsia" w:ascii="仿宋" w:hAnsi="仿宋" w:eastAsia="仿宋" w:cs="仿宋"/>
          <w:b/>
          <w:bCs w:val="0"/>
          <w:sz w:val="32"/>
          <w:szCs w:val="32"/>
        </w:rPr>
        <w:t>年化肥农药减量增效行动项目</w:t>
      </w:r>
      <w:r>
        <w:rPr>
          <w:rFonts w:hint="eastAsia" w:ascii="仿宋" w:hAnsi="仿宋" w:eastAsia="仿宋" w:cs="仿宋"/>
          <w:b/>
          <w:bCs w:val="0"/>
          <w:sz w:val="32"/>
          <w:szCs w:val="32"/>
          <w:lang w:val="en-US" w:eastAsia="zh-CN"/>
        </w:rPr>
        <w:t>绿色防控技术推广</w:t>
      </w:r>
      <w:r>
        <w:rPr>
          <w:rFonts w:hint="eastAsia" w:ascii="仿宋" w:hAnsi="仿宋" w:eastAsia="仿宋" w:cs="仿宋"/>
          <w:b/>
          <w:bCs w:val="0"/>
          <w:sz w:val="32"/>
          <w:szCs w:val="32"/>
        </w:rPr>
        <w:t>任务安排表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（单位：亩）</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1531"/>
        <w:gridCol w:w="1531"/>
        <w:gridCol w:w="1531"/>
        <w:gridCol w:w="1531"/>
        <w:gridCol w:w="1531"/>
        <w:gridCol w:w="1531"/>
        <w:gridCol w:w="1531"/>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20" w:type="dxa"/>
            <w:vAlign w:val="center"/>
          </w:tcPr>
          <w:p>
            <w:pPr>
              <w:jc w:val="center"/>
              <w:rPr>
                <w:rFonts w:hint="eastAsia" w:ascii="仿宋" w:hAnsi="仿宋" w:eastAsia="仿宋" w:cs="仿宋"/>
                <w:bCs/>
                <w:sz w:val="24"/>
                <w:szCs w:val="24"/>
                <w:vertAlign w:val="baseline"/>
                <w:lang w:val="en-US" w:eastAsia="zh-CN"/>
              </w:rPr>
            </w:pP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rPr>
              <w:t>河阴镇</w:t>
            </w: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rPr>
              <w:t>河西镇</w:t>
            </w: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rPr>
              <w:t>河东乡</w:t>
            </w: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rPr>
              <w:t>常牧镇</w:t>
            </w: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rPr>
              <w:t>拉西瓦镇</w:t>
            </w: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rPr>
              <w:t>尕让乡</w:t>
            </w: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rPr>
              <w:t>新街乡</w:t>
            </w:r>
          </w:p>
        </w:tc>
        <w:tc>
          <w:tcPr>
            <w:tcW w:w="1537"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20"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一、粮油作物</w:t>
            </w:r>
          </w:p>
        </w:tc>
        <w:tc>
          <w:tcPr>
            <w:tcW w:w="1531"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500</w:t>
            </w:r>
          </w:p>
        </w:tc>
        <w:tc>
          <w:tcPr>
            <w:tcW w:w="1531"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1000</w:t>
            </w:r>
          </w:p>
        </w:tc>
        <w:tc>
          <w:tcPr>
            <w:tcW w:w="1531"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500</w:t>
            </w:r>
          </w:p>
        </w:tc>
        <w:tc>
          <w:tcPr>
            <w:tcW w:w="1531"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1000</w:t>
            </w:r>
          </w:p>
        </w:tc>
        <w:tc>
          <w:tcPr>
            <w:tcW w:w="1531"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500</w:t>
            </w:r>
          </w:p>
        </w:tc>
        <w:tc>
          <w:tcPr>
            <w:tcW w:w="1531"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500</w:t>
            </w:r>
          </w:p>
        </w:tc>
        <w:tc>
          <w:tcPr>
            <w:tcW w:w="1531" w:type="dxa"/>
            <w:vAlign w:val="center"/>
          </w:tcPr>
          <w:p>
            <w:pPr>
              <w:jc w:val="center"/>
              <w:rPr>
                <w:rFonts w:hint="eastAsia" w:ascii="仿宋" w:hAnsi="仿宋" w:eastAsia="仿宋" w:cs="仿宋"/>
                <w:b/>
                <w:bCs/>
                <w:kern w:val="2"/>
                <w:sz w:val="24"/>
                <w:szCs w:val="24"/>
                <w:lang w:val="en-US" w:eastAsia="zh-CN" w:bidi="ar-SA"/>
              </w:rPr>
            </w:pPr>
          </w:p>
        </w:tc>
        <w:tc>
          <w:tcPr>
            <w:tcW w:w="1537"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20" w:type="dxa"/>
            <w:vAlign w:val="center"/>
          </w:tcPr>
          <w:p>
            <w:pPr>
              <w:jc w:val="both"/>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小麦</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500</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1000</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500</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500</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500</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500</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p>
        </w:tc>
        <w:tc>
          <w:tcPr>
            <w:tcW w:w="1537"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20" w:type="dxa"/>
            <w:vAlign w:val="center"/>
          </w:tcPr>
          <w:p>
            <w:pPr>
              <w:jc w:val="both"/>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1.1</w:t>
            </w:r>
            <w:r>
              <w:rPr>
                <w:rFonts w:hint="eastAsia" w:ascii="仿宋" w:hAnsi="仿宋" w:eastAsia="仿宋" w:cs="仿宋"/>
                <w:bCs/>
                <w:color w:val="000000"/>
                <w:sz w:val="24"/>
                <w:szCs w:val="24"/>
              </w:rPr>
              <w:t>冬小麦</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500</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1000</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500</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p>
        </w:tc>
        <w:tc>
          <w:tcPr>
            <w:tcW w:w="1531"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500</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p>
        </w:tc>
        <w:tc>
          <w:tcPr>
            <w:tcW w:w="1531" w:type="dxa"/>
            <w:vAlign w:val="center"/>
          </w:tcPr>
          <w:p>
            <w:pPr>
              <w:jc w:val="center"/>
              <w:rPr>
                <w:rFonts w:hint="eastAsia" w:ascii="仿宋" w:hAnsi="仿宋" w:eastAsia="仿宋" w:cs="仿宋"/>
                <w:bCs/>
                <w:color w:val="000000"/>
                <w:kern w:val="2"/>
                <w:sz w:val="24"/>
                <w:szCs w:val="24"/>
                <w:lang w:val="en-US" w:eastAsia="zh-CN" w:bidi="ar-SA"/>
              </w:rPr>
            </w:pPr>
          </w:p>
        </w:tc>
        <w:tc>
          <w:tcPr>
            <w:tcW w:w="1537"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20" w:type="dxa"/>
            <w:vAlign w:val="center"/>
          </w:tcPr>
          <w:p>
            <w:pPr>
              <w:jc w:val="both"/>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1.2</w:t>
            </w:r>
            <w:r>
              <w:rPr>
                <w:rFonts w:hint="eastAsia" w:ascii="仿宋" w:hAnsi="仿宋" w:eastAsia="仿宋" w:cs="仿宋"/>
                <w:bCs/>
                <w:color w:val="000000"/>
                <w:sz w:val="24"/>
                <w:szCs w:val="24"/>
              </w:rPr>
              <w:t>春小麦</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p>
        </w:tc>
        <w:tc>
          <w:tcPr>
            <w:tcW w:w="1531" w:type="dxa"/>
            <w:vAlign w:val="center"/>
          </w:tcPr>
          <w:p>
            <w:pPr>
              <w:jc w:val="center"/>
              <w:rPr>
                <w:rFonts w:hint="eastAsia" w:ascii="仿宋" w:hAnsi="仿宋" w:eastAsia="仿宋" w:cs="仿宋"/>
                <w:bCs/>
                <w:color w:val="000000"/>
                <w:kern w:val="2"/>
                <w:sz w:val="24"/>
                <w:szCs w:val="24"/>
                <w:lang w:val="en-US" w:eastAsia="zh-CN" w:bidi="ar-SA"/>
              </w:rPr>
            </w:pPr>
          </w:p>
        </w:tc>
        <w:tc>
          <w:tcPr>
            <w:tcW w:w="1531" w:type="dxa"/>
            <w:vAlign w:val="center"/>
          </w:tcPr>
          <w:p>
            <w:pPr>
              <w:jc w:val="center"/>
              <w:rPr>
                <w:rFonts w:hint="eastAsia" w:ascii="仿宋" w:hAnsi="仿宋" w:eastAsia="仿宋" w:cs="仿宋"/>
                <w:bCs/>
                <w:color w:val="000000"/>
                <w:kern w:val="2"/>
                <w:sz w:val="24"/>
                <w:szCs w:val="24"/>
                <w:lang w:val="en-US" w:eastAsia="zh-CN" w:bidi="ar-SA"/>
              </w:rPr>
            </w:pPr>
          </w:p>
        </w:tc>
        <w:tc>
          <w:tcPr>
            <w:tcW w:w="1531"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500</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p>
        </w:tc>
        <w:tc>
          <w:tcPr>
            <w:tcW w:w="1531"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5</w:t>
            </w:r>
            <w:r>
              <w:rPr>
                <w:rFonts w:hint="eastAsia" w:ascii="仿宋" w:hAnsi="仿宋" w:eastAsia="仿宋" w:cs="仿宋"/>
                <w:bCs/>
                <w:color w:val="000000"/>
                <w:sz w:val="24"/>
                <w:szCs w:val="24"/>
                <w:lang w:val="en-US" w:eastAsia="zh-CN"/>
              </w:rPr>
              <w:t>00</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p>
        </w:tc>
        <w:tc>
          <w:tcPr>
            <w:tcW w:w="1537"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20" w:type="dxa"/>
            <w:vAlign w:val="center"/>
          </w:tcPr>
          <w:p>
            <w:pPr>
              <w:jc w:val="both"/>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2</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油菜</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p>
        </w:tc>
        <w:tc>
          <w:tcPr>
            <w:tcW w:w="1531" w:type="dxa"/>
            <w:vAlign w:val="center"/>
          </w:tcPr>
          <w:p>
            <w:pPr>
              <w:jc w:val="center"/>
              <w:rPr>
                <w:rFonts w:hint="eastAsia" w:ascii="仿宋" w:hAnsi="仿宋" w:eastAsia="仿宋" w:cs="仿宋"/>
                <w:bCs/>
                <w:color w:val="000000"/>
                <w:kern w:val="2"/>
                <w:sz w:val="24"/>
                <w:szCs w:val="24"/>
                <w:lang w:val="en-US" w:eastAsia="zh-CN" w:bidi="ar-SA"/>
              </w:rPr>
            </w:pPr>
          </w:p>
        </w:tc>
        <w:tc>
          <w:tcPr>
            <w:tcW w:w="1531" w:type="dxa"/>
            <w:vAlign w:val="center"/>
          </w:tcPr>
          <w:p>
            <w:pPr>
              <w:jc w:val="center"/>
              <w:rPr>
                <w:rFonts w:hint="eastAsia" w:ascii="仿宋" w:hAnsi="仿宋" w:eastAsia="仿宋" w:cs="仿宋"/>
                <w:bCs/>
                <w:color w:val="000000"/>
                <w:kern w:val="2"/>
                <w:sz w:val="24"/>
                <w:szCs w:val="24"/>
                <w:lang w:val="en-US" w:eastAsia="zh-CN" w:bidi="ar-SA"/>
              </w:rPr>
            </w:pPr>
          </w:p>
        </w:tc>
        <w:tc>
          <w:tcPr>
            <w:tcW w:w="1531"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500</w:t>
            </w:r>
          </w:p>
        </w:tc>
        <w:tc>
          <w:tcPr>
            <w:tcW w:w="1531" w:type="dxa"/>
            <w:vAlign w:val="center"/>
          </w:tcPr>
          <w:p>
            <w:pPr>
              <w:jc w:val="center"/>
              <w:rPr>
                <w:rFonts w:hint="eastAsia" w:ascii="仿宋" w:hAnsi="仿宋" w:eastAsia="仿宋" w:cs="仿宋"/>
                <w:bCs/>
                <w:color w:val="000000"/>
                <w:kern w:val="2"/>
                <w:sz w:val="24"/>
                <w:szCs w:val="24"/>
                <w:lang w:val="en-US" w:eastAsia="zh-CN" w:bidi="ar-SA"/>
              </w:rPr>
            </w:pPr>
          </w:p>
        </w:tc>
        <w:tc>
          <w:tcPr>
            <w:tcW w:w="1531" w:type="dxa"/>
            <w:vAlign w:val="center"/>
          </w:tcPr>
          <w:p>
            <w:pPr>
              <w:jc w:val="center"/>
              <w:rPr>
                <w:rFonts w:hint="eastAsia" w:ascii="仿宋" w:hAnsi="仿宋" w:eastAsia="仿宋" w:cs="仿宋"/>
                <w:bCs/>
                <w:color w:val="000000"/>
                <w:kern w:val="2"/>
                <w:sz w:val="24"/>
                <w:szCs w:val="24"/>
                <w:lang w:val="en-US" w:eastAsia="zh-CN" w:bidi="ar-SA"/>
              </w:rPr>
            </w:pPr>
          </w:p>
        </w:tc>
        <w:tc>
          <w:tcPr>
            <w:tcW w:w="1531" w:type="dxa"/>
            <w:vAlign w:val="center"/>
          </w:tcPr>
          <w:p>
            <w:pPr>
              <w:jc w:val="center"/>
              <w:rPr>
                <w:rFonts w:hint="eastAsia" w:ascii="仿宋" w:hAnsi="仿宋" w:eastAsia="仿宋" w:cs="仿宋"/>
                <w:bCs/>
                <w:color w:val="000000"/>
                <w:kern w:val="2"/>
                <w:sz w:val="24"/>
                <w:szCs w:val="24"/>
                <w:lang w:val="en-US" w:eastAsia="zh-CN" w:bidi="ar-SA"/>
              </w:rPr>
            </w:pPr>
          </w:p>
        </w:tc>
        <w:tc>
          <w:tcPr>
            <w:tcW w:w="1537" w:type="dxa"/>
            <w:vAlign w:val="center"/>
          </w:tcPr>
          <w:p>
            <w:pPr>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20" w:type="dxa"/>
            <w:vAlign w:val="center"/>
          </w:tcPr>
          <w:p>
            <w:pPr>
              <w:jc w:val="both"/>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二、经济作物</w:t>
            </w:r>
          </w:p>
        </w:tc>
        <w:tc>
          <w:tcPr>
            <w:tcW w:w="1531" w:type="dxa"/>
            <w:vAlign w:val="center"/>
          </w:tcPr>
          <w:p>
            <w:pPr>
              <w:jc w:val="center"/>
              <w:rPr>
                <w:rFonts w:hint="eastAsia" w:ascii="仿宋" w:hAnsi="仿宋" w:eastAsia="仿宋" w:cs="仿宋"/>
                <w:b/>
                <w:bCs w:val="0"/>
                <w:kern w:val="2"/>
                <w:sz w:val="24"/>
                <w:szCs w:val="24"/>
                <w:lang w:val="en-US" w:eastAsia="zh-CN" w:bidi="ar-SA"/>
              </w:rPr>
            </w:pP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10</w:t>
            </w:r>
            <w:r>
              <w:rPr>
                <w:rFonts w:hint="eastAsia" w:ascii="仿宋" w:hAnsi="仿宋" w:eastAsia="仿宋" w:cs="仿宋"/>
                <w:b/>
                <w:bCs w:val="0"/>
                <w:sz w:val="24"/>
                <w:szCs w:val="24"/>
              </w:rPr>
              <w:t>00</w:t>
            </w:r>
          </w:p>
        </w:tc>
        <w:tc>
          <w:tcPr>
            <w:tcW w:w="1531" w:type="dxa"/>
            <w:vAlign w:val="center"/>
          </w:tcPr>
          <w:p>
            <w:pPr>
              <w:jc w:val="center"/>
              <w:rPr>
                <w:rFonts w:hint="eastAsia" w:ascii="仿宋" w:hAnsi="仿宋" w:eastAsia="仿宋" w:cs="仿宋"/>
                <w:b/>
                <w:bCs w:val="0"/>
                <w:kern w:val="2"/>
                <w:sz w:val="24"/>
                <w:szCs w:val="24"/>
                <w:lang w:val="en-US" w:eastAsia="zh-CN" w:bidi="ar-SA"/>
              </w:rPr>
            </w:pPr>
          </w:p>
        </w:tc>
        <w:tc>
          <w:tcPr>
            <w:tcW w:w="1531" w:type="dxa"/>
            <w:vAlign w:val="center"/>
          </w:tcPr>
          <w:p>
            <w:pPr>
              <w:jc w:val="center"/>
              <w:rPr>
                <w:rFonts w:hint="eastAsia" w:ascii="仿宋" w:hAnsi="仿宋" w:eastAsia="仿宋" w:cs="仿宋"/>
                <w:b/>
                <w:bCs w:val="0"/>
                <w:kern w:val="2"/>
                <w:sz w:val="24"/>
                <w:szCs w:val="24"/>
                <w:lang w:val="en-US" w:eastAsia="zh-CN" w:bidi="ar-SA"/>
              </w:rPr>
            </w:pPr>
          </w:p>
        </w:tc>
        <w:tc>
          <w:tcPr>
            <w:tcW w:w="1531" w:type="dxa"/>
            <w:vAlign w:val="center"/>
          </w:tcPr>
          <w:p>
            <w:pPr>
              <w:jc w:val="center"/>
              <w:rPr>
                <w:rFonts w:hint="eastAsia" w:ascii="仿宋" w:hAnsi="仿宋" w:eastAsia="仿宋" w:cs="仿宋"/>
                <w:b/>
                <w:bCs w:val="0"/>
                <w:kern w:val="2"/>
                <w:sz w:val="24"/>
                <w:szCs w:val="24"/>
                <w:lang w:val="en-US" w:eastAsia="zh-CN" w:bidi="ar-SA"/>
              </w:rPr>
            </w:pP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10</w:t>
            </w:r>
            <w:r>
              <w:rPr>
                <w:rFonts w:hint="eastAsia" w:ascii="仿宋" w:hAnsi="仿宋" w:eastAsia="仿宋" w:cs="仿宋"/>
                <w:b/>
                <w:bCs w:val="0"/>
                <w:sz w:val="24"/>
                <w:szCs w:val="24"/>
              </w:rPr>
              <w:t>00</w:t>
            </w: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10</w:t>
            </w:r>
            <w:r>
              <w:rPr>
                <w:rFonts w:hint="eastAsia" w:ascii="仿宋" w:hAnsi="仿宋" w:eastAsia="仿宋" w:cs="仿宋"/>
                <w:b/>
                <w:bCs w:val="0"/>
                <w:sz w:val="24"/>
                <w:szCs w:val="24"/>
              </w:rPr>
              <w:t>00</w:t>
            </w:r>
          </w:p>
        </w:tc>
        <w:tc>
          <w:tcPr>
            <w:tcW w:w="1537"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20" w:type="dxa"/>
            <w:vAlign w:val="center"/>
          </w:tcPr>
          <w:p>
            <w:pPr>
              <w:jc w:val="both"/>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1</w:t>
            </w:r>
            <w:r>
              <w:rPr>
                <w:rFonts w:hint="eastAsia" w:ascii="仿宋" w:hAnsi="仿宋" w:eastAsia="仿宋" w:cs="仿宋"/>
                <w:bCs/>
                <w:sz w:val="24"/>
                <w:szCs w:val="24"/>
                <w:lang w:eastAsia="zh-CN"/>
              </w:rPr>
              <w:t>、</w:t>
            </w:r>
            <w:r>
              <w:rPr>
                <w:rFonts w:hint="eastAsia" w:ascii="仿宋" w:hAnsi="仿宋" w:eastAsia="仿宋" w:cs="仿宋"/>
                <w:bCs/>
                <w:sz w:val="24"/>
                <w:szCs w:val="24"/>
              </w:rPr>
              <w:t>蔬菜</w:t>
            </w:r>
          </w:p>
        </w:tc>
        <w:tc>
          <w:tcPr>
            <w:tcW w:w="1531" w:type="dxa"/>
            <w:vAlign w:val="center"/>
          </w:tcPr>
          <w:p>
            <w:pPr>
              <w:jc w:val="center"/>
              <w:rPr>
                <w:rFonts w:hint="eastAsia" w:ascii="仿宋" w:hAnsi="仿宋" w:eastAsia="仿宋" w:cs="仿宋"/>
                <w:bCs/>
                <w:kern w:val="2"/>
                <w:sz w:val="24"/>
                <w:szCs w:val="24"/>
                <w:lang w:val="en-US" w:eastAsia="zh-CN" w:bidi="ar-SA"/>
              </w:rPr>
            </w:pPr>
          </w:p>
        </w:tc>
        <w:tc>
          <w:tcPr>
            <w:tcW w:w="1531" w:type="dxa"/>
            <w:vAlign w:val="center"/>
          </w:tcPr>
          <w:p>
            <w:pPr>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10</w:t>
            </w:r>
            <w:r>
              <w:rPr>
                <w:rFonts w:hint="eastAsia" w:ascii="仿宋" w:hAnsi="仿宋" w:eastAsia="仿宋" w:cs="仿宋"/>
                <w:bCs/>
                <w:sz w:val="24"/>
                <w:szCs w:val="24"/>
              </w:rPr>
              <w:t>00</w:t>
            </w:r>
          </w:p>
        </w:tc>
        <w:tc>
          <w:tcPr>
            <w:tcW w:w="1531" w:type="dxa"/>
            <w:vAlign w:val="center"/>
          </w:tcPr>
          <w:p>
            <w:pPr>
              <w:jc w:val="center"/>
              <w:rPr>
                <w:rFonts w:hint="eastAsia" w:ascii="仿宋" w:hAnsi="仿宋" w:eastAsia="仿宋" w:cs="仿宋"/>
                <w:bCs/>
                <w:kern w:val="2"/>
                <w:sz w:val="24"/>
                <w:szCs w:val="24"/>
                <w:lang w:val="en-US" w:eastAsia="zh-CN" w:bidi="ar-SA"/>
              </w:rPr>
            </w:pPr>
          </w:p>
        </w:tc>
        <w:tc>
          <w:tcPr>
            <w:tcW w:w="1531" w:type="dxa"/>
            <w:vAlign w:val="center"/>
          </w:tcPr>
          <w:p>
            <w:pPr>
              <w:jc w:val="center"/>
              <w:rPr>
                <w:rFonts w:hint="eastAsia" w:ascii="仿宋" w:hAnsi="仿宋" w:eastAsia="仿宋" w:cs="仿宋"/>
                <w:bCs/>
                <w:kern w:val="2"/>
                <w:sz w:val="24"/>
                <w:szCs w:val="24"/>
                <w:lang w:val="en-US" w:eastAsia="zh-CN" w:bidi="ar-SA"/>
              </w:rPr>
            </w:pPr>
          </w:p>
        </w:tc>
        <w:tc>
          <w:tcPr>
            <w:tcW w:w="1531" w:type="dxa"/>
            <w:vAlign w:val="center"/>
          </w:tcPr>
          <w:p>
            <w:pPr>
              <w:jc w:val="center"/>
              <w:rPr>
                <w:rFonts w:hint="eastAsia" w:ascii="仿宋" w:hAnsi="仿宋" w:eastAsia="仿宋" w:cs="仿宋"/>
                <w:bCs/>
                <w:kern w:val="2"/>
                <w:sz w:val="24"/>
                <w:szCs w:val="24"/>
                <w:lang w:val="en-US" w:eastAsia="zh-CN" w:bidi="ar-SA"/>
              </w:rPr>
            </w:pPr>
          </w:p>
        </w:tc>
        <w:tc>
          <w:tcPr>
            <w:tcW w:w="1531" w:type="dxa"/>
            <w:vAlign w:val="center"/>
          </w:tcPr>
          <w:p>
            <w:pPr>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10</w:t>
            </w:r>
            <w:r>
              <w:rPr>
                <w:rFonts w:hint="eastAsia" w:ascii="仿宋" w:hAnsi="仿宋" w:eastAsia="仿宋" w:cs="仿宋"/>
                <w:bCs/>
                <w:sz w:val="24"/>
                <w:szCs w:val="24"/>
              </w:rPr>
              <w:t>00</w:t>
            </w:r>
          </w:p>
        </w:tc>
        <w:tc>
          <w:tcPr>
            <w:tcW w:w="1531" w:type="dxa"/>
            <w:vAlign w:val="center"/>
          </w:tcPr>
          <w:p>
            <w:pPr>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10</w:t>
            </w:r>
            <w:r>
              <w:rPr>
                <w:rFonts w:hint="eastAsia" w:ascii="仿宋" w:hAnsi="仿宋" w:eastAsia="仿宋" w:cs="仿宋"/>
                <w:bCs/>
                <w:sz w:val="24"/>
                <w:szCs w:val="24"/>
              </w:rPr>
              <w:t>00</w:t>
            </w:r>
          </w:p>
        </w:tc>
        <w:tc>
          <w:tcPr>
            <w:tcW w:w="1537" w:type="dxa"/>
            <w:vAlign w:val="center"/>
          </w:tcPr>
          <w:p>
            <w:pPr>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20" w:type="dxa"/>
            <w:vAlign w:val="center"/>
          </w:tcPr>
          <w:p>
            <w:pPr>
              <w:jc w:val="both"/>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1.1</w:t>
            </w:r>
            <w:r>
              <w:rPr>
                <w:rFonts w:hint="eastAsia" w:ascii="仿宋" w:hAnsi="仿宋" w:eastAsia="仿宋" w:cs="仿宋"/>
                <w:bCs/>
                <w:sz w:val="24"/>
                <w:szCs w:val="24"/>
              </w:rPr>
              <w:t>设施蔬菜</w:t>
            </w:r>
          </w:p>
        </w:tc>
        <w:tc>
          <w:tcPr>
            <w:tcW w:w="1531" w:type="dxa"/>
            <w:vAlign w:val="center"/>
          </w:tcPr>
          <w:p>
            <w:pPr>
              <w:jc w:val="center"/>
              <w:rPr>
                <w:rFonts w:hint="eastAsia" w:ascii="仿宋" w:hAnsi="仿宋" w:eastAsia="仿宋" w:cs="仿宋"/>
                <w:bCs/>
                <w:kern w:val="2"/>
                <w:sz w:val="24"/>
                <w:szCs w:val="24"/>
                <w:lang w:val="en-US" w:eastAsia="zh-CN" w:bidi="ar-SA"/>
              </w:rPr>
            </w:pPr>
          </w:p>
        </w:tc>
        <w:tc>
          <w:tcPr>
            <w:tcW w:w="1531" w:type="dxa"/>
            <w:vAlign w:val="center"/>
          </w:tcPr>
          <w:p>
            <w:pPr>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500</w:t>
            </w:r>
          </w:p>
        </w:tc>
        <w:tc>
          <w:tcPr>
            <w:tcW w:w="1531" w:type="dxa"/>
            <w:vAlign w:val="center"/>
          </w:tcPr>
          <w:p>
            <w:pPr>
              <w:jc w:val="center"/>
              <w:rPr>
                <w:rFonts w:hint="eastAsia" w:ascii="仿宋" w:hAnsi="仿宋" w:eastAsia="仿宋" w:cs="仿宋"/>
                <w:bCs/>
                <w:kern w:val="2"/>
                <w:sz w:val="24"/>
                <w:szCs w:val="24"/>
                <w:lang w:val="en-US" w:eastAsia="zh-CN" w:bidi="ar-SA"/>
              </w:rPr>
            </w:pPr>
          </w:p>
        </w:tc>
        <w:tc>
          <w:tcPr>
            <w:tcW w:w="1531" w:type="dxa"/>
            <w:vAlign w:val="center"/>
          </w:tcPr>
          <w:p>
            <w:pPr>
              <w:jc w:val="center"/>
              <w:rPr>
                <w:rFonts w:hint="eastAsia" w:ascii="仿宋" w:hAnsi="仿宋" w:eastAsia="仿宋" w:cs="仿宋"/>
                <w:bCs/>
                <w:kern w:val="2"/>
                <w:sz w:val="24"/>
                <w:szCs w:val="24"/>
                <w:lang w:val="en-US" w:eastAsia="zh-CN" w:bidi="ar-SA"/>
              </w:rPr>
            </w:pPr>
          </w:p>
        </w:tc>
        <w:tc>
          <w:tcPr>
            <w:tcW w:w="1531" w:type="dxa"/>
            <w:vAlign w:val="center"/>
          </w:tcPr>
          <w:p>
            <w:pPr>
              <w:jc w:val="center"/>
              <w:rPr>
                <w:rFonts w:hint="eastAsia" w:ascii="仿宋" w:hAnsi="仿宋" w:eastAsia="仿宋" w:cs="仿宋"/>
                <w:bCs/>
                <w:kern w:val="2"/>
                <w:sz w:val="24"/>
                <w:szCs w:val="24"/>
                <w:lang w:val="en-US" w:eastAsia="zh-CN" w:bidi="ar-SA"/>
              </w:rPr>
            </w:pPr>
          </w:p>
        </w:tc>
        <w:tc>
          <w:tcPr>
            <w:tcW w:w="1531" w:type="dxa"/>
            <w:vAlign w:val="center"/>
          </w:tcPr>
          <w:p>
            <w:pPr>
              <w:jc w:val="center"/>
              <w:rPr>
                <w:rFonts w:hint="eastAsia" w:ascii="仿宋" w:hAnsi="仿宋" w:eastAsia="仿宋" w:cs="仿宋"/>
                <w:bCs/>
                <w:kern w:val="2"/>
                <w:sz w:val="24"/>
                <w:szCs w:val="24"/>
                <w:lang w:val="en-US" w:eastAsia="zh-CN" w:bidi="ar-SA"/>
              </w:rPr>
            </w:pPr>
          </w:p>
        </w:tc>
        <w:tc>
          <w:tcPr>
            <w:tcW w:w="1531" w:type="dxa"/>
            <w:vAlign w:val="center"/>
          </w:tcPr>
          <w:p>
            <w:pPr>
              <w:jc w:val="center"/>
              <w:rPr>
                <w:rFonts w:hint="eastAsia" w:ascii="仿宋" w:hAnsi="仿宋" w:eastAsia="仿宋" w:cs="仿宋"/>
                <w:bCs/>
                <w:kern w:val="2"/>
                <w:sz w:val="24"/>
                <w:szCs w:val="24"/>
                <w:lang w:val="en-US" w:eastAsia="zh-CN" w:bidi="ar-SA"/>
              </w:rPr>
            </w:pPr>
          </w:p>
        </w:tc>
        <w:tc>
          <w:tcPr>
            <w:tcW w:w="1537" w:type="dxa"/>
            <w:vAlign w:val="center"/>
          </w:tcPr>
          <w:p>
            <w:pPr>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20" w:type="dxa"/>
            <w:vAlign w:val="center"/>
          </w:tcPr>
          <w:p>
            <w:pPr>
              <w:jc w:val="both"/>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1.2</w:t>
            </w:r>
            <w:r>
              <w:rPr>
                <w:rFonts w:hint="eastAsia" w:ascii="仿宋" w:hAnsi="仿宋" w:eastAsia="仿宋" w:cs="仿宋"/>
                <w:bCs/>
                <w:sz w:val="24"/>
                <w:szCs w:val="24"/>
              </w:rPr>
              <w:t>露天蔬菜</w:t>
            </w:r>
          </w:p>
        </w:tc>
        <w:tc>
          <w:tcPr>
            <w:tcW w:w="1531" w:type="dxa"/>
            <w:vAlign w:val="center"/>
          </w:tcPr>
          <w:p>
            <w:pPr>
              <w:jc w:val="center"/>
              <w:rPr>
                <w:rFonts w:hint="eastAsia" w:ascii="仿宋" w:hAnsi="仿宋" w:eastAsia="仿宋" w:cs="仿宋"/>
                <w:bCs/>
                <w:kern w:val="2"/>
                <w:sz w:val="24"/>
                <w:szCs w:val="24"/>
                <w:lang w:val="en-US" w:eastAsia="zh-CN" w:bidi="ar-SA"/>
              </w:rPr>
            </w:pPr>
          </w:p>
        </w:tc>
        <w:tc>
          <w:tcPr>
            <w:tcW w:w="1531" w:type="dxa"/>
            <w:vAlign w:val="center"/>
          </w:tcPr>
          <w:p>
            <w:pPr>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500</w:t>
            </w:r>
          </w:p>
        </w:tc>
        <w:tc>
          <w:tcPr>
            <w:tcW w:w="1531" w:type="dxa"/>
            <w:vAlign w:val="center"/>
          </w:tcPr>
          <w:p>
            <w:pPr>
              <w:jc w:val="center"/>
              <w:rPr>
                <w:rFonts w:hint="eastAsia" w:ascii="仿宋" w:hAnsi="仿宋" w:eastAsia="仿宋" w:cs="仿宋"/>
                <w:bCs/>
                <w:kern w:val="2"/>
                <w:sz w:val="24"/>
                <w:szCs w:val="24"/>
                <w:lang w:val="en-US" w:eastAsia="zh-CN" w:bidi="ar-SA"/>
              </w:rPr>
            </w:pPr>
          </w:p>
        </w:tc>
        <w:tc>
          <w:tcPr>
            <w:tcW w:w="1531" w:type="dxa"/>
            <w:vAlign w:val="center"/>
          </w:tcPr>
          <w:p>
            <w:pPr>
              <w:jc w:val="center"/>
              <w:rPr>
                <w:rFonts w:hint="eastAsia" w:ascii="仿宋" w:hAnsi="仿宋" w:eastAsia="仿宋" w:cs="仿宋"/>
                <w:bCs/>
                <w:kern w:val="2"/>
                <w:sz w:val="24"/>
                <w:szCs w:val="24"/>
                <w:lang w:val="en-US" w:eastAsia="zh-CN" w:bidi="ar-SA"/>
              </w:rPr>
            </w:pPr>
          </w:p>
        </w:tc>
        <w:tc>
          <w:tcPr>
            <w:tcW w:w="1531" w:type="dxa"/>
            <w:vAlign w:val="center"/>
          </w:tcPr>
          <w:p>
            <w:pPr>
              <w:jc w:val="center"/>
              <w:rPr>
                <w:rFonts w:hint="eastAsia" w:ascii="仿宋" w:hAnsi="仿宋" w:eastAsia="仿宋" w:cs="仿宋"/>
                <w:bCs/>
                <w:kern w:val="2"/>
                <w:sz w:val="24"/>
                <w:szCs w:val="24"/>
                <w:lang w:val="en-US" w:eastAsia="zh-CN" w:bidi="ar-SA"/>
              </w:rPr>
            </w:pPr>
          </w:p>
        </w:tc>
        <w:tc>
          <w:tcPr>
            <w:tcW w:w="1531" w:type="dxa"/>
            <w:vAlign w:val="center"/>
          </w:tcPr>
          <w:p>
            <w:pPr>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1000</w:t>
            </w:r>
          </w:p>
        </w:tc>
        <w:tc>
          <w:tcPr>
            <w:tcW w:w="1531" w:type="dxa"/>
            <w:vAlign w:val="center"/>
          </w:tcPr>
          <w:p>
            <w:pPr>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1000</w:t>
            </w:r>
          </w:p>
        </w:tc>
        <w:tc>
          <w:tcPr>
            <w:tcW w:w="1537" w:type="dxa"/>
            <w:vAlign w:val="center"/>
          </w:tcPr>
          <w:p>
            <w:pPr>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20" w:type="dxa"/>
            <w:vAlign w:val="center"/>
          </w:tcPr>
          <w:p>
            <w:pPr>
              <w:jc w:val="center"/>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合计</w:t>
            </w: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500</w:t>
            </w: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2000</w:t>
            </w: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500</w:t>
            </w: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1000</w:t>
            </w: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500</w:t>
            </w: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1500</w:t>
            </w:r>
          </w:p>
        </w:tc>
        <w:tc>
          <w:tcPr>
            <w:tcW w:w="1531"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1000</w:t>
            </w:r>
          </w:p>
        </w:tc>
        <w:tc>
          <w:tcPr>
            <w:tcW w:w="1537" w:type="dxa"/>
            <w:vAlign w:val="center"/>
          </w:tcPr>
          <w:p>
            <w:p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lang w:val="en-US" w:eastAsia="zh-CN"/>
              </w:rPr>
              <w:t>7000</w:t>
            </w:r>
          </w:p>
        </w:tc>
      </w:tr>
    </w:tbl>
    <w:p>
      <w:pPr>
        <w:pStyle w:val="6"/>
        <w:keepNext w:val="0"/>
        <w:keepLines w:val="0"/>
        <w:pageBreakBefore w:val="0"/>
        <w:widowControl w:val="0"/>
        <w:kinsoku/>
        <w:wordWrap/>
        <w:overflowPunct/>
        <w:topLinePunct w:val="0"/>
        <w:autoSpaceDE/>
        <w:autoSpaceDN/>
        <w:bidi w:val="0"/>
        <w:adjustRightInd/>
        <w:snapToGrid/>
        <w:spacing w:after="0" w:line="520" w:lineRule="exact"/>
        <w:ind w:left="0" w:leftChars="0"/>
        <w:textAlignment w:val="auto"/>
        <w:outlineLvl w:val="0"/>
        <w:rPr>
          <w:rFonts w:hint="eastAsia" w:ascii="仿宋" w:hAnsi="仿宋" w:eastAsia="仿宋" w:cs="仿宋"/>
          <w:bCs/>
          <w:sz w:val="32"/>
          <w:szCs w:val="32"/>
        </w:rPr>
      </w:pPr>
      <w:bookmarkStart w:id="39" w:name="_Toc26310"/>
      <w:bookmarkStart w:id="40" w:name="_Toc10618"/>
      <w:r>
        <w:rPr>
          <w:rFonts w:hint="eastAsia" w:ascii="仿宋" w:hAnsi="仿宋" w:eastAsia="仿宋" w:cs="仿宋"/>
          <w:bCs/>
          <w:sz w:val="32"/>
          <w:szCs w:val="32"/>
        </w:rPr>
        <w:t>附件3：</w:t>
      </w:r>
      <w:bookmarkEnd w:id="39"/>
      <w:bookmarkEnd w:id="40"/>
    </w:p>
    <w:p>
      <w:pPr>
        <w:pStyle w:val="6"/>
        <w:keepNext w:val="0"/>
        <w:keepLines w:val="0"/>
        <w:pageBreakBefore w:val="0"/>
        <w:widowControl w:val="0"/>
        <w:kinsoku/>
        <w:wordWrap/>
        <w:overflowPunct/>
        <w:topLinePunct w:val="0"/>
        <w:autoSpaceDE/>
        <w:autoSpaceDN/>
        <w:bidi w:val="0"/>
        <w:adjustRightInd/>
        <w:snapToGrid/>
        <w:spacing w:after="0" w:line="520" w:lineRule="exact"/>
        <w:ind w:left="0" w:left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贵德县202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年化肥农药减量增效行动项目补贴资金表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441"/>
        <w:gridCol w:w="1410"/>
        <w:gridCol w:w="1624"/>
        <w:gridCol w:w="1624"/>
        <w:gridCol w:w="1624"/>
        <w:gridCol w:w="1624"/>
        <w:gridCol w:w="1624"/>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74"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sz w:val="18"/>
                <w:szCs w:val="18"/>
                <w:vertAlign w:val="baseline"/>
              </w:rPr>
            </w:pPr>
            <w:r>
              <w:rPr>
                <w:rFonts w:hint="eastAsia" w:ascii="仿宋" w:hAnsi="仿宋" w:eastAsia="仿宋" w:cs="仿宋"/>
                <w:b/>
                <w:bCs/>
                <w:sz w:val="18"/>
                <w:szCs w:val="18"/>
              </w:rPr>
              <w:t>作 物</w:t>
            </w:r>
          </w:p>
        </w:tc>
        <w:tc>
          <w:tcPr>
            <w:tcW w:w="1441"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sz w:val="18"/>
                <w:szCs w:val="18"/>
              </w:rPr>
            </w:pPr>
            <w:r>
              <w:rPr>
                <w:rFonts w:hint="eastAsia" w:ascii="仿宋" w:hAnsi="仿宋" w:eastAsia="仿宋" w:cs="仿宋"/>
                <w:b/>
                <w:bCs/>
                <w:sz w:val="18"/>
                <w:szCs w:val="18"/>
              </w:rPr>
              <w:t>面积</w:t>
            </w:r>
          </w:p>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sz w:val="18"/>
                <w:szCs w:val="18"/>
                <w:vertAlign w:val="baseline"/>
              </w:rPr>
            </w:pPr>
            <w:r>
              <w:rPr>
                <w:rFonts w:hint="eastAsia" w:ascii="仿宋" w:hAnsi="仿宋" w:eastAsia="仿宋" w:cs="仿宋"/>
                <w:b/>
                <w:bCs/>
                <w:sz w:val="18"/>
                <w:szCs w:val="18"/>
              </w:rPr>
              <w:t>（万亩）</w:t>
            </w:r>
          </w:p>
        </w:tc>
        <w:tc>
          <w:tcPr>
            <w:tcW w:w="1410"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sz w:val="18"/>
                <w:szCs w:val="18"/>
              </w:rPr>
            </w:pPr>
            <w:r>
              <w:rPr>
                <w:rFonts w:hint="eastAsia" w:ascii="仿宋" w:hAnsi="仿宋" w:eastAsia="仿宋" w:cs="仿宋"/>
                <w:b/>
                <w:bCs/>
                <w:sz w:val="18"/>
                <w:szCs w:val="18"/>
              </w:rPr>
              <w:t>总投资</w:t>
            </w:r>
          </w:p>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sz w:val="18"/>
                <w:szCs w:val="18"/>
                <w:vertAlign w:val="baseline"/>
              </w:rPr>
            </w:pPr>
            <w:r>
              <w:rPr>
                <w:rFonts w:hint="eastAsia" w:ascii="仿宋" w:hAnsi="仿宋" w:eastAsia="仿宋" w:cs="仿宋"/>
                <w:b/>
                <w:bCs/>
                <w:sz w:val="18"/>
                <w:szCs w:val="18"/>
              </w:rPr>
              <w:t>（万元）</w:t>
            </w:r>
          </w:p>
        </w:tc>
        <w:tc>
          <w:tcPr>
            <w:tcW w:w="4872" w:type="dxa"/>
            <w:gridSpan w:val="3"/>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rPr>
              <w:t>省级</w:t>
            </w:r>
            <w:r>
              <w:rPr>
                <w:rFonts w:hint="eastAsia" w:ascii="仿宋" w:hAnsi="仿宋" w:eastAsia="仿宋" w:cs="仿宋"/>
                <w:b/>
                <w:bCs/>
                <w:sz w:val="18"/>
                <w:szCs w:val="18"/>
                <w:lang w:val="en-US" w:eastAsia="zh-CN"/>
              </w:rPr>
              <w:t>资金</w:t>
            </w:r>
            <w:r>
              <w:rPr>
                <w:rFonts w:hint="eastAsia" w:ascii="仿宋" w:hAnsi="仿宋" w:eastAsia="仿宋" w:cs="仿宋"/>
                <w:b/>
                <w:bCs/>
                <w:sz w:val="18"/>
                <w:szCs w:val="18"/>
              </w:rPr>
              <w:t>（万元）</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sz w:val="18"/>
                <w:szCs w:val="18"/>
                <w:vertAlign w:val="baseline"/>
              </w:rPr>
            </w:pPr>
            <w:r>
              <w:rPr>
                <w:rFonts w:hint="eastAsia" w:ascii="仿宋" w:hAnsi="仿宋" w:eastAsia="仿宋" w:cs="仿宋"/>
                <w:b/>
                <w:bCs/>
                <w:sz w:val="18"/>
                <w:szCs w:val="18"/>
              </w:rPr>
              <w:t>州</w:t>
            </w:r>
            <w:r>
              <w:rPr>
                <w:rFonts w:hint="eastAsia" w:ascii="仿宋" w:hAnsi="仿宋" w:eastAsia="仿宋" w:cs="仿宋"/>
                <w:b/>
                <w:bCs/>
                <w:sz w:val="18"/>
                <w:szCs w:val="18"/>
                <w:lang w:eastAsia="zh-CN"/>
              </w:rPr>
              <w:t>、</w:t>
            </w:r>
            <w:r>
              <w:rPr>
                <w:rFonts w:hint="eastAsia" w:ascii="仿宋" w:hAnsi="仿宋" w:eastAsia="仿宋" w:cs="仿宋"/>
                <w:b/>
                <w:bCs/>
                <w:sz w:val="18"/>
                <w:szCs w:val="18"/>
                <w:lang w:val="en-US" w:eastAsia="zh-CN"/>
              </w:rPr>
              <w:t>县</w:t>
            </w:r>
            <w:r>
              <w:rPr>
                <w:rFonts w:hint="eastAsia" w:ascii="仿宋" w:hAnsi="仿宋" w:eastAsia="仿宋" w:cs="仿宋"/>
                <w:b/>
                <w:bCs/>
                <w:sz w:val="18"/>
                <w:szCs w:val="18"/>
              </w:rPr>
              <w:t>级配套</w:t>
            </w:r>
            <w:r>
              <w:rPr>
                <w:rFonts w:hint="eastAsia" w:ascii="仿宋" w:hAnsi="仿宋" w:eastAsia="仿宋" w:cs="仿宋"/>
                <w:b/>
                <w:bCs/>
                <w:sz w:val="18"/>
                <w:szCs w:val="18"/>
                <w:lang w:val="en-US" w:eastAsia="zh-CN"/>
              </w:rPr>
              <w:t xml:space="preserve">资金  </w:t>
            </w:r>
            <w:r>
              <w:rPr>
                <w:rFonts w:hint="eastAsia" w:ascii="仿宋" w:hAnsi="仿宋" w:eastAsia="仿宋" w:cs="仿宋"/>
                <w:b/>
                <w:bCs/>
                <w:sz w:val="18"/>
                <w:szCs w:val="18"/>
              </w:rPr>
              <w:t>（万元）</w:t>
            </w:r>
          </w:p>
        </w:tc>
        <w:tc>
          <w:tcPr>
            <w:tcW w:w="3253" w:type="dxa"/>
            <w:gridSpan w:val="2"/>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sz w:val="18"/>
                <w:szCs w:val="18"/>
                <w:vertAlign w:val="baseline"/>
              </w:rPr>
            </w:pPr>
            <w:r>
              <w:rPr>
                <w:rFonts w:hint="eastAsia" w:ascii="仿宋" w:hAnsi="仿宋" w:eastAsia="仿宋" w:cs="仿宋"/>
                <w:b/>
                <w:bCs/>
                <w:sz w:val="18"/>
                <w:szCs w:val="18"/>
              </w:rPr>
              <w:t>自筹</w:t>
            </w:r>
            <w:r>
              <w:rPr>
                <w:rFonts w:hint="eastAsia" w:ascii="仿宋" w:hAnsi="仿宋" w:eastAsia="仿宋" w:cs="仿宋"/>
                <w:b/>
                <w:bCs/>
                <w:sz w:val="18"/>
                <w:szCs w:val="18"/>
                <w:lang w:val="en-US" w:eastAsia="zh-CN"/>
              </w:rPr>
              <w:t>资金</w:t>
            </w:r>
            <w:r>
              <w:rPr>
                <w:rFonts w:hint="eastAsia" w:ascii="仿宋" w:hAnsi="仿宋" w:eastAsia="仿宋" w:cs="仿宋"/>
                <w:b/>
                <w:bCs/>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74"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18"/>
                <w:szCs w:val="18"/>
              </w:rPr>
            </w:pPr>
          </w:p>
        </w:tc>
        <w:tc>
          <w:tcPr>
            <w:tcW w:w="1441"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18"/>
                <w:szCs w:val="18"/>
              </w:rPr>
            </w:pPr>
          </w:p>
        </w:tc>
        <w:tc>
          <w:tcPr>
            <w:tcW w:w="1410"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sz w:val="18"/>
                <w:szCs w:val="18"/>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sz w:val="18"/>
                <w:szCs w:val="18"/>
              </w:rPr>
            </w:pPr>
            <w:r>
              <w:rPr>
                <w:rFonts w:hint="eastAsia" w:ascii="仿宋" w:hAnsi="仿宋" w:eastAsia="仿宋" w:cs="仿宋"/>
                <w:b/>
                <w:bCs/>
                <w:sz w:val="18"/>
                <w:szCs w:val="18"/>
              </w:rPr>
              <w:t>商品有机肥</w:t>
            </w:r>
          </w:p>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rPr>
              <w:t>（标准110元/亩）</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
                <w:bCs/>
                <w:sz w:val="18"/>
                <w:szCs w:val="18"/>
              </w:rPr>
              <w:t>绿色防控</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有机叶面肥</w:t>
            </w:r>
          </w:p>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rPr>
              <w:t>（标准2</w:t>
            </w:r>
            <w:r>
              <w:rPr>
                <w:rFonts w:hint="eastAsia" w:ascii="仿宋" w:hAnsi="仿宋" w:eastAsia="仿宋" w:cs="仿宋"/>
                <w:b/>
                <w:bCs/>
                <w:sz w:val="18"/>
                <w:szCs w:val="18"/>
                <w:lang w:val="en-US" w:eastAsia="zh-CN"/>
              </w:rPr>
              <w:t>8</w:t>
            </w:r>
            <w:r>
              <w:rPr>
                <w:rFonts w:hint="eastAsia" w:ascii="仿宋" w:hAnsi="仿宋" w:eastAsia="仿宋" w:cs="仿宋"/>
                <w:b/>
                <w:bCs/>
                <w:sz w:val="18"/>
                <w:szCs w:val="18"/>
              </w:rPr>
              <w:t>元/亩）</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sz w:val="18"/>
                <w:szCs w:val="18"/>
              </w:rPr>
            </w:pPr>
            <w:r>
              <w:rPr>
                <w:rFonts w:hint="eastAsia" w:ascii="仿宋" w:hAnsi="仿宋" w:eastAsia="仿宋" w:cs="仿宋"/>
                <w:b/>
                <w:bCs/>
                <w:sz w:val="18"/>
                <w:szCs w:val="18"/>
              </w:rPr>
              <w:t>商品有机肥</w:t>
            </w:r>
          </w:p>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rPr>
              <w:t>（标准</w:t>
            </w:r>
            <w:r>
              <w:rPr>
                <w:rFonts w:hint="eastAsia" w:ascii="仿宋" w:hAnsi="仿宋" w:eastAsia="仿宋" w:cs="仿宋"/>
                <w:b/>
                <w:bCs/>
                <w:sz w:val="18"/>
                <w:szCs w:val="18"/>
                <w:lang w:val="en-US" w:eastAsia="zh-CN"/>
              </w:rPr>
              <w:t>66</w:t>
            </w:r>
            <w:r>
              <w:rPr>
                <w:rFonts w:hint="eastAsia" w:ascii="仿宋" w:hAnsi="仿宋" w:eastAsia="仿宋" w:cs="仿宋"/>
                <w:b/>
                <w:bCs/>
                <w:sz w:val="18"/>
                <w:szCs w:val="18"/>
              </w:rPr>
              <w:t>元/亩）</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sz w:val="18"/>
                <w:szCs w:val="18"/>
                <w:lang w:eastAsia="zh-CN"/>
              </w:rPr>
            </w:pPr>
            <w:r>
              <w:rPr>
                <w:rFonts w:hint="eastAsia" w:ascii="仿宋" w:hAnsi="仿宋" w:eastAsia="仿宋" w:cs="仿宋"/>
                <w:b/>
                <w:bCs/>
                <w:sz w:val="18"/>
                <w:szCs w:val="18"/>
                <w:lang w:val="en-US" w:eastAsia="zh-CN"/>
              </w:rPr>
              <w:t>配方肥</w:t>
            </w:r>
          </w:p>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rPr>
              <w:t>（标准</w:t>
            </w:r>
            <w:r>
              <w:rPr>
                <w:rFonts w:hint="eastAsia" w:ascii="仿宋" w:hAnsi="仿宋" w:eastAsia="仿宋" w:cs="仿宋"/>
                <w:b/>
                <w:bCs/>
                <w:sz w:val="18"/>
                <w:szCs w:val="18"/>
                <w:lang w:val="en-US" w:eastAsia="zh-CN"/>
              </w:rPr>
              <w:t>60</w:t>
            </w:r>
            <w:r>
              <w:rPr>
                <w:rFonts w:hint="eastAsia" w:ascii="仿宋" w:hAnsi="仿宋" w:eastAsia="仿宋" w:cs="仿宋"/>
                <w:b/>
                <w:bCs/>
                <w:sz w:val="18"/>
                <w:szCs w:val="18"/>
              </w:rPr>
              <w:t>元/亩）</w:t>
            </w:r>
          </w:p>
        </w:tc>
        <w:tc>
          <w:tcPr>
            <w:tcW w:w="1629"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sz w:val="18"/>
                <w:szCs w:val="18"/>
              </w:rPr>
            </w:pPr>
            <w:r>
              <w:rPr>
                <w:rFonts w:hint="eastAsia" w:ascii="仿宋" w:hAnsi="仿宋" w:eastAsia="仿宋" w:cs="仿宋"/>
                <w:b/>
                <w:bCs/>
                <w:sz w:val="18"/>
                <w:szCs w:val="18"/>
              </w:rPr>
              <w:t>商品有机肥</w:t>
            </w:r>
          </w:p>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rPr>
              <w:t>（标准</w:t>
            </w:r>
            <w:r>
              <w:rPr>
                <w:rFonts w:hint="eastAsia" w:ascii="仿宋" w:hAnsi="仿宋" w:eastAsia="仿宋" w:cs="仿宋"/>
                <w:b/>
                <w:bCs/>
                <w:sz w:val="18"/>
                <w:szCs w:val="18"/>
                <w:lang w:val="en-US" w:eastAsia="zh-CN"/>
              </w:rPr>
              <w:t>154</w:t>
            </w:r>
            <w:r>
              <w:rPr>
                <w:rFonts w:hint="eastAsia" w:ascii="仿宋" w:hAnsi="仿宋" w:eastAsia="仿宋" w:cs="仿宋"/>
                <w:b/>
                <w:bCs/>
                <w:sz w:val="18"/>
                <w:szCs w:val="18"/>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rPr>
              <w:t>合计</w:t>
            </w:r>
          </w:p>
        </w:tc>
        <w:tc>
          <w:tcPr>
            <w:tcW w:w="1441"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10</w:t>
            </w:r>
          </w:p>
        </w:tc>
        <w:tc>
          <w:tcPr>
            <w:tcW w:w="1410"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4345</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1100</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165</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280</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660</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600</w:t>
            </w:r>
          </w:p>
        </w:tc>
        <w:tc>
          <w:tcPr>
            <w:tcW w:w="1629"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both"/>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rPr>
              <w:t>一、粮油作物</w:t>
            </w:r>
          </w:p>
        </w:tc>
        <w:tc>
          <w:tcPr>
            <w:tcW w:w="1441"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8.8</w:t>
            </w:r>
          </w:p>
        </w:tc>
        <w:tc>
          <w:tcPr>
            <w:tcW w:w="1410"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3778.4</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968</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100</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246.4</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580.8</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528</w:t>
            </w:r>
          </w:p>
        </w:tc>
        <w:tc>
          <w:tcPr>
            <w:tcW w:w="1629"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1355.2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both"/>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rPr>
              <w:t>1</w:t>
            </w:r>
            <w:r>
              <w:rPr>
                <w:rFonts w:hint="eastAsia" w:ascii="仿宋" w:hAnsi="仿宋" w:eastAsia="仿宋" w:cs="仿宋"/>
                <w:bCs/>
                <w:sz w:val="18"/>
                <w:szCs w:val="18"/>
                <w:lang w:eastAsia="zh-CN"/>
              </w:rPr>
              <w:t>、</w:t>
            </w:r>
            <w:r>
              <w:rPr>
                <w:rFonts w:hint="eastAsia" w:ascii="仿宋" w:hAnsi="仿宋" w:eastAsia="仿宋" w:cs="仿宋"/>
                <w:bCs/>
                <w:sz w:val="18"/>
                <w:szCs w:val="18"/>
              </w:rPr>
              <w:t>小麦</w:t>
            </w:r>
          </w:p>
        </w:tc>
        <w:tc>
          <w:tcPr>
            <w:tcW w:w="1441"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rPr>
              <w:t>6.8</w:t>
            </w:r>
          </w:p>
        </w:tc>
        <w:tc>
          <w:tcPr>
            <w:tcW w:w="1410"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748</w:t>
            </w:r>
          </w:p>
        </w:tc>
        <w:tc>
          <w:tcPr>
            <w:tcW w:w="1624"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100</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190.4</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448.8</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408</w:t>
            </w:r>
          </w:p>
        </w:tc>
        <w:tc>
          <w:tcPr>
            <w:tcW w:w="1629"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1047.2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both"/>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1.1</w:t>
            </w:r>
            <w:r>
              <w:rPr>
                <w:rFonts w:hint="eastAsia" w:ascii="仿宋" w:hAnsi="仿宋" w:eastAsia="仿宋" w:cs="仿宋"/>
                <w:bCs/>
                <w:sz w:val="18"/>
                <w:szCs w:val="18"/>
              </w:rPr>
              <w:t>冬小麦</w:t>
            </w:r>
          </w:p>
        </w:tc>
        <w:tc>
          <w:tcPr>
            <w:tcW w:w="1441"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4</w:t>
            </w:r>
          </w:p>
        </w:tc>
        <w:tc>
          <w:tcPr>
            <w:tcW w:w="1410"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440</w:t>
            </w:r>
          </w:p>
        </w:tc>
        <w:tc>
          <w:tcPr>
            <w:tcW w:w="1624" w:type="dxa"/>
            <w:vMerge w:val="continue"/>
          </w:tcPr>
          <w:p>
            <w:pPr>
              <w:pStyle w:val="6"/>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eastAsia" w:ascii="仿宋" w:hAnsi="仿宋" w:eastAsia="仿宋" w:cs="仿宋"/>
                <w:b/>
                <w:bCs/>
                <w:sz w:val="18"/>
                <w:szCs w:val="18"/>
                <w:vertAlign w:val="baseline"/>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112</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264</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240</w:t>
            </w:r>
          </w:p>
        </w:tc>
        <w:tc>
          <w:tcPr>
            <w:tcW w:w="1629"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both"/>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1.2</w:t>
            </w:r>
            <w:r>
              <w:rPr>
                <w:rFonts w:hint="eastAsia" w:ascii="仿宋" w:hAnsi="仿宋" w:eastAsia="仿宋" w:cs="仿宋"/>
                <w:bCs/>
                <w:sz w:val="18"/>
                <w:szCs w:val="18"/>
              </w:rPr>
              <w:t>春小麦</w:t>
            </w:r>
          </w:p>
        </w:tc>
        <w:tc>
          <w:tcPr>
            <w:tcW w:w="1441"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2.8</w:t>
            </w:r>
          </w:p>
        </w:tc>
        <w:tc>
          <w:tcPr>
            <w:tcW w:w="1410"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308</w:t>
            </w:r>
          </w:p>
        </w:tc>
        <w:tc>
          <w:tcPr>
            <w:tcW w:w="1624" w:type="dxa"/>
            <w:vMerge w:val="continue"/>
          </w:tcPr>
          <w:p>
            <w:pPr>
              <w:pStyle w:val="6"/>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eastAsia" w:ascii="仿宋" w:hAnsi="仿宋" w:eastAsia="仿宋" w:cs="仿宋"/>
                <w:b/>
                <w:bCs/>
                <w:sz w:val="18"/>
                <w:szCs w:val="18"/>
                <w:vertAlign w:val="baseline"/>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78.4</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184.8</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168</w:t>
            </w:r>
          </w:p>
        </w:tc>
        <w:tc>
          <w:tcPr>
            <w:tcW w:w="1629"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431.2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both"/>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rPr>
              <w:t>2</w:t>
            </w:r>
            <w:r>
              <w:rPr>
                <w:rFonts w:hint="eastAsia" w:ascii="仿宋" w:hAnsi="仿宋" w:eastAsia="仿宋" w:cs="仿宋"/>
                <w:bCs/>
                <w:sz w:val="18"/>
                <w:szCs w:val="18"/>
                <w:lang w:eastAsia="zh-CN"/>
              </w:rPr>
              <w:t>、</w:t>
            </w:r>
            <w:r>
              <w:rPr>
                <w:rFonts w:hint="eastAsia" w:ascii="仿宋" w:hAnsi="仿宋" w:eastAsia="仿宋" w:cs="仿宋"/>
                <w:bCs/>
                <w:sz w:val="18"/>
                <w:szCs w:val="18"/>
              </w:rPr>
              <w:t>青稞</w:t>
            </w:r>
          </w:p>
        </w:tc>
        <w:tc>
          <w:tcPr>
            <w:tcW w:w="1441"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rPr>
              <w:t>0.</w:t>
            </w:r>
            <w:r>
              <w:rPr>
                <w:rFonts w:hint="eastAsia" w:ascii="仿宋" w:hAnsi="仿宋" w:eastAsia="仿宋" w:cs="仿宋"/>
                <w:bCs/>
                <w:sz w:val="18"/>
                <w:szCs w:val="18"/>
                <w:lang w:val="en-US" w:eastAsia="zh-CN"/>
              </w:rPr>
              <w:t>6</w:t>
            </w:r>
          </w:p>
        </w:tc>
        <w:tc>
          <w:tcPr>
            <w:tcW w:w="1410"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66</w:t>
            </w:r>
          </w:p>
        </w:tc>
        <w:tc>
          <w:tcPr>
            <w:tcW w:w="1624" w:type="dxa"/>
            <w:vMerge w:val="continue"/>
          </w:tcPr>
          <w:p>
            <w:pPr>
              <w:pStyle w:val="6"/>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eastAsia" w:ascii="仿宋" w:hAnsi="仿宋" w:eastAsia="仿宋" w:cs="仿宋"/>
                <w:b/>
                <w:bCs/>
                <w:sz w:val="18"/>
                <w:szCs w:val="18"/>
                <w:vertAlign w:val="baseline"/>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16.8</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39.6</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36</w:t>
            </w:r>
          </w:p>
        </w:tc>
        <w:tc>
          <w:tcPr>
            <w:tcW w:w="1629"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both"/>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rPr>
              <w:t>3</w:t>
            </w:r>
            <w:r>
              <w:rPr>
                <w:rFonts w:hint="eastAsia" w:ascii="仿宋" w:hAnsi="仿宋" w:eastAsia="仿宋" w:cs="仿宋"/>
                <w:bCs/>
                <w:sz w:val="18"/>
                <w:szCs w:val="18"/>
                <w:lang w:eastAsia="zh-CN"/>
              </w:rPr>
              <w:t>、</w:t>
            </w:r>
            <w:r>
              <w:rPr>
                <w:rFonts w:hint="eastAsia" w:ascii="仿宋" w:hAnsi="仿宋" w:eastAsia="仿宋" w:cs="仿宋"/>
                <w:bCs/>
                <w:sz w:val="18"/>
                <w:szCs w:val="18"/>
              </w:rPr>
              <w:t>马铃薯</w:t>
            </w:r>
          </w:p>
        </w:tc>
        <w:tc>
          <w:tcPr>
            <w:tcW w:w="1441"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rPr>
              <w:t>0.</w:t>
            </w:r>
            <w:r>
              <w:rPr>
                <w:rFonts w:hint="eastAsia" w:ascii="仿宋" w:hAnsi="仿宋" w:eastAsia="仿宋" w:cs="仿宋"/>
                <w:bCs/>
                <w:sz w:val="18"/>
                <w:szCs w:val="18"/>
                <w:lang w:val="en-US" w:eastAsia="zh-CN"/>
              </w:rPr>
              <w:t>3</w:t>
            </w:r>
          </w:p>
        </w:tc>
        <w:tc>
          <w:tcPr>
            <w:tcW w:w="1410"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33</w:t>
            </w:r>
          </w:p>
        </w:tc>
        <w:tc>
          <w:tcPr>
            <w:tcW w:w="1624" w:type="dxa"/>
            <w:vMerge w:val="continue"/>
          </w:tcPr>
          <w:p>
            <w:pPr>
              <w:pStyle w:val="6"/>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eastAsia" w:ascii="仿宋" w:hAnsi="仿宋" w:eastAsia="仿宋" w:cs="仿宋"/>
                <w:b/>
                <w:bCs/>
                <w:sz w:val="18"/>
                <w:szCs w:val="18"/>
                <w:vertAlign w:val="baseline"/>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8.4</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19.8</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18</w:t>
            </w:r>
          </w:p>
        </w:tc>
        <w:tc>
          <w:tcPr>
            <w:tcW w:w="1629"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both"/>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rPr>
              <w:t>4</w:t>
            </w:r>
            <w:r>
              <w:rPr>
                <w:rFonts w:hint="eastAsia" w:ascii="仿宋" w:hAnsi="仿宋" w:eastAsia="仿宋" w:cs="仿宋"/>
                <w:bCs/>
                <w:sz w:val="18"/>
                <w:szCs w:val="18"/>
                <w:lang w:eastAsia="zh-CN"/>
              </w:rPr>
              <w:t>、</w:t>
            </w:r>
            <w:r>
              <w:rPr>
                <w:rFonts w:hint="eastAsia" w:ascii="仿宋" w:hAnsi="仿宋" w:eastAsia="仿宋" w:cs="仿宋"/>
                <w:bCs/>
                <w:sz w:val="18"/>
                <w:szCs w:val="18"/>
              </w:rPr>
              <w:t>油菜</w:t>
            </w:r>
          </w:p>
        </w:tc>
        <w:tc>
          <w:tcPr>
            <w:tcW w:w="1441"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w:t>
            </w:r>
          </w:p>
        </w:tc>
        <w:tc>
          <w:tcPr>
            <w:tcW w:w="1410"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110</w:t>
            </w:r>
          </w:p>
        </w:tc>
        <w:tc>
          <w:tcPr>
            <w:tcW w:w="1624" w:type="dxa"/>
            <w:vMerge w:val="continue"/>
          </w:tcPr>
          <w:p>
            <w:pPr>
              <w:pStyle w:val="6"/>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eastAsia" w:ascii="仿宋" w:hAnsi="仿宋" w:eastAsia="仿宋" w:cs="仿宋"/>
                <w:b/>
                <w:bCs/>
                <w:sz w:val="18"/>
                <w:szCs w:val="18"/>
                <w:vertAlign w:val="baseline"/>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28</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66</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60</w:t>
            </w:r>
          </w:p>
        </w:tc>
        <w:tc>
          <w:tcPr>
            <w:tcW w:w="1629"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both"/>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rPr>
              <w:t>5</w:t>
            </w:r>
            <w:r>
              <w:rPr>
                <w:rFonts w:hint="eastAsia" w:ascii="仿宋" w:hAnsi="仿宋" w:eastAsia="仿宋" w:cs="仿宋"/>
                <w:bCs/>
                <w:sz w:val="18"/>
                <w:szCs w:val="18"/>
                <w:lang w:eastAsia="zh-CN"/>
              </w:rPr>
              <w:t>、</w:t>
            </w:r>
            <w:r>
              <w:rPr>
                <w:rFonts w:hint="eastAsia" w:ascii="仿宋" w:hAnsi="仿宋" w:eastAsia="仿宋" w:cs="仿宋"/>
                <w:bCs/>
                <w:sz w:val="18"/>
                <w:szCs w:val="18"/>
              </w:rPr>
              <w:t>胡麻</w:t>
            </w:r>
          </w:p>
        </w:tc>
        <w:tc>
          <w:tcPr>
            <w:tcW w:w="1441"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rPr>
              <w:t>0.</w:t>
            </w:r>
            <w:r>
              <w:rPr>
                <w:rFonts w:hint="eastAsia" w:ascii="仿宋" w:hAnsi="仿宋" w:eastAsia="仿宋" w:cs="仿宋"/>
                <w:bCs/>
                <w:sz w:val="18"/>
                <w:szCs w:val="18"/>
                <w:lang w:val="en-US" w:eastAsia="zh-CN"/>
              </w:rPr>
              <w:t>1</w:t>
            </w:r>
          </w:p>
        </w:tc>
        <w:tc>
          <w:tcPr>
            <w:tcW w:w="1410"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11</w:t>
            </w:r>
          </w:p>
        </w:tc>
        <w:tc>
          <w:tcPr>
            <w:tcW w:w="1624" w:type="dxa"/>
            <w:vMerge w:val="continue"/>
          </w:tcPr>
          <w:p>
            <w:pPr>
              <w:pStyle w:val="6"/>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eastAsia" w:ascii="仿宋" w:hAnsi="仿宋" w:eastAsia="仿宋" w:cs="仿宋"/>
                <w:b/>
                <w:bCs/>
                <w:sz w:val="18"/>
                <w:szCs w:val="18"/>
                <w:vertAlign w:val="baseline"/>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2.8</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6.6</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6</w:t>
            </w:r>
          </w:p>
        </w:tc>
        <w:tc>
          <w:tcPr>
            <w:tcW w:w="1629"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both"/>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rPr>
              <w:t>二、经济作物</w:t>
            </w:r>
          </w:p>
        </w:tc>
        <w:tc>
          <w:tcPr>
            <w:tcW w:w="1441"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1.2</w:t>
            </w:r>
          </w:p>
        </w:tc>
        <w:tc>
          <w:tcPr>
            <w:tcW w:w="1410"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566.6</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132</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65</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33.6</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79.2</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72</w:t>
            </w:r>
          </w:p>
        </w:tc>
        <w:tc>
          <w:tcPr>
            <w:tcW w:w="1629"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kern w:val="2"/>
                <w:sz w:val="18"/>
                <w:szCs w:val="18"/>
                <w:lang w:val="en-US" w:eastAsia="zh-CN" w:bidi="ar-SA"/>
              </w:rPr>
            </w:pPr>
            <w:r>
              <w:rPr>
                <w:rFonts w:hint="eastAsia" w:ascii="仿宋" w:hAnsi="仿宋" w:eastAsia="仿宋" w:cs="仿宋"/>
                <w:b/>
                <w:bCs/>
                <w:sz w:val="18"/>
                <w:szCs w:val="18"/>
                <w:lang w:val="en-US" w:eastAsia="zh-CN"/>
              </w:rPr>
              <w:t>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both"/>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rPr>
              <w:t>1</w:t>
            </w:r>
            <w:r>
              <w:rPr>
                <w:rFonts w:hint="eastAsia" w:ascii="仿宋" w:hAnsi="仿宋" w:eastAsia="仿宋" w:cs="仿宋"/>
                <w:bCs/>
                <w:sz w:val="18"/>
                <w:szCs w:val="18"/>
                <w:lang w:eastAsia="zh-CN"/>
              </w:rPr>
              <w:t>、</w:t>
            </w:r>
            <w:r>
              <w:rPr>
                <w:rFonts w:hint="eastAsia" w:ascii="仿宋" w:hAnsi="仿宋" w:eastAsia="仿宋" w:cs="仿宋"/>
                <w:bCs/>
                <w:sz w:val="18"/>
                <w:szCs w:val="18"/>
              </w:rPr>
              <w:t>露天蔬菜</w:t>
            </w:r>
          </w:p>
        </w:tc>
        <w:tc>
          <w:tcPr>
            <w:tcW w:w="1441"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0.8</w:t>
            </w:r>
          </w:p>
        </w:tc>
        <w:tc>
          <w:tcPr>
            <w:tcW w:w="1410"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88</w:t>
            </w:r>
          </w:p>
        </w:tc>
        <w:tc>
          <w:tcPr>
            <w:tcW w:w="1624"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65</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22.4</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52.8</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48</w:t>
            </w:r>
          </w:p>
        </w:tc>
        <w:tc>
          <w:tcPr>
            <w:tcW w:w="1629"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both"/>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rPr>
              <w:t>2</w:t>
            </w:r>
            <w:r>
              <w:rPr>
                <w:rFonts w:hint="eastAsia" w:ascii="仿宋" w:hAnsi="仿宋" w:eastAsia="仿宋" w:cs="仿宋"/>
                <w:bCs/>
                <w:sz w:val="18"/>
                <w:szCs w:val="18"/>
                <w:lang w:eastAsia="zh-CN"/>
              </w:rPr>
              <w:t>、</w:t>
            </w:r>
            <w:r>
              <w:rPr>
                <w:rFonts w:hint="eastAsia" w:ascii="仿宋" w:hAnsi="仿宋" w:eastAsia="仿宋" w:cs="仿宋"/>
                <w:bCs/>
                <w:sz w:val="18"/>
                <w:szCs w:val="18"/>
              </w:rPr>
              <w:t>设施蔬菜</w:t>
            </w:r>
          </w:p>
        </w:tc>
        <w:tc>
          <w:tcPr>
            <w:tcW w:w="1441"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rPr>
              <w:t>0.4</w:t>
            </w:r>
          </w:p>
        </w:tc>
        <w:tc>
          <w:tcPr>
            <w:tcW w:w="1410"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rPr>
              <w:t>44</w:t>
            </w:r>
          </w:p>
        </w:tc>
        <w:tc>
          <w:tcPr>
            <w:tcW w:w="1624" w:type="dxa"/>
            <w:vMerge w:val="continue"/>
          </w:tcPr>
          <w:p>
            <w:pPr>
              <w:pStyle w:val="6"/>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eastAsia" w:ascii="仿宋" w:hAnsi="仿宋" w:eastAsia="仿宋" w:cs="仿宋"/>
                <w:b/>
                <w:bCs/>
                <w:sz w:val="18"/>
                <w:szCs w:val="18"/>
                <w:vertAlign w:val="baseline"/>
              </w:rPr>
            </w:pP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11.2</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26.4</w:t>
            </w:r>
          </w:p>
        </w:tc>
        <w:tc>
          <w:tcPr>
            <w:tcW w:w="1624"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24</w:t>
            </w:r>
          </w:p>
        </w:tc>
        <w:tc>
          <w:tcPr>
            <w:tcW w:w="1629" w:type="dxa"/>
            <w:vAlign w:val="center"/>
          </w:tcPr>
          <w:p>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kern w:val="2"/>
                <w:sz w:val="18"/>
                <w:szCs w:val="18"/>
                <w:lang w:val="en-US" w:eastAsia="zh-CN" w:bidi="ar-SA"/>
              </w:rPr>
            </w:pPr>
            <w:r>
              <w:rPr>
                <w:rFonts w:hint="eastAsia" w:ascii="仿宋" w:hAnsi="仿宋" w:eastAsia="仿宋" w:cs="仿宋"/>
                <w:bCs/>
                <w:sz w:val="18"/>
                <w:szCs w:val="18"/>
                <w:lang w:val="en-US" w:eastAsia="zh-CN"/>
              </w:rPr>
              <w:t>61.6</w:t>
            </w:r>
          </w:p>
        </w:tc>
      </w:tr>
    </w:tbl>
    <w:p>
      <w:pPr>
        <w:pStyle w:val="6"/>
        <w:spacing w:after="0"/>
        <w:ind w:left="0" w:leftChars="0"/>
        <w:jc w:val="both"/>
        <w:rPr>
          <w:rFonts w:hint="eastAsia" w:ascii="仿宋" w:hAnsi="仿宋" w:eastAsia="仿宋" w:cs="仿宋"/>
          <w:b/>
          <w:bCs/>
          <w:sz w:val="32"/>
          <w:szCs w:val="32"/>
        </w:rPr>
        <w:sectPr>
          <w:pgSz w:w="16838" w:h="11906" w:orient="landscape"/>
          <w:pgMar w:top="1803" w:right="1440" w:bottom="1803" w:left="1440" w:header="850" w:footer="992" w:gutter="0"/>
          <w:pgNumType w:fmt="numberInDash"/>
          <w:cols w:space="0" w:num="1"/>
          <w:rtlGutter w:val="0"/>
          <w:docGrid w:type="lines" w:linePitch="319" w:charSpace="0"/>
        </w:sectPr>
      </w:pPr>
    </w:p>
    <w:p>
      <w:pPr>
        <w:pStyle w:val="6"/>
        <w:keepNext w:val="0"/>
        <w:keepLines w:val="0"/>
        <w:pageBreakBefore w:val="0"/>
        <w:widowControl w:val="0"/>
        <w:kinsoku/>
        <w:wordWrap/>
        <w:overflowPunct/>
        <w:topLinePunct w:val="0"/>
        <w:bidi w:val="0"/>
        <w:spacing w:before="120" w:beforeLines="50" w:after="0" w:line="520" w:lineRule="exact"/>
        <w:ind w:left="0" w:leftChars="0" w:firstLine="0" w:firstLineChars="0"/>
        <w:jc w:val="left"/>
        <w:textAlignment w:val="auto"/>
        <w:outlineLvl w:val="0"/>
        <w:rPr>
          <w:rFonts w:hint="eastAsia" w:ascii="仿宋" w:hAnsi="仿宋" w:eastAsia="仿宋" w:cs="仿宋"/>
          <w:bCs/>
          <w:sz w:val="32"/>
          <w:szCs w:val="32"/>
        </w:rPr>
      </w:pPr>
      <w:bookmarkStart w:id="41" w:name="_Toc17689"/>
      <w:bookmarkStart w:id="42" w:name="_Toc22754"/>
      <w:r>
        <w:rPr>
          <w:rFonts w:hint="eastAsia" w:ascii="仿宋" w:hAnsi="仿宋" w:eastAsia="仿宋" w:cs="仿宋"/>
          <w:bCs/>
          <w:sz w:val="32"/>
          <w:szCs w:val="32"/>
        </w:rPr>
        <w:t>附件4：</w:t>
      </w:r>
      <w:bookmarkEnd w:id="41"/>
      <w:bookmarkEnd w:id="42"/>
    </w:p>
    <w:p>
      <w:pPr>
        <w:keepNext w:val="0"/>
        <w:keepLines w:val="0"/>
        <w:pageBreakBefore w:val="0"/>
        <w:widowControl w:val="0"/>
        <w:kinsoku/>
        <w:wordWrap/>
        <w:overflowPunct/>
        <w:topLinePunct w:val="0"/>
        <w:autoSpaceDE w:val="0"/>
        <w:autoSpaceDN w:val="0"/>
        <w:bidi w:val="0"/>
        <w:adjustRightInd w:val="0"/>
        <w:spacing w:before="120" w:beforeLines="50" w:after="120" w:afterLines="50" w:line="480" w:lineRule="exact"/>
        <w:jc w:val="center"/>
        <w:textAlignment w:val="auto"/>
        <w:rPr>
          <w:rFonts w:hint="eastAsia" w:ascii="仿宋" w:hAnsi="仿宋" w:eastAsia="仿宋" w:cs="仿宋"/>
          <w:b/>
          <w:bCs w:val="0"/>
          <w:sz w:val="32"/>
          <w:szCs w:val="32"/>
        </w:rPr>
      </w:pPr>
      <w:r>
        <w:rPr>
          <w:rFonts w:hint="eastAsia" w:ascii="仿宋" w:hAnsi="仿宋" w:eastAsia="仿宋" w:cs="仿宋"/>
          <w:b/>
          <w:bCs w:val="0"/>
          <w:sz w:val="32"/>
          <w:szCs w:val="32"/>
        </w:rPr>
        <w:t>贵德县202</w:t>
      </w:r>
      <w:r>
        <w:rPr>
          <w:rFonts w:hint="eastAsia" w:ascii="仿宋" w:hAnsi="仿宋" w:eastAsia="仿宋" w:cs="仿宋"/>
          <w:b/>
          <w:bCs w:val="0"/>
          <w:sz w:val="32"/>
          <w:szCs w:val="32"/>
          <w:lang w:val="en-US" w:eastAsia="zh-CN"/>
        </w:rPr>
        <w:t>1</w:t>
      </w:r>
      <w:r>
        <w:rPr>
          <w:rFonts w:hint="eastAsia" w:ascii="仿宋" w:hAnsi="仿宋" w:eastAsia="仿宋" w:cs="仿宋"/>
          <w:b/>
          <w:bCs w:val="0"/>
          <w:sz w:val="32"/>
          <w:szCs w:val="32"/>
        </w:rPr>
        <w:t>年化肥农药减量增效行动项目</w:t>
      </w:r>
    </w:p>
    <w:p>
      <w:pPr>
        <w:keepNext w:val="0"/>
        <w:keepLines w:val="0"/>
        <w:pageBreakBefore w:val="0"/>
        <w:widowControl w:val="0"/>
        <w:kinsoku/>
        <w:wordWrap/>
        <w:overflowPunct/>
        <w:topLinePunct w:val="0"/>
        <w:autoSpaceDE w:val="0"/>
        <w:autoSpaceDN w:val="0"/>
        <w:bidi w:val="0"/>
        <w:adjustRightInd w:val="0"/>
        <w:spacing w:before="120" w:beforeLines="50" w:after="120" w:afterLines="50" w:line="480" w:lineRule="exact"/>
        <w:jc w:val="center"/>
        <w:textAlignment w:val="auto"/>
        <w:rPr>
          <w:rFonts w:hint="eastAsia" w:ascii="仿宋" w:hAnsi="仿宋" w:eastAsia="仿宋" w:cs="仿宋"/>
          <w:b/>
          <w:bCs w:val="0"/>
          <w:w w:val="90"/>
          <w:sz w:val="32"/>
          <w:szCs w:val="32"/>
        </w:rPr>
      </w:pPr>
      <w:r>
        <w:rPr>
          <w:rFonts w:hint="eastAsia" w:ascii="仿宋" w:hAnsi="仿宋" w:eastAsia="仿宋" w:cs="仿宋"/>
          <w:b/>
          <w:bCs w:val="0"/>
          <w:sz w:val="32"/>
          <w:szCs w:val="32"/>
        </w:rPr>
        <w:t>领</w:t>
      </w:r>
      <w:r>
        <w:rPr>
          <w:rFonts w:hint="eastAsia" w:ascii="仿宋" w:hAnsi="仿宋" w:eastAsia="仿宋" w:cs="仿宋"/>
          <w:b/>
          <w:bCs w:val="0"/>
          <w:w w:val="90"/>
          <w:sz w:val="32"/>
          <w:szCs w:val="32"/>
        </w:rPr>
        <w:t>导小组</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643" w:firstLineChars="200"/>
        <w:jc w:val="left"/>
        <w:textAlignment w:val="auto"/>
        <w:rPr>
          <w:rFonts w:hint="eastAsia" w:ascii="仿宋" w:hAnsi="仿宋" w:eastAsia="仿宋" w:cs="仿宋"/>
          <w:bCs/>
          <w:w w:val="90"/>
          <w:sz w:val="32"/>
          <w:szCs w:val="32"/>
        </w:rPr>
      </w:pPr>
      <w:r>
        <w:rPr>
          <w:rFonts w:hint="eastAsia" w:ascii="仿宋" w:hAnsi="仿宋" w:eastAsia="仿宋" w:cs="仿宋"/>
          <w:b/>
          <w:sz w:val="32"/>
          <w:szCs w:val="32"/>
        </w:rPr>
        <w:t>组  长：</w:t>
      </w:r>
      <w:r>
        <w:rPr>
          <w:rFonts w:hint="eastAsia" w:ascii="仿宋" w:hAnsi="仿宋" w:eastAsia="仿宋" w:cs="仿宋"/>
          <w:sz w:val="32"/>
          <w:szCs w:val="32"/>
        </w:rPr>
        <w:t>安木拉      县委副书记、县人民政府县长</w:t>
      </w:r>
    </w:p>
    <w:p>
      <w:pPr>
        <w:keepNext w:val="0"/>
        <w:keepLines w:val="0"/>
        <w:pageBreakBefore w:val="0"/>
        <w:widowControl w:val="0"/>
        <w:kinsoku/>
        <w:wordWrap/>
        <w:overflowPunct/>
        <w:topLinePunct w:val="0"/>
        <w:bidi w:val="0"/>
        <w:adjustRightInd w:val="0"/>
        <w:snapToGrid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副组长：</w:t>
      </w:r>
      <w:r>
        <w:rPr>
          <w:rFonts w:hint="eastAsia" w:ascii="仿宋" w:hAnsi="仿宋" w:eastAsia="仿宋" w:cs="仿宋"/>
          <w:sz w:val="32"/>
          <w:szCs w:val="32"/>
        </w:rPr>
        <w:t>马志明      县人民政府副县长</w:t>
      </w:r>
    </w:p>
    <w:p>
      <w:pPr>
        <w:keepNext w:val="0"/>
        <w:keepLines w:val="0"/>
        <w:pageBreakBefore w:val="0"/>
        <w:widowControl w:val="0"/>
        <w:kinsoku/>
        <w:wordWrap/>
        <w:overflowPunct/>
        <w:topLinePunct w:val="0"/>
        <w:bidi w:val="0"/>
        <w:adjustRightInd w:val="0"/>
        <w:snapToGrid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成  员：</w:t>
      </w:r>
      <w:r>
        <w:rPr>
          <w:rFonts w:hint="eastAsia" w:ascii="仿宋" w:hAnsi="仿宋" w:eastAsia="仿宋" w:cs="仿宋"/>
          <w:sz w:val="32"/>
          <w:szCs w:val="32"/>
        </w:rPr>
        <w:t>才让扎西    县农牧和科技局局长</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程士峻      县财政局局长</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李应平      河阴镇人民政府镇长</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陈学军      河西镇人民政府镇长</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魏  强      河东乡人民政府乡长</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增太加      拉西瓦镇人民政府镇长</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马林圃      新街乡人民政府乡长</w:t>
      </w:r>
    </w:p>
    <w:p>
      <w:pPr>
        <w:keepNext w:val="0"/>
        <w:keepLines w:val="0"/>
        <w:pageBreakBefore w:val="0"/>
        <w:widowControl w:val="0"/>
        <w:kinsoku/>
        <w:wordWrap/>
        <w:overflowPunct/>
        <w:topLinePunct w:val="0"/>
        <w:bidi w:val="0"/>
        <w:adjustRightInd w:val="0"/>
        <w:snapToGrid w:val="0"/>
        <w:spacing w:line="52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关却俄日    常牧镇人民政府镇长</w:t>
      </w:r>
    </w:p>
    <w:p>
      <w:pPr>
        <w:keepNext w:val="0"/>
        <w:keepLines w:val="0"/>
        <w:pageBreakBefore w:val="0"/>
        <w:widowControl w:val="0"/>
        <w:kinsoku/>
        <w:wordWrap/>
        <w:overflowPunct/>
        <w:topLinePunct w:val="0"/>
        <w:bidi w:val="0"/>
        <w:adjustRightInd w:val="0"/>
        <w:snapToGrid w:val="0"/>
        <w:spacing w:line="520" w:lineRule="exact"/>
        <w:ind w:firstLine="1920" w:firstLineChars="600"/>
        <w:textAlignment w:val="auto"/>
        <w:rPr>
          <w:rFonts w:hint="eastAsia" w:ascii="仿宋" w:hAnsi="仿宋" w:eastAsia="仿宋" w:cs="仿宋"/>
          <w:sz w:val="32"/>
          <w:szCs w:val="32"/>
        </w:rPr>
      </w:pPr>
      <w:r>
        <w:rPr>
          <w:rFonts w:hint="eastAsia" w:ascii="仿宋" w:hAnsi="仿宋" w:eastAsia="仿宋" w:cs="仿宋"/>
          <w:b w:val="0"/>
          <w:bCs/>
          <w:sz w:val="32"/>
          <w:szCs w:val="32"/>
        </w:rPr>
        <w:t xml:space="preserve">杨贵林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尕让乡人民政府副乡长</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textAlignment w:val="auto"/>
        <w:rPr>
          <w:rFonts w:ascii="仿宋" w:hAnsi="仿宋" w:eastAsia="仿宋"/>
          <w:b/>
          <w:sz w:val="28"/>
          <w:szCs w:val="28"/>
        </w:rPr>
      </w:pPr>
    </w:p>
    <w:p>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textAlignment w:val="auto"/>
        <w:rPr>
          <w:rFonts w:ascii="仿宋" w:hAnsi="仿宋" w:eastAsia="仿宋"/>
          <w:b/>
          <w:sz w:val="28"/>
          <w:szCs w:val="28"/>
        </w:rPr>
      </w:pPr>
    </w:p>
    <w:p>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textAlignment w:val="auto"/>
        <w:rPr>
          <w:rFonts w:ascii="仿宋" w:hAnsi="仿宋" w:eastAsia="仿宋"/>
          <w:b/>
          <w:sz w:val="28"/>
          <w:szCs w:val="28"/>
        </w:rPr>
      </w:pPr>
    </w:p>
    <w:p>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textAlignment w:val="auto"/>
        <w:rPr>
          <w:rFonts w:ascii="仿宋" w:hAnsi="仿宋" w:eastAsia="仿宋"/>
          <w:b/>
          <w:sz w:val="28"/>
          <w:szCs w:val="28"/>
        </w:rPr>
      </w:pPr>
    </w:p>
    <w:p>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textAlignment w:val="auto"/>
        <w:rPr>
          <w:rFonts w:ascii="仿宋" w:hAnsi="仿宋" w:eastAsia="仿宋"/>
          <w:b/>
          <w:sz w:val="28"/>
          <w:szCs w:val="28"/>
        </w:rPr>
      </w:pPr>
    </w:p>
    <w:p>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textAlignment w:val="auto"/>
        <w:rPr>
          <w:rFonts w:ascii="仿宋" w:hAnsi="仿宋" w:eastAsia="仿宋"/>
          <w:b/>
          <w:sz w:val="28"/>
          <w:szCs w:val="28"/>
        </w:rPr>
      </w:pPr>
    </w:p>
    <w:p>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textAlignment w:val="auto"/>
        <w:rPr>
          <w:rFonts w:ascii="仿宋" w:hAnsi="仿宋" w:eastAsia="仿宋"/>
          <w:b/>
          <w:sz w:val="28"/>
          <w:szCs w:val="28"/>
        </w:rPr>
      </w:pPr>
    </w:p>
    <w:p>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textAlignment w:val="auto"/>
        <w:rPr>
          <w:rFonts w:ascii="仿宋" w:hAnsi="仿宋" w:eastAsia="仿宋"/>
          <w:b/>
          <w:sz w:val="28"/>
          <w:szCs w:val="28"/>
        </w:rPr>
      </w:pPr>
    </w:p>
    <w:p>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textAlignment w:val="auto"/>
        <w:rPr>
          <w:rFonts w:ascii="仿宋" w:hAnsi="仿宋" w:eastAsia="仿宋"/>
          <w:b/>
          <w:sz w:val="28"/>
          <w:szCs w:val="28"/>
        </w:rPr>
      </w:pPr>
    </w:p>
    <w:p>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textAlignment w:val="auto"/>
        <w:rPr>
          <w:rFonts w:ascii="仿宋" w:hAnsi="仿宋" w:eastAsia="仿宋"/>
          <w:b/>
          <w:sz w:val="28"/>
          <w:szCs w:val="28"/>
        </w:rPr>
      </w:pPr>
    </w:p>
    <w:p>
      <w:pPr>
        <w:pStyle w:val="6"/>
        <w:keepNext w:val="0"/>
        <w:keepLines w:val="0"/>
        <w:pageBreakBefore w:val="0"/>
        <w:widowControl w:val="0"/>
        <w:kinsoku/>
        <w:wordWrap/>
        <w:overflowPunct/>
        <w:topLinePunct w:val="0"/>
        <w:bidi w:val="0"/>
        <w:spacing w:line="520" w:lineRule="exact"/>
        <w:ind w:left="0" w:leftChars="0" w:firstLine="0" w:firstLineChars="0"/>
        <w:textAlignment w:val="auto"/>
        <w:outlineLvl w:val="0"/>
        <w:rPr>
          <w:rFonts w:hint="eastAsia" w:ascii="仿宋" w:hAnsi="仿宋" w:eastAsia="仿宋" w:cs="仿宋"/>
          <w:bCs/>
          <w:sz w:val="32"/>
          <w:szCs w:val="32"/>
        </w:rPr>
      </w:pPr>
      <w:bookmarkStart w:id="43" w:name="_Toc7592"/>
      <w:bookmarkStart w:id="44" w:name="_Toc12803"/>
      <w:r>
        <w:rPr>
          <w:rFonts w:hint="eastAsia" w:ascii="仿宋" w:hAnsi="仿宋" w:eastAsia="仿宋" w:cs="仿宋"/>
          <w:bCs/>
          <w:sz w:val="32"/>
          <w:szCs w:val="32"/>
        </w:rPr>
        <w:t>附件5：</w:t>
      </w:r>
      <w:bookmarkEnd w:id="43"/>
      <w:bookmarkEnd w:id="44"/>
    </w:p>
    <w:p>
      <w:pPr>
        <w:keepNext w:val="0"/>
        <w:keepLines w:val="0"/>
        <w:pageBreakBefore w:val="0"/>
        <w:widowControl w:val="0"/>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
          <w:bCs w:val="0"/>
          <w:sz w:val="32"/>
          <w:szCs w:val="32"/>
        </w:rPr>
      </w:pPr>
      <w:r>
        <w:rPr>
          <w:rFonts w:hint="eastAsia" w:ascii="仿宋" w:hAnsi="仿宋" w:eastAsia="仿宋" w:cs="仿宋"/>
          <w:b/>
          <w:bCs w:val="0"/>
          <w:sz w:val="32"/>
          <w:szCs w:val="32"/>
        </w:rPr>
        <w:t>贵德县202</w:t>
      </w:r>
      <w:r>
        <w:rPr>
          <w:rFonts w:hint="eastAsia" w:ascii="仿宋" w:hAnsi="仿宋" w:eastAsia="仿宋" w:cs="仿宋"/>
          <w:b/>
          <w:bCs w:val="0"/>
          <w:sz w:val="32"/>
          <w:szCs w:val="32"/>
          <w:lang w:val="en-US" w:eastAsia="zh-CN"/>
        </w:rPr>
        <w:t>1</w:t>
      </w:r>
      <w:r>
        <w:rPr>
          <w:rFonts w:hint="eastAsia" w:ascii="仿宋" w:hAnsi="仿宋" w:eastAsia="仿宋" w:cs="仿宋"/>
          <w:b/>
          <w:bCs w:val="0"/>
          <w:sz w:val="32"/>
          <w:szCs w:val="32"/>
        </w:rPr>
        <w:t>年化肥农药减量增效行动试点项目</w:t>
      </w:r>
    </w:p>
    <w:p>
      <w:pPr>
        <w:keepNext w:val="0"/>
        <w:keepLines w:val="0"/>
        <w:pageBreakBefore w:val="0"/>
        <w:widowControl w:val="0"/>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
          <w:bCs w:val="0"/>
          <w:sz w:val="32"/>
          <w:szCs w:val="32"/>
        </w:rPr>
      </w:pPr>
      <w:r>
        <w:rPr>
          <w:rFonts w:hint="eastAsia" w:ascii="仿宋" w:hAnsi="仿宋" w:eastAsia="仿宋" w:cs="仿宋"/>
          <w:b/>
          <w:bCs w:val="0"/>
          <w:sz w:val="32"/>
          <w:szCs w:val="32"/>
        </w:rPr>
        <w:t>督导</w:t>
      </w:r>
      <w:r>
        <w:rPr>
          <w:rFonts w:hint="eastAsia" w:ascii="仿宋" w:hAnsi="仿宋" w:eastAsia="仿宋" w:cs="仿宋"/>
          <w:b/>
          <w:bCs w:val="0"/>
          <w:w w:val="90"/>
          <w:sz w:val="32"/>
          <w:szCs w:val="32"/>
        </w:rPr>
        <w:t>小组名单</w:t>
      </w:r>
    </w:p>
    <w:p>
      <w:pPr>
        <w:keepNext w:val="0"/>
        <w:keepLines w:val="0"/>
        <w:pageBreakBefore w:val="0"/>
        <w:widowControl w:val="0"/>
        <w:kinsoku/>
        <w:wordWrap/>
        <w:overflowPunct/>
        <w:topLinePunct w:val="0"/>
        <w:bidi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组  长：</w:t>
      </w:r>
      <w:r>
        <w:rPr>
          <w:rFonts w:hint="eastAsia" w:ascii="仿宋" w:hAnsi="仿宋" w:eastAsia="仿宋" w:cs="仿宋"/>
          <w:sz w:val="32"/>
          <w:szCs w:val="32"/>
        </w:rPr>
        <w:t>马志明      县人民政府副县长</w:t>
      </w:r>
    </w:p>
    <w:p>
      <w:pPr>
        <w:keepNext w:val="0"/>
        <w:keepLines w:val="0"/>
        <w:pageBreakBefore w:val="0"/>
        <w:widowControl w:val="0"/>
        <w:kinsoku/>
        <w:wordWrap/>
        <w:overflowPunct/>
        <w:topLinePunct w:val="0"/>
        <w:bidi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副组长：</w:t>
      </w:r>
      <w:r>
        <w:rPr>
          <w:rFonts w:hint="eastAsia" w:ascii="仿宋" w:hAnsi="仿宋" w:eastAsia="仿宋" w:cs="仿宋"/>
          <w:sz w:val="32"/>
          <w:szCs w:val="32"/>
        </w:rPr>
        <w:t>才让扎西    县农牧和科技局局长</w:t>
      </w:r>
    </w:p>
    <w:p>
      <w:pPr>
        <w:keepNext w:val="0"/>
        <w:keepLines w:val="0"/>
        <w:pageBreakBefore w:val="0"/>
        <w:widowControl w:val="0"/>
        <w:kinsoku/>
        <w:wordWrap/>
        <w:overflowPunct/>
        <w:topLinePunct w:val="0"/>
        <w:bidi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成  员：</w:t>
      </w:r>
      <w:r>
        <w:rPr>
          <w:rFonts w:hint="eastAsia" w:ascii="仿宋" w:hAnsi="仿宋" w:eastAsia="仿宋" w:cs="仿宋"/>
          <w:sz w:val="32"/>
          <w:szCs w:val="32"/>
        </w:rPr>
        <w:t>李应平      河阴镇人民政府镇长</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陈学军      河西镇人民政府镇长</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魏  强      河东乡人民政府乡长</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增太加      拉西瓦镇人民政府镇长</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马林圃      新街乡人民政府乡长</w:t>
      </w:r>
    </w:p>
    <w:p>
      <w:pPr>
        <w:keepNext w:val="0"/>
        <w:keepLines w:val="0"/>
        <w:pageBreakBefore w:val="0"/>
        <w:widowControl w:val="0"/>
        <w:kinsoku/>
        <w:wordWrap/>
        <w:overflowPunct/>
        <w:topLinePunct w:val="0"/>
        <w:bidi w:val="0"/>
        <w:spacing w:line="52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关却俄日    常牧镇人民政府镇长</w:t>
      </w:r>
    </w:p>
    <w:p>
      <w:pPr>
        <w:keepNext w:val="0"/>
        <w:keepLines w:val="0"/>
        <w:pageBreakBefore w:val="0"/>
        <w:widowControl w:val="0"/>
        <w:kinsoku/>
        <w:wordWrap/>
        <w:overflowPunct/>
        <w:topLinePunct w:val="0"/>
        <w:bidi w:val="0"/>
        <w:spacing w:line="520" w:lineRule="exact"/>
        <w:ind w:firstLine="1920" w:firstLineChars="600"/>
        <w:textAlignment w:val="auto"/>
        <w:rPr>
          <w:rFonts w:hint="eastAsia" w:ascii="仿宋" w:hAnsi="仿宋" w:eastAsia="仿宋" w:cs="仿宋"/>
          <w:sz w:val="32"/>
          <w:szCs w:val="32"/>
        </w:rPr>
      </w:pPr>
      <w:r>
        <w:rPr>
          <w:rFonts w:hint="eastAsia" w:ascii="仿宋" w:hAnsi="仿宋" w:eastAsia="仿宋" w:cs="仿宋"/>
          <w:b w:val="0"/>
          <w:bCs/>
          <w:sz w:val="32"/>
          <w:szCs w:val="32"/>
        </w:rPr>
        <w:t xml:space="preserve">杨贵林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尕让乡人民政府副乡长</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张红培      县农牧和科技局副局长 </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任金科      县农牧业综合服务中心主任</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textAlignment w:val="auto"/>
        <w:outlineLvl w:val="0"/>
        <w:rPr>
          <w:rFonts w:hint="eastAsia" w:ascii="仿宋" w:hAnsi="仿宋" w:eastAsia="仿宋" w:cs="仿宋"/>
          <w:b w:val="0"/>
          <w:bCs/>
          <w:sz w:val="32"/>
          <w:szCs w:val="32"/>
        </w:rPr>
      </w:pPr>
      <w:bookmarkStart w:id="45" w:name="_Toc12779"/>
      <w:bookmarkStart w:id="46" w:name="_Toc28020"/>
      <w:r>
        <w:rPr>
          <w:rFonts w:hint="eastAsia" w:ascii="仿宋" w:hAnsi="仿宋" w:eastAsia="仿宋" w:cs="仿宋"/>
          <w:b w:val="0"/>
          <w:bCs/>
          <w:sz w:val="32"/>
          <w:szCs w:val="32"/>
        </w:rPr>
        <w:t>附件6：</w:t>
      </w:r>
      <w:bookmarkEnd w:id="45"/>
      <w:bookmarkEnd w:id="46"/>
    </w:p>
    <w:p>
      <w:pPr>
        <w:keepNext w:val="0"/>
        <w:keepLines w:val="0"/>
        <w:pageBreakBefore w:val="0"/>
        <w:widowControl w:val="0"/>
        <w:kinsoku/>
        <w:wordWrap/>
        <w:overflowPunct/>
        <w:topLinePunct w:val="0"/>
        <w:bidi w:val="0"/>
        <w:spacing w:line="520" w:lineRule="exact"/>
        <w:jc w:val="center"/>
        <w:textAlignment w:val="auto"/>
        <w:rPr>
          <w:rFonts w:hint="eastAsia" w:ascii="仿宋" w:hAnsi="仿宋" w:eastAsia="仿宋" w:cs="仿宋"/>
          <w:b/>
          <w:bCs w:val="0"/>
          <w:sz w:val="32"/>
          <w:szCs w:val="32"/>
        </w:rPr>
      </w:pPr>
      <w:r>
        <w:rPr>
          <w:rFonts w:hint="eastAsia" w:ascii="仿宋" w:hAnsi="仿宋" w:eastAsia="仿宋" w:cs="仿宋"/>
          <w:b/>
          <w:bCs w:val="0"/>
          <w:sz w:val="32"/>
          <w:szCs w:val="32"/>
        </w:rPr>
        <w:t>贵德县202</w:t>
      </w:r>
      <w:r>
        <w:rPr>
          <w:rFonts w:hint="eastAsia" w:ascii="仿宋" w:hAnsi="仿宋" w:eastAsia="仿宋" w:cs="仿宋"/>
          <w:b/>
          <w:bCs w:val="0"/>
          <w:sz w:val="32"/>
          <w:szCs w:val="32"/>
          <w:lang w:val="en-US" w:eastAsia="zh-CN"/>
        </w:rPr>
        <w:t>1</w:t>
      </w:r>
      <w:r>
        <w:rPr>
          <w:rFonts w:hint="eastAsia" w:ascii="仿宋" w:hAnsi="仿宋" w:eastAsia="仿宋" w:cs="仿宋"/>
          <w:b/>
          <w:bCs w:val="0"/>
          <w:sz w:val="32"/>
          <w:szCs w:val="32"/>
        </w:rPr>
        <w:t>年化肥农药减量增效行动项目</w:t>
      </w:r>
    </w:p>
    <w:p>
      <w:pPr>
        <w:keepNext w:val="0"/>
        <w:keepLines w:val="0"/>
        <w:pageBreakBefore w:val="0"/>
        <w:widowControl w:val="0"/>
        <w:kinsoku/>
        <w:wordWrap/>
        <w:overflowPunct/>
        <w:topLinePunct w:val="0"/>
        <w:bidi w:val="0"/>
        <w:spacing w:line="520" w:lineRule="exact"/>
        <w:jc w:val="center"/>
        <w:textAlignment w:val="auto"/>
        <w:rPr>
          <w:rFonts w:hint="eastAsia" w:ascii="仿宋" w:hAnsi="仿宋" w:eastAsia="仿宋" w:cs="仿宋"/>
          <w:b/>
          <w:bCs w:val="0"/>
          <w:sz w:val="32"/>
          <w:szCs w:val="32"/>
        </w:rPr>
      </w:pPr>
      <w:r>
        <w:rPr>
          <w:rFonts w:hint="eastAsia" w:ascii="仿宋" w:hAnsi="仿宋" w:eastAsia="仿宋" w:cs="仿宋"/>
          <w:b/>
          <w:bCs w:val="0"/>
          <w:sz w:val="32"/>
          <w:szCs w:val="32"/>
        </w:rPr>
        <w:t>技术指导小组名单</w:t>
      </w:r>
    </w:p>
    <w:p>
      <w:pPr>
        <w:keepNext w:val="0"/>
        <w:keepLines w:val="0"/>
        <w:pageBreakBefore w:val="0"/>
        <w:widowControl w:val="0"/>
        <w:kinsoku/>
        <w:wordWrap/>
        <w:overflowPunct/>
        <w:topLinePunct w:val="0"/>
        <w:bidi w:val="0"/>
        <w:spacing w:line="520" w:lineRule="exact"/>
        <w:textAlignment w:val="auto"/>
        <w:rPr>
          <w:rFonts w:hint="eastAsia" w:ascii="仿宋" w:hAnsi="仿宋" w:eastAsia="仿宋" w:cs="仿宋"/>
          <w:b w:val="0"/>
          <w:bCs/>
          <w:sz w:val="32"/>
          <w:szCs w:val="32"/>
        </w:rPr>
      </w:pPr>
      <w:r>
        <w:rPr>
          <w:rFonts w:hint="eastAsia" w:ascii="仿宋" w:hAnsi="仿宋" w:eastAsia="仿宋" w:cs="仿宋"/>
          <w:b/>
          <w:bCs w:val="0"/>
          <w:sz w:val="32"/>
          <w:szCs w:val="32"/>
        </w:rPr>
        <w:t>组  长：</w:t>
      </w:r>
      <w:r>
        <w:rPr>
          <w:rFonts w:hint="eastAsia" w:ascii="仿宋" w:hAnsi="仿宋" w:eastAsia="仿宋" w:cs="仿宋"/>
          <w:b w:val="0"/>
          <w:bCs/>
          <w:sz w:val="32"/>
          <w:szCs w:val="32"/>
        </w:rPr>
        <w:t>任金科   县农牧业综合服务中心主任</w:t>
      </w:r>
    </w:p>
    <w:p>
      <w:pPr>
        <w:keepNext w:val="0"/>
        <w:keepLines w:val="0"/>
        <w:pageBreakBefore w:val="0"/>
        <w:widowControl w:val="0"/>
        <w:kinsoku/>
        <w:wordWrap/>
        <w:overflowPunct/>
        <w:topLinePunct w:val="0"/>
        <w:bidi w:val="0"/>
        <w:spacing w:line="520" w:lineRule="exact"/>
        <w:textAlignment w:val="auto"/>
        <w:rPr>
          <w:rFonts w:hint="eastAsia" w:ascii="仿宋" w:hAnsi="仿宋" w:eastAsia="仿宋" w:cs="仿宋"/>
          <w:b w:val="0"/>
          <w:bCs/>
          <w:sz w:val="32"/>
          <w:szCs w:val="32"/>
        </w:rPr>
      </w:pPr>
      <w:r>
        <w:rPr>
          <w:rFonts w:hint="eastAsia" w:ascii="仿宋" w:hAnsi="仿宋" w:eastAsia="仿宋" w:cs="仿宋"/>
          <w:b/>
          <w:bCs w:val="0"/>
          <w:sz w:val="32"/>
          <w:szCs w:val="32"/>
        </w:rPr>
        <w:t>副组长：</w:t>
      </w:r>
      <w:r>
        <w:rPr>
          <w:rFonts w:hint="eastAsia" w:ascii="仿宋" w:hAnsi="仿宋" w:eastAsia="仿宋" w:cs="仿宋"/>
          <w:b w:val="0"/>
          <w:bCs/>
          <w:sz w:val="32"/>
          <w:szCs w:val="32"/>
        </w:rPr>
        <w:t>米红芸   县农牧业综合服务中心副主任</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何世祥   县农牧业综合服务中心副主任</w:t>
      </w:r>
    </w:p>
    <w:p>
      <w:pPr>
        <w:keepNext w:val="0"/>
        <w:keepLines w:val="0"/>
        <w:pageBreakBefore w:val="0"/>
        <w:widowControl w:val="0"/>
        <w:kinsoku/>
        <w:wordWrap/>
        <w:overflowPunct/>
        <w:topLinePunct w:val="0"/>
        <w:bidi w:val="0"/>
        <w:spacing w:line="520" w:lineRule="exact"/>
        <w:textAlignment w:val="auto"/>
        <w:rPr>
          <w:rFonts w:hint="eastAsia" w:ascii="仿宋" w:hAnsi="仿宋" w:eastAsia="仿宋" w:cs="仿宋"/>
          <w:b w:val="0"/>
          <w:bCs/>
          <w:sz w:val="32"/>
          <w:szCs w:val="32"/>
        </w:rPr>
      </w:pPr>
      <w:r>
        <w:rPr>
          <w:rFonts w:hint="eastAsia" w:ascii="仿宋" w:hAnsi="仿宋" w:eastAsia="仿宋" w:cs="仿宋"/>
          <w:b/>
          <w:bCs w:val="0"/>
          <w:sz w:val="32"/>
          <w:szCs w:val="32"/>
        </w:rPr>
        <w:t>成  员：</w:t>
      </w:r>
      <w:r>
        <w:rPr>
          <w:rFonts w:hint="eastAsia" w:ascii="仿宋" w:hAnsi="仿宋" w:eastAsia="仿宋" w:cs="仿宋"/>
          <w:b w:val="0"/>
          <w:bCs/>
          <w:sz w:val="32"/>
          <w:szCs w:val="32"/>
        </w:rPr>
        <w:t>李惠民   河阴镇人民政府副镇长</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司文新   河西镇人民政府副镇长</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李  强</w:t>
      </w:r>
      <w:r>
        <w:rPr>
          <w:rFonts w:hint="eastAsia" w:ascii="仿宋" w:hAnsi="仿宋" w:eastAsia="仿宋" w:cs="仿宋"/>
          <w:b w:val="0"/>
          <w:bCs/>
          <w:sz w:val="32"/>
          <w:szCs w:val="32"/>
        </w:rPr>
        <w:t xml:space="preserve">   河东乡人民政府副乡长</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魏英忠   常牧镇人民政府副镇长</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张成武</w:t>
      </w:r>
      <w:r>
        <w:rPr>
          <w:rFonts w:hint="eastAsia" w:ascii="仿宋" w:hAnsi="仿宋" w:eastAsia="仿宋" w:cs="仿宋"/>
          <w:b w:val="0"/>
          <w:bCs/>
          <w:sz w:val="32"/>
          <w:szCs w:val="32"/>
        </w:rPr>
        <w:t xml:space="preserve">   拉西瓦镇人民政府</w:t>
      </w:r>
      <w:r>
        <w:rPr>
          <w:rFonts w:hint="eastAsia" w:ascii="仿宋" w:hAnsi="仿宋" w:eastAsia="仿宋" w:cs="仿宋"/>
          <w:b w:val="0"/>
          <w:bCs/>
          <w:sz w:val="32"/>
          <w:szCs w:val="32"/>
          <w:lang w:val="en-US" w:eastAsia="zh-CN"/>
        </w:rPr>
        <w:t>副</w:t>
      </w:r>
      <w:r>
        <w:rPr>
          <w:rFonts w:hint="eastAsia" w:ascii="仿宋" w:hAnsi="仿宋" w:eastAsia="仿宋" w:cs="仿宋"/>
          <w:b w:val="0"/>
          <w:bCs/>
          <w:sz w:val="32"/>
          <w:szCs w:val="32"/>
        </w:rPr>
        <w:t>镇长</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杨贵林   尕让乡人民政府副乡长</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多杰龙主  新街乡人民政府副乡长</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景  慧   省农业技术推广总站科长</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彭冬梅   省农业技术推广总站干部</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李金桂   县农牧业综合服务中心干部（联河阴镇）</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杨晓花   县农牧业综合服务中心干部（联河西镇)</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祁  建   县农牧业综合服务中心干部（联河东乡）</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谢寿鹏   县农牧业综合服务中心干部（联常牧镇）</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司佩军   县农牧业综合服务中心干部（联拉西瓦镇）</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戴江天   县农牧业综合服务中心干部（联尕让乡</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杨生军   县农牧业综合服务中心干部（联新街乡）</w:t>
      </w:r>
    </w:p>
    <w:p>
      <w:pPr>
        <w:autoSpaceDE w:val="0"/>
        <w:autoSpaceDN w:val="0"/>
        <w:adjustRightInd w:val="0"/>
        <w:spacing w:line="576" w:lineRule="exact"/>
        <w:ind w:firstLine="576" w:firstLineChars="200"/>
        <w:rPr>
          <w:rFonts w:hint="eastAsia" w:ascii="仿宋_GB2312" w:hAnsi="仿宋" w:eastAsia="仿宋_GB2312"/>
          <w:w w:val="90"/>
          <w:sz w:val="32"/>
          <w:szCs w:val="32"/>
        </w:rPr>
      </w:pPr>
      <w:r>
        <w:rPr>
          <w:rFonts w:hint="eastAsia" w:ascii="仿宋_GB2312" w:hAnsi="仿宋" w:eastAsia="仿宋_GB2312"/>
          <w:w w:val="90"/>
          <w:sz w:val="32"/>
          <w:szCs w:val="32"/>
        </w:rPr>
        <w:t xml:space="preserve">  </w:t>
      </w:r>
    </w:p>
    <w:p>
      <w:pPr>
        <w:autoSpaceDE w:val="0"/>
        <w:autoSpaceDN w:val="0"/>
        <w:adjustRightInd w:val="0"/>
        <w:spacing w:line="576" w:lineRule="exact"/>
        <w:ind w:firstLine="576" w:firstLineChars="200"/>
        <w:rPr>
          <w:rFonts w:hint="eastAsia" w:ascii="仿宋_GB2312" w:hAnsi="仿宋" w:eastAsia="仿宋_GB2312"/>
          <w:w w:val="90"/>
          <w:sz w:val="32"/>
          <w:szCs w:val="32"/>
        </w:rPr>
      </w:pPr>
    </w:p>
    <w:p>
      <w:pPr>
        <w:autoSpaceDE w:val="0"/>
        <w:autoSpaceDN w:val="0"/>
        <w:adjustRightInd w:val="0"/>
        <w:spacing w:line="576" w:lineRule="exact"/>
        <w:ind w:firstLine="576" w:firstLineChars="200"/>
        <w:rPr>
          <w:rFonts w:ascii="仿宋_GB2312" w:hAnsi="仿宋" w:eastAsia="仿宋_GB2312"/>
          <w:spacing w:val="-10"/>
          <w:w w:val="90"/>
          <w:sz w:val="32"/>
          <w:szCs w:val="32"/>
        </w:rPr>
      </w:pPr>
      <w:r>
        <w:rPr>
          <w:rFonts w:hint="eastAsia" w:ascii="仿宋_GB2312" w:hAnsi="仿宋" w:eastAsia="仿宋_GB2312"/>
          <w:w w:val="9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0"/>
        <w:rPr>
          <w:rFonts w:ascii="仿宋_GB2312" w:hAnsi="仿宋" w:eastAsia="仿宋_GB2312"/>
          <w:sz w:val="30"/>
          <w:szCs w:val="30"/>
        </w:rPr>
      </w:pPr>
      <w:bookmarkStart w:id="47" w:name="_Toc10002"/>
      <w:bookmarkStart w:id="48" w:name="_Toc31421"/>
      <w:r>
        <w:rPr>
          <w:rFonts w:hint="eastAsia" w:ascii="仿宋_GB2312" w:hAnsi="仿宋" w:eastAsia="仿宋_GB2312"/>
          <w:sz w:val="30"/>
          <w:szCs w:val="30"/>
        </w:rPr>
        <w:t>附件7:</w:t>
      </w:r>
      <w:bookmarkEnd w:id="47"/>
      <w:bookmarkEnd w:id="48"/>
      <w:r>
        <w:rPr>
          <w:rFonts w:hint="eastAsia" w:ascii="仿宋_GB2312" w:hAnsi="仿宋" w:eastAsia="仿宋_GB2312"/>
          <w:sz w:val="30"/>
          <w:szCs w:val="30"/>
        </w:rPr>
        <w:t xml:space="preserve"> </w:t>
      </w:r>
    </w:p>
    <w:p>
      <w:pPr>
        <w:keepNext w:val="0"/>
        <w:keepLines w:val="0"/>
        <w:pageBreakBefore w:val="0"/>
        <w:widowControl w:val="0"/>
        <w:kinsoku/>
        <w:wordWrap/>
        <w:overflowPunct/>
        <w:topLinePunct w:val="0"/>
        <w:bidi w:val="0"/>
        <w:snapToGrid/>
        <w:spacing w:before="120" w:beforeLines="50" w:after="120" w:afterLines="50" w:line="480" w:lineRule="exact"/>
        <w:jc w:val="center"/>
        <w:textAlignment w:val="auto"/>
        <w:rPr>
          <w:rFonts w:hint="eastAsia" w:ascii="仿宋" w:hAnsi="仿宋" w:eastAsia="仿宋" w:cs="仿宋"/>
          <w:b/>
          <w:bCs w:val="0"/>
          <w:sz w:val="32"/>
          <w:szCs w:val="32"/>
        </w:rPr>
      </w:pPr>
      <w:r>
        <w:rPr>
          <w:rFonts w:hint="eastAsia" w:ascii="仿宋" w:hAnsi="仿宋" w:eastAsia="仿宋" w:cs="仿宋"/>
          <w:b/>
          <w:bCs w:val="0"/>
          <w:sz w:val="32"/>
          <w:szCs w:val="32"/>
        </w:rPr>
        <w:t>贵德县202</w:t>
      </w:r>
      <w:r>
        <w:rPr>
          <w:rFonts w:hint="eastAsia" w:ascii="仿宋" w:hAnsi="仿宋" w:eastAsia="仿宋" w:cs="仿宋"/>
          <w:b/>
          <w:bCs w:val="0"/>
          <w:sz w:val="32"/>
          <w:szCs w:val="32"/>
          <w:lang w:val="en-US" w:eastAsia="zh-CN"/>
        </w:rPr>
        <w:t>1</w:t>
      </w:r>
      <w:r>
        <w:rPr>
          <w:rFonts w:hint="eastAsia" w:ascii="仿宋" w:hAnsi="仿宋" w:eastAsia="仿宋" w:cs="仿宋"/>
          <w:b/>
          <w:bCs w:val="0"/>
          <w:sz w:val="32"/>
          <w:szCs w:val="32"/>
        </w:rPr>
        <w:t>年化肥农药减量增效行动项目基本情况表</w:t>
      </w:r>
    </w:p>
    <w:tbl>
      <w:tblPr>
        <w:tblStyle w:val="13"/>
        <w:tblW w:w="8929" w:type="dxa"/>
        <w:tblInd w:w="-183" w:type="dxa"/>
        <w:tblLayout w:type="fixed"/>
        <w:tblCellMar>
          <w:top w:w="0" w:type="dxa"/>
          <w:left w:w="108" w:type="dxa"/>
          <w:bottom w:w="0" w:type="dxa"/>
          <w:right w:w="108" w:type="dxa"/>
        </w:tblCellMar>
      </w:tblPr>
      <w:tblGrid>
        <w:gridCol w:w="1549"/>
        <w:gridCol w:w="6660"/>
        <w:gridCol w:w="720"/>
      </w:tblGrid>
      <w:tr>
        <w:tblPrEx>
          <w:tblCellMar>
            <w:top w:w="0" w:type="dxa"/>
            <w:left w:w="108" w:type="dxa"/>
            <w:bottom w:w="0" w:type="dxa"/>
            <w:right w:w="108" w:type="dxa"/>
          </w:tblCellMar>
        </w:tblPrEx>
        <w:trPr>
          <w:trHeight w:val="340" w:hRule="atLeast"/>
        </w:trPr>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  目</w:t>
            </w:r>
          </w:p>
        </w:tc>
        <w:tc>
          <w:tcPr>
            <w:tcW w:w="666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基本情况</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CellMar>
            <w:top w:w="0" w:type="dxa"/>
            <w:left w:w="108" w:type="dxa"/>
            <w:bottom w:w="0" w:type="dxa"/>
            <w:right w:w="108" w:type="dxa"/>
          </w:tblCellMar>
        </w:tblPrEx>
        <w:trPr>
          <w:trHeight w:val="340"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666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年贵德县化肥农药减量增效行动项目</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40"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主管</w:t>
            </w:r>
            <w:r>
              <w:rPr>
                <w:rFonts w:hint="eastAsia" w:ascii="仿宋" w:hAnsi="仿宋" w:eastAsia="仿宋" w:cs="仿宋"/>
                <w:b/>
                <w:bCs/>
                <w:kern w:val="0"/>
                <w:sz w:val="24"/>
                <w:szCs w:val="24"/>
              </w:rPr>
              <w:t>单位</w:t>
            </w:r>
          </w:p>
        </w:tc>
        <w:tc>
          <w:tcPr>
            <w:tcW w:w="666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贵德县农牧和科技局</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40"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负责人</w:t>
            </w:r>
          </w:p>
        </w:tc>
        <w:tc>
          <w:tcPr>
            <w:tcW w:w="666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才让扎西</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40"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建设</w:t>
            </w:r>
            <w:r>
              <w:rPr>
                <w:rFonts w:hint="eastAsia" w:ascii="仿宋" w:hAnsi="仿宋" w:eastAsia="仿宋" w:cs="仿宋"/>
                <w:b/>
                <w:bCs/>
                <w:kern w:val="0"/>
                <w:sz w:val="24"/>
                <w:szCs w:val="24"/>
              </w:rPr>
              <w:t>单位</w:t>
            </w:r>
          </w:p>
        </w:tc>
        <w:tc>
          <w:tcPr>
            <w:tcW w:w="666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贵德县农牧业综合服务中心</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40"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负责人</w:t>
            </w:r>
          </w:p>
        </w:tc>
        <w:tc>
          <w:tcPr>
            <w:tcW w:w="666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任金科</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626"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实施地点</w:t>
            </w:r>
          </w:p>
        </w:tc>
        <w:tc>
          <w:tcPr>
            <w:tcW w:w="6660" w:type="dxa"/>
            <w:tcBorders>
              <w:top w:val="nil"/>
              <w:left w:val="nil"/>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kern w:val="0"/>
                <w:sz w:val="24"/>
                <w:szCs w:val="24"/>
              </w:rPr>
              <w:t>项目在贵德县河阴镇、河西镇、河东乡、常牧镇、拉西瓦镇、尕让乡、新街乡7个乡（镇）实施。</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222"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实施期限</w:t>
            </w:r>
          </w:p>
        </w:tc>
        <w:tc>
          <w:tcPr>
            <w:tcW w:w="666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年1月-202</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年12月</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285"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预算投资</w:t>
            </w:r>
          </w:p>
        </w:tc>
        <w:tc>
          <w:tcPr>
            <w:tcW w:w="6660" w:type="dxa"/>
            <w:tcBorders>
              <w:top w:val="nil"/>
              <w:left w:val="nil"/>
              <w:bottom w:val="single" w:color="auto" w:sz="4" w:space="0"/>
              <w:right w:val="single" w:color="auto" w:sz="4" w:space="0"/>
            </w:tcBorders>
            <w:vAlign w:val="center"/>
          </w:tcPr>
          <w:p>
            <w:pPr>
              <w:widowControl/>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计划</w:t>
            </w:r>
            <w:r>
              <w:rPr>
                <w:rFonts w:hint="eastAsia" w:ascii="仿宋" w:hAnsi="仿宋" w:eastAsia="仿宋" w:cs="仿宋"/>
                <w:kern w:val="0"/>
                <w:sz w:val="24"/>
                <w:szCs w:val="24"/>
              </w:rPr>
              <w:t>总投资</w:t>
            </w:r>
            <w:r>
              <w:rPr>
                <w:rFonts w:hint="eastAsia" w:ascii="仿宋" w:hAnsi="仿宋" w:eastAsia="仿宋" w:cs="仿宋"/>
                <w:kern w:val="0"/>
                <w:sz w:val="24"/>
                <w:szCs w:val="24"/>
                <w:lang w:val="en-US" w:eastAsia="zh-CN"/>
              </w:rPr>
              <w:t>4345</w:t>
            </w:r>
            <w:r>
              <w:rPr>
                <w:rFonts w:hint="eastAsia" w:ascii="仿宋" w:hAnsi="仿宋" w:eastAsia="仿宋" w:cs="仿宋"/>
                <w:kern w:val="0"/>
                <w:sz w:val="24"/>
                <w:szCs w:val="24"/>
              </w:rPr>
              <w:t>万元，其中：省级资金</w:t>
            </w:r>
            <w:r>
              <w:rPr>
                <w:rFonts w:hint="eastAsia" w:ascii="仿宋" w:hAnsi="仿宋" w:eastAsia="仿宋" w:cs="仿宋"/>
                <w:kern w:val="0"/>
                <w:sz w:val="24"/>
                <w:szCs w:val="24"/>
                <w:lang w:val="en-US" w:eastAsia="zh-CN"/>
              </w:rPr>
              <w:t>1545</w:t>
            </w:r>
            <w:r>
              <w:rPr>
                <w:rFonts w:hint="eastAsia" w:ascii="仿宋" w:hAnsi="仿宋" w:eastAsia="仿宋" w:cs="仿宋"/>
                <w:kern w:val="0"/>
                <w:sz w:val="24"/>
                <w:szCs w:val="24"/>
              </w:rPr>
              <w:t>万元，州</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县</w:t>
            </w:r>
            <w:r>
              <w:rPr>
                <w:rFonts w:hint="eastAsia" w:ascii="仿宋" w:hAnsi="仿宋" w:eastAsia="仿宋" w:cs="仿宋"/>
                <w:kern w:val="0"/>
                <w:sz w:val="24"/>
                <w:szCs w:val="24"/>
              </w:rPr>
              <w:t>配套</w:t>
            </w:r>
            <w:r>
              <w:rPr>
                <w:rFonts w:hint="eastAsia" w:ascii="仿宋" w:hAnsi="仿宋" w:eastAsia="仿宋" w:cs="仿宋"/>
                <w:kern w:val="0"/>
                <w:sz w:val="24"/>
                <w:szCs w:val="24"/>
                <w:lang w:val="en-US" w:eastAsia="zh-CN"/>
              </w:rPr>
              <w:t>资金660</w:t>
            </w:r>
            <w:r>
              <w:rPr>
                <w:rFonts w:hint="eastAsia" w:ascii="仿宋" w:hAnsi="仿宋" w:eastAsia="仿宋" w:cs="仿宋"/>
                <w:kern w:val="0"/>
                <w:sz w:val="24"/>
                <w:szCs w:val="24"/>
              </w:rPr>
              <w:t>万元、自筹资金</w:t>
            </w:r>
            <w:r>
              <w:rPr>
                <w:rFonts w:hint="eastAsia" w:ascii="仿宋" w:hAnsi="仿宋" w:eastAsia="仿宋" w:cs="仿宋"/>
                <w:kern w:val="0"/>
                <w:sz w:val="24"/>
                <w:szCs w:val="24"/>
                <w:lang w:val="en-US" w:eastAsia="zh-CN"/>
              </w:rPr>
              <w:t>2140</w:t>
            </w:r>
            <w:r>
              <w:rPr>
                <w:rFonts w:hint="eastAsia" w:ascii="仿宋" w:hAnsi="仿宋" w:eastAsia="仿宋" w:cs="仿宋"/>
                <w:kern w:val="0"/>
                <w:sz w:val="24"/>
                <w:szCs w:val="24"/>
              </w:rPr>
              <w:t>万元。</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1395"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实施规模</w:t>
            </w:r>
          </w:p>
        </w:tc>
        <w:tc>
          <w:tcPr>
            <w:tcW w:w="6660" w:type="dxa"/>
            <w:tcBorders>
              <w:top w:val="nil"/>
              <w:left w:val="nil"/>
              <w:bottom w:val="single" w:color="auto" w:sz="4" w:space="0"/>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kern w:val="0"/>
                <w:sz w:val="24"/>
                <w:szCs w:val="24"/>
              </w:rPr>
              <w:t>实施化肥农药减量增效行动</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万亩，其中</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小麦6.8万亩、青稞0.</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万亩、马铃薯0.</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万亩、油菜</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万亩、胡麻0.</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万亩</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蔬菜</w:t>
            </w:r>
            <w:r>
              <w:rPr>
                <w:rFonts w:hint="eastAsia" w:ascii="仿宋" w:hAnsi="仿宋" w:eastAsia="仿宋" w:cs="仿宋"/>
                <w:kern w:val="0"/>
                <w:sz w:val="24"/>
                <w:szCs w:val="24"/>
                <w:lang w:val="en-US" w:eastAsia="zh-CN"/>
              </w:rPr>
              <w:t>1.2</w:t>
            </w:r>
            <w:r>
              <w:rPr>
                <w:rFonts w:hint="eastAsia" w:ascii="仿宋" w:hAnsi="仿宋" w:eastAsia="仿宋" w:cs="仿宋"/>
                <w:kern w:val="0"/>
                <w:sz w:val="24"/>
                <w:szCs w:val="24"/>
              </w:rPr>
              <w:t>万亩（设施蔬菜实施0.4万亩、露天蔬菜实施</w:t>
            </w:r>
            <w:r>
              <w:rPr>
                <w:rFonts w:hint="eastAsia" w:ascii="仿宋" w:hAnsi="仿宋" w:eastAsia="仿宋" w:cs="仿宋"/>
                <w:kern w:val="0"/>
                <w:sz w:val="24"/>
                <w:szCs w:val="24"/>
                <w:lang w:val="en-US" w:eastAsia="zh-CN"/>
              </w:rPr>
              <w:t>0.8</w:t>
            </w:r>
            <w:r>
              <w:rPr>
                <w:rFonts w:hint="eastAsia" w:ascii="仿宋" w:hAnsi="仿宋" w:eastAsia="仿宋" w:cs="仿宋"/>
                <w:kern w:val="0"/>
                <w:sz w:val="24"/>
                <w:szCs w:val="24"/>
              </w:rPr>
              <w:t>万亩）。</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2048"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实施内容</w:t>
            </w:r>
          </w:p>
        </w:tc>
        <w:tc>
          <w:tcPr>
            <w:tcW w:w="6660" w:type="dxa"/>
            <w:tcBorders>
              <w:top w:val="nil"/>
              <w:left w:val="nil"/>
              <w:bottom w:val="single" w:color="auto" w:sz="4" w:space="0"/>
              <w:right w:val="single" w:color="auto" w:sz="4" w:space="0"/>
            </w:tcBorders>
          </w:tcPr>
          <w:p>
            <w:pPr>
              <w:widowControl/>
              <w:spacing w:line="360" w:lineRule="exact"/>
              <w:rPr>
                <w:rFonts w:hint="eastAsia" w:ascii="仿宋" w:hAnsi="仿宋" w:eastAsia="仿宋" w:cs="仿宋"/>
                <w:kern w:val="0"/>
                <w:sz w:val="24"/>
                <w:szCs w:val="24"/>
              </w:rPr>
            </w:pPr>
            <w:r>
              <w:rPr>
                <w:rFonts w:hint="eastAsia" w:ascii="仿宋" w:hAnsi="仿宋" w:eastAsia="仿宋" w:cs="仿宋"/>
                <w:kern w:val="0"/>
                <w:sz w:val="24"/>
                <w:szCs w:val="24"/>
              </w:rPr>
              <w:t>实施</w:t>
            </w:r>
            <w:r>
              <w:rPr>
                <w:rFonts w:hint="eastAsia" w:ascii="仿宋" w:hAnsi="仿宋" w:eastAsia="仿宋" w:cs="仿宋"/>
                <w:kern w:val="0"/>
                <w:sz w:val="24"/>
                <w:szCs w:val="24"/>
                <w:lang w:val="en-US" w:eastAsia="zh-CN"/>
              </w:rPr>
              <w:t>有机肥、有机叶面肥替代</w:t>
            </w:r>
            <w:r>
              <w:rPr>
                <w:rFonts w:hint="eastAsia" w:ascii="仿宋" w:hAnsi="仿宋" w:eastAsia="仿宋" w:cs="仿宋"/>
                <w:kern w:val="0"/>
                <w:sz w:val="24"/>
                <w:szCs w:val="24"/>
              </w:rPr>
              <w:t>化肥</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万亩，其中</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小麦6.8万亩、青稞0.</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万亩、马铃薯0.</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万亩、油菜</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万亩、胡麻0.</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万亩</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蔬菜</w:t>
            </w:r>
            <w:r>
              <w:rPr>
                <w:rFonts w:hint="eastAsia" w:ascii="仿宋" w:hAnsi="仿宋" w:eastAsia="仿宋" w:cs="仿宋"/>
                <w:kern w:val="0"/>
                <w:sz w:val="24"/>
                <w:szCs w:val="24"/>
                <w:lang w:val="en-US" w:eastAsia="zh-CN"/>
              </w:rPr>
              <w:t>1.2</w:t>
            </w:r>
            <w:r>
              <w:rPr>
                <w:rFonts w:hint="eastAsia" w:ascii="仿宋" w:hAnsi="仿宋" w:eastAsia="仿宋" w:cs="仿宋"/>
                <w:kern w:val="0"/>
                <w:sz w:val="24"/>
                <w:szCs w:val="24"/>
              </w:rPr>
              <w:t>万亩（设施蔬菜实施0.4万亩、露天蔬菜实施</w:t>
            </w:r>
            <w:r>
              <w:rPr>
                <w:rFonts w:hint="eastAsia" w:ascii="仿宋" w:hAnsi="仿宋" w:eastAsia="仿宋" w:cs="仿宋"/>
                <w:kern w:val="0"/>
                <w:sz w:val="24"/>
                <w:szCs w:val="24"/>
                <w:lang w:val="en-US" w:eastAsia="zh-CN"/>
              </w:rPr>
              <w:t>0.8</w:t>
            </w:r>
            <w:r>
              <w:rPr>
                <w:rFonts w:hint="eastAsia" w:ascii="仿宋" w:hAnsi="仿宋" w:eastAsia="仿宋" w:cs="仿宋"/>
                <w:kern w:val="0"/>
                <w:sz w:val="24"/>
                <w:szCs w:val="24"/>
              </w:rPr>
              <w:t>万亩）。病虫害绿色防控技术</w:t>
            </w:r>
            <w:r>
              <w:rPr>
                <w:rFonts w:hint="eastAsia" w:ascii="仿宋" w:hAnsi="仿宋" w:eastAsia="仿宋" w:cs="仿宋"/>
                <w:kern w:val="0"/>
                <w:sz w:val="24"/>
                <w:szCs w:val="24"/>
                <w:lang w:val="en-US" w:eastAsia="zh-CN"/>
              </w:rPr>
              <w:t>推广0.7万亩，其中：</w:t>
            </w:r>
            <w:r>
              <w:rPr>
                <w:rFonts w:hint="eastAsia" w:ascii="仿宋" w:hAnsi="仿宋" w:eastAsia="仿宋" w:cs="仿宋"/>
                <w:kern w:val="0"/>
                <w:sz w:val="24"/>
                <w:szCs w:val="24"/>
              </w:rPr>
              <w:t>粮油作物</w:t>
            </w:r>
            <w:r>
              <w:rPr>
                <w:rFonts w:hint="eastAsia" w:ascii="仿宋" w:hAnsi="仿宋" w:eastAsia="仿宋" w:cs="仿宋"/>
                <w:kern w:val="0"/>
                <w:sz w:val="24"/>
                <w:szCs w:val="24"/>
                <w:lang w:val="en-US" w:eastAsia="zh-CN"/>
              </w:rPr>
              <w:t>0.4</w:t>
            </w:r>
            <w:r>
              <w:rPr>
                <w:rFonts w:hint="eastAsia" w:ascii="仿宋" w:hAnsi="仿宋" w:eastAsia="仿宋" w:cs="仿宋"/>
                <w:kern w:val="0"/>
                <w:sz w:val="24"/>
                <w:szCs w:val="24"/>
              </w:rPr>
              <w:t>万亩，蔬菜</w:t>
            </w:r>
            <w:r>
              <w:rPr>
                <w:rFonts w:hint="eastAsia" w:ascii="仿宋" w:hAnsi="仿宋" w:eastAsia="仿宋" w:cs="仿宋"/>
                <w:kern w:val="0"/>
                <w:sz w:val="24"/>
                <w:szCs w:val="24"/>
                <w:lang w:val="en-US" w:eastAsia="zh-CN"/>
              </w:rPr>
              <w:t>作物0.3万亩；</w:t>
            </w:r>
            <w:r>
              <w:rPr>
                <w:rFonts w:hint="eastAsia" w:ascii="仿宋" w:hAnsi="仿宋" w:eastAsia="仿宋" w:cs="仿宋"/>
                <w:kern w:val="0"/>
                <w:sz w:val="24"/>
                <w:szCs w:val="24"/>
              </w:rPr>
              <w:t>有机肥替代化肥梯度试验一个</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蔬菜农药减量增效试验一个</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不同企业有机肥示范、展示200亩。</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0"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效益分析</w:t>
            </w:r>
          </w:p>
        </w:tc>
        <w:tc>
          <w:tcPr>
            <w:tcW w:w="6660" w:type="dxa"/>
            <w:tcBorders>
              <w:top w:val="nil"/>
              <w:left w:val="nil"/>
              <w:bottom w:val="single" w:color="auto" w:sz="4" w:space="0"/>
              <w:right w:val="single" w:color="auto" w:sz="4" w:space="0"/>
            </w:tcBorders>
            <w:vAlign w:val="center"/>
          </w:tcPr>
          <w:p>
            <w:pPr>
              <w:widowControl/>
              <w:spacing w:line="360" w:lineRule="exact"/>
              <w:rPr>
                <w:rFonts w:hint="eastAsia" w:ascii="仿宋" w:hAnsi="仿宋" w:eastAsia="仿宋" w:cs="仿宋"/>
                <w:kern w:val="0"/>
                <w:sz w:val="24"/>
                <w:szCs w:val="24"/>
              </w:rPr>
            </w:pPr>
            <w:r>
              <w:rPr>
                <w:rFonts w:hint="eastAsia" w:ascii="仿宋" w:hAnsi="仿宋" w:eastAsia="仿宋" w:cs="仿宋"/>
                <w:kern w:val="0"/>
                <w:sz w:val="24"/>
                <w:szCs w:val="24"/>
              </w:rPr>
              <w:t>社会效益：</w:t>
            </w:r>
            <w:r>
              <w:rPr>
                <w:rFonts w:hint="eastAsia" w:ascii="仿宋" w:hAnsi="仿宋" w:eastAsia="仿宋" w:cs="仿宋"/>
                <w:kern w:val="0"/>
                <w:sz w:val="24"/>
                <w:szCs w:val="24"/>
                <w:lang w:val="en-US" w:eastAsia="zh-CN"/>
              </w:rPr>
              <w:t>一是</w:t>
            </w:r>
            <w:r>
              <w:rPr>
                <w:rFonts w:hint="eastAsia" w:ascii="仿宋" w:hAnsi="仿宋" w:eastAsia="仿宋" w:cs="仿宋"/>
                <w:kern w:val="0"/>
                <w:sz w:val="24"/>
                <w:szCs w:val="24"/>
              </w:rPr>
              <w:t>通过有机肥替代化肥，实现了区域畜禽粪便资源、绿肥资源的充分利用，变废为宝，从整个农业生产链条上来看，降低生产成本，有效提高了我县农产品品质。</w:t>
            </w:r>
            <w:r>
              <w:rPr>
                <w:rFonts w:hint="eastAsia" w:ascii="仿宋" w:hAnsi="仿宋" w:eastAsia="仿宋" w:cs="仿宋"/>
                <w:kern w:val="0"/>
                <w:sz w:val="24"/>
                <w:szCs w:val="24"/>
                <w:lang w:val="en-US" w:eastAsia="zh-CN"/>
              </w:rPr>
              <w:t>二是</w:t>
            </w:r>
            <w:r>
              <w:rPr>
                <w:rFonts w:hint="eastAsia" w:ascii="仿宋" w:hAnsi="仿宋" w:eastAsia="仿宋" w:cs="仿宋"/>
                <w:kern w:val="0"/>
                <w:sz w:val="24"/>
                <w:szCs w:val="24"/>
              </w:rPr>
              <w:t>加大品牌宣传，使消费者认识到我县的农产品从种植到采收全程使用有机肥替代化肥、绿色防控、杜绝高效低毒农药使用、产品质量检测等，</w:t>
            </w:r>
            <w:r>
              <w:rPr>
                <w:rFonts w:hint="eastAsia" w:ascii="仿宋" w:hAnsi="仿宋" w:eastAsia="仿宋" w:cs="仿宋"/>
                <w:kern w:val="0"/>
                <w:sz w:val="24"/>
                <w:szCs w:val="24"/>
                <w:lang w:eastAsia="zh-CN"/>
              </w:rPr>
              <w:t>多措并举</w:t>
            </w:r>
            <w:r>
              <w:rPr>
                <w:rFonts w:hint="eastAsia" w:ascii="仿宋" w:hAnsi="仿宋" w:eastAsia="仿宋" w:cs="仿宋"/>
                <w:kern w:val="0"/>
                <w:sz w:val="24"/>
                <w:szCs w:val="24"/>
              </w:rPr>
              <w:t>打通绿色蔬菜从田间到餐桌</w:t>
            </w:r>
            <w:r>
              <w:rPr>
                <w:rFonts w:hint="eastAsia" w:ascii="仿宋" w:hAnsi="仿宋" w:eastAsia="仿宋" w:cs="仿宋"/>
                <w:kern w:val="0"/>
                <w:sz w:val="24"/>
                <w:szCs w:val="24"/>
                <w:lang w:eastAsia="zh-CN"/>
              </w:rPr>
              <w:t>“最后一公里”</w:t>
            </w:r>
            <w:r>
              <w:rPr>
                <w:rFonts w:hint="eastAsia" w:ascii="仿宋" w:hAnsi="仿宋" w:eastAsia="仿宋" w:cs="仿宋"/>
                <w:kern w:val="0"/>
                <w:sz w:val="24"/>
                <w:szCs w:val="24"/>
              </w:rPr>
              <w:t>。</w:t>
            </w:r>
          </w:p>
          <w:p>
            <w:pPr>
              <w:widowControl/>
              <w:spacing w:line="360" w:lineRule="exact"/>
              <w:rPr>
                <w:rFonts w:hint="eastAsia" w:ascii="仿宋" w:hAnsi="仿宋" w:eastAsia="仿宋" w:cs="仿宋"/>
                <w:kern w:val="0"/>
                <w:sz w:val="24"/>
                <w:szCs w:val="24"/>
              </w:rPr>
            </w:pPr>
            <w:r>
              <w:rPr>
                <w:rFonts w:hint="eastAsia" w:ascii="仿宋" w:hAnsi="仿宋" w:eastAsia="仿宋" w:cs="仿宋"/>
                <w:kern w:val="0"/>
                <w:sz w:val="24"/>
                <w:szCs w:val="24"/>
              </w:rPr>
              <w:t>生态效益：通过项目的实施，带动全县农户提高环保意识，有效防止种植业带来的农业面源污染，同时实施区土壤有机质含量得到大幅提高，土壤酸化，盐渍化等问题得到初步改善，农产品产量与品质不断提升，促进了农业循环，生态农业发展，净化了空气和水源，保护了我县农业生态环境，对推动产业可持续发展产生了积极影响。</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bl>
    <w:p>
      <w:pPr>
        <w:widowControl/>
        <w:jc w:val="left"/>
        <w:rPr>
          <w:rFonts w:ascii="仿宋_GB2312" w:hAnsi="宋体" w:eastAsia="仿宋_GB2312" w:cs="宋体"/>
          <w:sz w:val="32"/>
          <w:szCs w:val="32"/>
        </w:rPr>
        <w:sectPr>
          <w:pgSz w:w="11906" w:h="16838"/>
          <w:pgMar w:top="1440" w:right="1803" w:bottom="1440" w:left="1803" w:header="850" w:footer="992" w:gutter="0"/>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0"/>
        <w:rPr>
          <w:rFonts w:hint="eastAsia" w:ascii="仿宋" w:hAnsi="仿宋" w:eastAsia="仿宋" w:cs="仿宋"/>
          <w:color w:val="000000"/>
          <w:kern w:val="0"/>
          <w:sz w:val="32"/>
          <w:szCs w:val="32"/>
        </w:rPr>
      </w:pPr>
      <w:bookmarkStart w:id="49" w:name="_Toc12577"/>
      <w:bookmarkStart w:id="50" w:name="_Toc13591"/>
      <w:r>
        <w:rPr>
          <w:rFonts w:hint="eastAsia" w:ascii="仿宋" w:hAnsi="仿宋" w:eastAsia="仿宋" w:cs="仿宋"/>
          <w:kern w:val="0"/>
          <w:sz w:val="32"/>
          <w:szCs w:val="32"/>
        </w:rPr>
        <w:t>附件8:</w:t>
      </w:r>
      <w:bookmarkEnd w:id="49"/>
      <w:bookmarkEnd w:id="50"/>
    </w:p>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仿宋" w:hAnsi="仿宋" w:eastAsia="仿宋" w:cs="仿宋"/>
          <w:b/>
          <w:bCs w:val="0"/>
          <w:kern w:val="0"/>
          <w:sz w:val="32"/>
          <w:szCs w:val="32"/>
        </w:rPr>
      </w:pPr>
      <w:r>
        <w:rPr>
          <w:rFonts w:hint="eastAsia" w:ascii="仿宋" w:hAnsi="仿宋" w:eastAsia="仿宋" w:cs="仿宋"/>
          <w:b/>
          <w:bCs w:val="0"/>
          <w:kern w:val="0"/>
          <w:sz w:val="32"/>
          <w:szCs w:val="32"/>
        </w:rPr>
        <w:t>贵德县202</w:t>
      </w:r>
      <w:r>
        <w:rPr>
          <w:rFonts w:hint="eastAsia" w:ascii="仿宋" w:hAnsi="仿宋" w:eastAsia="仿宋" w:cs="仿宋"/>
          <w:b/>
          <w:bCs w:val="0"/>
          <w:kern w:val="0"/>
          <w:sz w:val="32"/>
          <w:szCs w:val="32"/>
          <w:lang w:val="en-US" w:eastAsia="zh-CN"/>
        </w:rPr>
        <w:t>1</w:t>
      </w:r>
      <w:r>
        <w:rPr>
          <w:rFonts w:hint="eastAsia" w:ascii="仿宋" w:hAnsi="仿宋" w:eastAsia="仿宋" w:cs="仿宋"/>
          <w:b/>
          <w:bCs w:val="0"/>
          <w:kern w:val="0"/>
          <w:sz w:val="32"/>
          <w:szCs w:val="32"/>
        </w:rPr>
        <w:t>年化肥农药减量增效行动项目投资预算表</w:t>
      </w:r>
    </w:p>
    <w:tbl>
      <w:tblPr>
        <w:tblStyle w:val="13"/>
        <w:tblW w:w="15073" w:type="dxa"/>
        <w:jc w:val="center"/>
        <w:tblLayout w:type="fixed"/>
        <w:tblCellMar>
          <w:top w:w="0" w:type="dxa"/>
          <w:left w:w="108" w:type="dxa"/>
          <w:bottom w:w="0" w:type="dxa"/>
          <w:right w:w="108" w:type="dxa"/>
        </w:tblCellMar>
      </w:tblPr>
      <w:tblGrid>
        <w:gridCol w:w="1249"/>
        <w:gridCol w:w="1418"/>
        <w:gridCol w:w="2126"/>
        <w:gridCol w:w="1276"/>
        <w:gridCol w:w="7938"/>
        <w:gridCol w:w="1066"/>
      </w:tblGrid>
      <w:tr>
        <w:tblPrEx>
          <w:tblCellMar>
            <w:top w:w="0" w:type="dxa"/>
            <w:left w:w="108" w:type="dxa"/>
            <w:bottom w:w="0" w:type="dxa"/>
            <w:right w:w="108" w:type="dxa"/>
          </w:tblCellMar>
        </w:tblPrEx>
        <w:trPr>
          <w:trHeight w:val="711"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val="0"/>
                <w:kern w:val="0"/>
                <w:sz w:val="24"/>
                <w:szCs w:val="24"/>
              </w:rPr>
            </w:pPr>
            <w:r>
              <w:rPr>
                <w:rFonts w:hint="eastAsia" w:ascii="仿宋" w:hAnsi="仿宋" w:eastAsia="仿宋" w:cs="仿宋"/>
                <w:b/>
                <w:bCs w:val="0"/>
                <w:kern w:val="0"/>
                <w:sz w:val="24"/>
                <w:szCs w:val="24"/>
              </w:rPr>
              <w:t>类别</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4"/>
                <w:szCs w:val="24"/>
              </w:rPr>
            </w:pPr>
            <w:r>
              <w:rPr>
                <w:rFonts w:hint="eastAsia" w:ascii="仿宋" w:hAnsi="仿宋" w:eastAsia="仿宋" w:cs="仿宋"/>
                <w:b/>
                <w:bCs w:val="0"/>
                <w:kern w:val="0"/>
                <w:sz w:val="24"/>
                <w:szCs w:val="24"/>
              </w:rPr>
              <w:t>明细项目</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4"/>
                <w:szCs w:val="24"/>
              </w:rPr>
            </w:pPr>
            <w:r>
              <w:rPr>
                <w:rFonts w:hint="eastAsia" w:ascii="仿宋" w:hAnsi="仿宋" w:eastAsia="仿宋" w:cs="仿宋"/>
                <w:b/>
                <w:bCs w:val="0"/>
                <w:kern w:val="0"/>
                <w:sz w:val="24"/>
                <w:szCs w:val="24"/>
              </w:rPr>
              <w:t>投资预算（万元）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4"/>
                <w:szCs w:val="24"/>
              </w:rPr>
            </w:pPr>
            <w:r>
              <w:rPr>
                <w:rFonts w:hint="eastAsia" w:ascii="仿宋" w:hAnsi="仿宋" w:eastAsia="仿宋" w:cs="仿宋"/>
                <w:b/>
                <w:bCs w:val="0"/>
                <w:kern w:val="0"/>
                <w:sz w:val="24"/>
                <w:szCs w:val="24"/>
              </w:rPr>
              <w:t>资金来源</w:t>
            </w:r>
          </w:p>
        </w:tc>
        <w:tc>
          <w:tcPr>
            <w:tcW w:w="793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具体内容</w:t>
            </w:r>
          </w:p>
        </w:tc>
        <w:tc>
          <w:tcPr>
            <w:tcW w:w="106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备注</w:t>
            </w:r>
          </w:p>
        </w:tc>
      </w:tr>
      <w:tr>
        <w:tblPrEx>
          <w:tblCellMar>
            <w:top w:w="0" w:type="dxa"/>
            <w:left w:w="108" w:type="dxa"/>
            <w:bottom w:w="0" w:type="dxa"/>
            <w:right w:w="108" w:type="dxa"/>
          </w:tblCellMar>
        </w:tblPrEx>
        <w:trPr>
          <w:trHeight w:val="702" w:hRule="atLeast"/>
          <w:jc w:val="center"/>
        </w:trPr>
        <w:tc>
          <w:tcPr>
            <w:tcW w:w="124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kern w:val="0"/>
                <w:sz w:val="24"/>
                <w:szCs w:val="24"/>
              </w:rPr>
              <w:t>贵德县化肥农药减量增效行动项目</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商品有机肥</w:t>
            </w:r>
            <w:r>
              <w:rPr>
                <w:rFonts w:hint="eastAsia" w:ascii="仿宋" w:hAnsi="仿宋" w:eastAsia="仿宋" w:cs="仿宋"/>
                <w:kern w:val="0"/>
                <w:sz w:val="24"/>
                <w:szCs w:val="24"/>
                <w:lang w:val="en-US" w:eastAsia="zh-CN"/>
              </w:rPr>
              <w:t>补贴</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有机叶面肥补贴、</w:t>
            </w:r>
            <w:r>
              <w:rPr>
                <w:rFonts w:hint="eastAsia" w:ascii="仿宋" w:hAnsi="仿宋" w:eastAsia="仿宋" w:cs="仿宋"/>
                <w:kern w:val="0"/>
                <w:sz w:val="24"/>
                <w:szCs w:val="24"/>
              </w:rPr>
              <w:t>病虫害绿色防控技术</w:t>
            </w:r>
            <w:r>
              <w:rPr>
                <w:rFonts w:hint="eastAsia" w:ascii="仿宋" w:hAnsi="仿宋" w:eastAsia="仿宋" w:cs="仿宋"/>
                <w:kern w:val="0"/>
                <w:sz w:val="24"/>
                <w:szCs w:val="24"/>
                <w:lang w:val="en-US" w:eastAsia="zh-CN"/>
              </w:rPr>
              <w:t>推广</w:t>
            </w:r>
          </w:p>
        </w:tc>
        <w:tc>
          <w:tcPr>
            <w:tcW w:w="2126"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1545</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省级</w:t>
            </w:r>
            <w:r>
              <w:rPr>
                <w:rFonts w:hint="eastAsia" w:ascii="仿宋" w:hAnsi="仿宋" w:eastAsia="仿宋" w:cs="仿宋"/>
                <w:kern w:val="0"/>
                <w:sz w:val="24"/>
                <w:szCs w:val="24"/>
                <w:lang w:val="en-US" w:eastAsia="zh-CN"/>
              </w:rPr>
              <w:t>资金</w:t>
            </w:r>
          </w:p>
        </w:tc>
        <w:tc>
          <w:tcPr>
            <w:tcW w:w="7938" w:type="dxa"/>
            <w:tcBorders>
              <w:top w:val="single" w:color="auto" w:sz="4" w:space="0"/>
              <w:left w:val="nil"/>
              <w:bottom w:val="single" w:color="auto" w:sz="4" w:space="0"/>
              <w:right w:val="single" w:color="auto" w:sz="4" w:space="0"/>
            </w:tcBorders>
            <w:vAlign w:val="bottom"/>
          </w:tcPr>
          <w:p>
            <w:pPr>
              <w:widowControl/>
              <w:jc w:val="both"/>
              <w:rPr>
                <w:rFonts w:hint="eastAsia" w:ascii="仿宋" w:hAnsi="仿宋" w:eastAsia="仿宋" w:cs="仿宋"/>
                <w:b/>
                <w:kern w:val="0"/>
                <w:sz w:val="24"/>
                <w:szCs w:val="24"/>
              </w:rPr>
            </w:pPr>
          </w:p>
          <w:p>
            <w:pPr>
              <w:widowControl/>
              <w:jc w:val="both"/>
              <w:rPr>
                <w:rFonts w:hint="eastAsia" w:ascii="仿宋" w:hAnsi="仿宋" w:eastAsia="仿宋" w:cs="仿宋"/>
                <w:b/>
                <w:kern w:val="0"/>
                <w:sz w:val="24"/>
                <w:szCs w:val="24"/>
              </w:rPr>
            </w:pPr>
            <w:r>
              <w:rPr>
                <w:rFonts w:hint="eastAsia" w:ascii="仿宋" w:hAnsi="仿宋" w:eastAsia="仿宋" w:cs="仿宋"/>
                <w:b/>
                <w:kern w:val="0"/>
                <w:sz w:val="24"/>
                <w:szCs w:val="24"/>
              </w:rPr>
              <w:t>1.商品有机肥</w:t>
            </w:r>
            <w:r>
              <w:rPr>
                <w:rFonts w:hint="eastAsia" w:ascii="仿宋" w:hAnsi="仿宋" w:eastAsia="仿宋" w:cs="仿宋"/>
                <w:b/>
                <w:kern w:val="0"/>
                <w:sz w:val="24"/>
                <w:szCs w:val="24"/>
                <w:lang w:val="en-US" w:eastAsia="zh-CN"/>
              </w:rPr>
              <w:t>10</w:t>
            </w:r>
            <w:r>
              <w:rPr>
                <w:rFonts w:hint="eastAsia" w:ascii="仿宋" w:hAnsi="仿宋" w:eastAsia="仿宋" w:cs="仿宋"/>
                <w:b/>
                <w:kern w:val="0"/>
                <w:sz w:val="24"/>
                <w:szCs w:val="24"/>
              </w:rPr>
              <w:t>万亩，</w:t>
            </w:r>
            <w:r>
              <w:rPr>
                <w:rFonts w:hint="eastAsia" w:ascii="仿宋" w:hAnsi="仿宋" w:eastAsia="仿宋" w:cs="仿宋"/>
                <w:b/>
                <w:kern w:val="0"/>
                <w:sz w:val="24"/>
                <w:szCs w:val="24"/>
                <w:lang w:val="en-US" w:eastAsia="zh-CN"/>
              </w:rPr>
              <w:t>投资1100</w:t>
            </w:r>
            <w:r>
              <w:rPr>
                <w:rFonts w:hint="eastAsia" w:ascii="仿宋" w:hAnsi="仿宋" w:eastAsia="仿宋" w:cs="仿宋"/>
                <w:b/>
                <w:kern w:val="0"/>
                <w:sz w:val="24"/>
                <w:szCs w:val="24"/>
              </w:rPr>
              <w:t>万元。</w:t>
            </w:r>
          </w:p>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补助商品有机肥</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万亩×110元/亩＝</w:t>
            </w:r>
            <w:r>
              <w:rPr>
                <w:rFonts w:hint="eastAsia" w:ascii="仿宋" w:hAnsi="仿宋" w:eastAsia="仿宋" w:cs="仿宋"/>
                <w:kern w:val="0"/>
                <w:sz w:val="24"/>
                <w:szCs w:val="24"/>
                <w:lang w:val="en-US" w:eastAsia="zh-CN"/>
              </w:rPr>
              <w:t>1100</w:t>
            </w:r>
            <w:r>
              <w:rPr>
                <w:rFonts w:hint="eastAsia" w:ascii="仿宋" w:hAnsi="仿宋" w:eastAsia="仿宋" w:cs="仿宋"/>
                <w:kern w:val="0"/>
                <w:sz w:val="24"/>
                <w:szCs w:val="24"/>
              </w:rPr>
              <w:t>万元。</w:t>
            </w:r>
          </w:p>
          <w:p>
            <w:pPr>
              <w:widowControl/>
              <w:jc w:val="both"/>
              <w:rPr>
                <w:rFonts w:hint="eastAsia" w:ascii="仿宋" w:hAnsi="仿宋" w:eastAsia="仿宋" w:cs="仿宋"/>
                <w:b/>
                <w:kern w:val="0"/>
                <w:sz w:val="24"/>
                <w:szCs w:val="24"/>
              </w:rPr>
            </w:pPr>
            <w:r>
              <w:rPr>
                <w:rFonts w:hint="eastAsia" w:ascii="仿宋" w:hAnsi="仿宋" w:eastAsia="仿宋" w:cs="仿宋"/>
                <w:b/>
                <w:kern w:val="0"/>
                <w:sz w:val="24"/>
                <w:szCs w:val="24"/>
              </w:rPr>
              <w:t>2.</w:t>
            </w:r>
            <w:r>
              <w:rPr>
                <w:rFonts w:hint="eastAsia" w:ascii="仿宋" w:hAnsi="仿宋" w:eastAsia="仿宋" w:cs="仿宋"/>
                <w:b/>
                <w:kern w:val="0"/>
                <w:sz w:val="24"/>
                <w:szCs w:val="24"/>
                <w:lang w:val="en-US" w:eastAsia="zh-CN"/>
              </w:rPr>
              <w:t>有机叶面肥10</w:t>
            </w:r>
            <w:r>
              <w:rPr>
                <w:rFonts w:hint="eastAsia" w:ascii="仿宋" w:hAnsi="仿宋" w:eastAsia="仿宋" w:cs="仿宋"/>
                <w:b/>
                <w:kern w:val="0"/>
                <w:sz w:val="24"/>
                <w:szCs w:val="24"/>
              </w:rPr>
              <w:t>万亩，</w:t>
            </w:r>
            <w:r>
              <w:rPr>
                <w:rFonts w:hint="eastAsia" w:ascii="仿宋" w:hAnsi="仿宋" w:eastAsia="仿宋" w:cs="仿宋"/>
                <w:b/>
                <w:kern w:val="0"/>
                <w:sz w:val="24"/>
                <w:szCs w:val="24"/>
                <w:lang w:val="en-US" w:eastAsia="zh-CN"/>
              </w:rPr>
              <w:t>投资280</w:t>
            </w:r>
            <w:r>
              <w:rPr>
                <w:rFonts w:hint="eastAsia" w:ascii="仿宋" w:hAnsi="仿宋" w:eastAsia="仿宋" w:cs="仿宋"/>
                <w:b/>
                <w:kern w:val="0"/>
                <w:sz w:val="24"/>
                <w:szCs w:val="24"/>
              </w:rPr>
              <w:t>万元。</w:t>
            </w:r>
          </w:p>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万亩×</w:t>
            </w:r>
            <w:r>
              <w:rPr>
                <w:rFonts w:hint="eastAsia" w:ascii="仿宋" w:hAnsi="仿宋" w:eastAsia="仿宋" w:cs="仿宋"/>
                <w:kern w:val="0"/>
                <w:sz w:val="24"/>
                <w:szCs w:val="24"/>
                <w:lang w:val="en-US" w:eastAsia="zh-CN"/>
              </w:rPr>
              <w:t>28</w:t>
            </w:r>
            <w:r>
              <w:rPr>
                <w:rFonts w:hint="eastAsia" w:ascii="仿宋" w:hAnsi="仿宋" w:eastAsia="仿宋" w:cs="仿宋"/>
                <w:kern w:val="0"/>
                <w:sz w:val="24"/>
                <w:szCs w:val="24"/>
              </w:rPr>
              <w:t>元/亩＝</w:t>
            </w:r>
            <w:r>
              <w:rPr>
                <w:rFonts w:hint="eastAsia" w:ascii="仿宋" w:hAnsi="仿宋" w:eastAsia="仿宋" w:cs="仿宋"/>
                <w:kern w:val="0"/>
                <w:sz w:val="24"/>
                <w:szCs w:val="24"/>
                <w:lang w:val="en-US" w:eastAsia="zh-CN"/>
              </w:rPr>
              <w:t>280</w:t>
            </w:r>
            <w:r>
              <w:rPr>
                <w:rFonts w:hint="eastAsia" w:ascii="仿宋" w:hAnsi="仿宋" w:eastAsia="仿宋" w:cs="仿宋"/>
                <w:kern w:val="0"/>
                <w:sz w:val="24"/>
                <w:szCs w:val="24"/>
              </w:rPr>
              <w:t>万元。</w:t>
            </w:r>
          </w:p>
          <w:p>
            <w:pPr>
              <w:widowControl/>
              <w:jc w:val="both"/>
              <w:rPr>
                <w:rFonts w:hint="eastAsia" w:ascii="仿宋" w:hAnsi="仿宋" w:eastAsia="仿宋" w:cs="仿宋"/>
                <w:b/>
                <w:kern w:val="0"/>
                <w:sz w:val="24"/>
                <w:szCs w:val="24"/>
              </w:rPr>
            </w:pPr>
            <w:r>
              <w:rPr>
                <w:rFonts w:hint="eastAsia" w:ascii="仿宋" w:hAnsi="仿宋" w:eastAsia="仿宋" w:cs="仿宋"/>
                <w:b/>
                <w:kern w:val="0"/>
                <w:sz w:val="24"/>
                <w:szCs w:val="24"/>
              </w:rPr>
              <w:t>3.绿色防控技术推广</w:t>
            </w:r>
            <w:r>
              <w:rPr>
                <w:rFonts w:hint="eastAsia" w:ascii="仿宋" w:hAnsi="仿宋" w:eastAsia="仿宋" w:cs="仿宋"/>
                <w:b/>
                <w:kern w:val="0"/>
                <w:sz w:val="24"/>
                <w:szCs w:val="24"/>
                <w:lang w:val="en-US" w:eastAsia="zh-CN"/>
              </w:rPr>
              <w:t>0.7</w:t>
            </w:r>
            <w:r>
              <w:rPr>
                <w:rFonts w:hint="eastAsia" w:ascii="仿宋" w:hAnsi="仿宋" w:eastAsia="仿宋" w:cs="仿宋"/>
                <w:b/>
                <w:kern w:val="0"/>
                <w:sz w:val="24"/>
                <w:szCs w:val="24"/>
              </w:rPr>
              <w:t>万亩，</w:t>
            </w:r>
            <w:r>
              <w:rPr>
                <w:rFonts w:hint="eastAsia" w:ascii="仿宋" w:hAnsi="仿宋" w:eastAsia="仿宋" w:cs="仿宋"/>
                <w:b/>
                <w:kern w:val="0"/>
                <w:sz w:val="24"/>
                <w:szCs w:val="24"/>
                <w:lang w:val="en-US" w:eastAsia="zh-CN"/>
              </w:rPr>
              <w:t>投资165</w:t>
            </w:r>
            <w:r>
              <w:rPr>
                <w:rFonts w:hint="eastAsia" w:ascii="仿宋" w:hAnsi="仿宋" w:eastAsia="仿宋" w:cs="仿宋"/>
                <w:b/>
                <w:kern w:val="0"/>
                <w:sz w:val="24"/>
                <w:szCs w:val="24"/>
              </w:rPr>
              <w:t>万元。</w:t>
            </w:r>
          </w:p>
          <w:p>
            <w:pPr>
              <w:widowControl/>
              <w:jc w:val="both"/>
              <w:rPr>
                <w:rFonts w:hint="eastAsia" w:ascii="仿宋" w:hAnsi="仿宋" w:eastAsia="仿宋" w:cs="仿宋"/>
                <w:kern w:val="0"/>
                <w:sz w:val="24"/>
                <w:szCs w:val="24"/>
              </w:rPr>
            </w:pPr>
          </w:p>
        </w:tc>
        <w:tc>
          <w:tcPr>
            <w:tcW w:w="106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705"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商品有机肥</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660</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州</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县级</w:t>
            </w:r>
            <w:r>
              <w:rPr>
                <w:rFonts w:hint="eastAsia" w:ascii="仿宋" w:hAnsi="仿宋" w:eastAsia="仿宋" w:cs="仿宋"/>
                <w:kern w:val="0"/>
                <w:sz w:val="24"/>
                <w:szCs w:val="24"/>
              </w:rPr>
              <w:t>配套</w:t>
            </w:r>
            <w:r>
              <w:rPr>
                <w:rFonts w:hint="eastAsia" w:ascii="仿宋" w:hAnsi="仿宋" w:eastAsia="仿宋" w:cs="仿宋"/>
                <w:kern w:val="0"/>
                <w:sz w:val="24"/>
                <w:szCs w:val="24"/>
                <w:lang w:val="en-US" w:eastAsia="zh-CN"/>
              </w:rPr>
              <w:t>资金</w:t>
            </w:r>
          </w:p>
        </w:tc>
        <w:tc>
          <w:tcPr>
            <w:tcW w:w="7938" w:type="dxa"/>
            <w:tcBorders>
              <w:top w:val="single" w:color="auto" w:sz="4" w:space="0"/>
              <w:left w:val="nil"/>
              <w:bottom w:val="single" w:color="auto" w:sz="4" w:space="0"/>
              <w:right w:val="single" w:color="auto" w:sz="4" w:space="0"/>
            </w:tcBorders>
            <w:vAlign w:val="bottom"/>
          </w:tcPr>
          <w:p>
            <w:pPr>
              <w:widowControl/>
              <w:jc w:val="both"/>
              <w:rPr>
                <w:rFonts w:hint="eastAsia" w:ascii="仿宋" w:hAnsi="仿宋" w:eastAsia="仿宋" w:cs="仿宋"/>
                <w:kern w:val="0"/>
                <w:sz w:val="24"/>
                <w:szCs w:val="24"/>
              </w:rPr>
            </w:pPr>
          </w:p>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商品有机肥替代化肥补贴</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万亩，</w:t>
            </w:r>
            <w:r>
              <w:rPr>
                <w:rFonts w:hint="eastAsia" w:ascii="仿宋" w:hAnsi="仿宋" w:eastAsia="仿宋" w:cs="仿宋"/>
                <w:kern w:val="0"/>
                <w:sz w:val="24"/>
                <w:szCs w:val="24"/>
                <w:lang w:val="en-US" w:eastAsia="zh-CN"/>
              </w:rPr>
              <w:t>投资660</w:t>
            </w:r>
            <w:r>
              <w:rPr>
                <w:rFonts w:hint="eastAsia" w:ascii="仿宋" w:hAnsi="仿宋" w:eastAsia="仿宋" w:cs="仿宋"/>
                <w:kern w:val="0"/>
                <w:sz w:val="24"/>
                <w:szCs w:val="24"/>
              </w:rPr>
              <w:t>万元。</w:t>
            </w:r>
          </w:p>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万亩×</w:t>
            </w:r>
            <w:r>
              <w:rPr>
                <w:rFonts w:hint="eastAsia" w:ascii="仿宋" w:hAnsi="仿宋" w:eastAsia="仿宋" w:cs="仿宋"/>
                <w:kern w:val="0"/>
                <w:sz w:val="24"/>
                <w:szCs w:val="24"/>
                <w:lang w:val="en-US" w:eastAsia="zh-CN"/>
              </w:rPr>
              <w:t>66</w:t>
            </w:r>
            <w:r>
              <w:rPr>
                <w:rFonts w:hint="eastAsia" w:ascii="仿宋" w:hAnsi="仿宋" w:eastAsia="仿宋" w:cs="仿宋"/>
                <w:kern w:val="0"/>
                <w:sz w:val="24"/>
                <w:szCs w:val="24"/>
              </w:rPr>
              <w:t>元/亩＝</w:t>
            </w:r>
            <w:r>
              <w:rPr>
                <w:rFonts w:hint="eastAsia" w:ascii="仿宋" w:hAnsi="仿宋" w:eastAsia="仿宋" w:cs="仿宋"/>
                <w:kern w:val="0"/>
                <w:sz w:val="24"/>
                <w:szCs w:val="24"/>
                <w:lang w:val="en-US" w:eastAsia="zh-CN"/>
              </w:rPr>
              <w:t>660</w:t>
            </w:r>
            <w:r>
              <w:rPr>
                <w:rFonts w:hint="eastAsia" w:ascii="仿宋" w:hAnsi="仿宋" w:eastAsia="仿宋" w:cs="仿宋"/>
                <w:kern w:val="0"/>
                <w:sz w:val="24"/>
                <w:szCs w:val="24"/>
              </w:rPr>
              <w:t>万元。</w:t>
            </w:r>
          </w:p>
          <w:p>
            <w:pPr>
              <w:widowControl/>
              <w:jc w:val="both"/>
              <w:rPr>
                <w:rFonts w:hint="eastAsia" w:ascii="仿宋" w:hAnsi="仿宋" w:eastAsia="仿宋" w:cs="仿宋"/>
                <w:kern w:val="0"/>
                <w:sz w:val="24"/>
                <w:szCs w:val="24"/>
              </w:rPr>
            </w:pPr>
          </w:p>
        </w:tc>
        <w:tc>
          <w:tcPr>
            <w:tcW w:w="106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05"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商品有机肥、</w:t>
            </w:r>
            <w:r>
              <w:rPr>
                <w:rFonts w:hint="eastAsia" w:ascii="仿宋" w:hAnsi="仿宋" w:eastAsia="仿宋" w:cs="仿宋"/>
                <w:kern w:val="0"/>
                <w:sz w:val="24"/>
                <w:szCs w:val="24"/>
                <w:lang w:val="en-US" w:eastAsia="zh-CN"/>
              </w:rPr>
              <w:t>配方肥</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2140</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自筹</w:t>
            </w:r>
            <w:r>
              <w:rPr>
                <w:rFonts w:hint="eastAsia" w:ascii="仿宋" w:hAnsi="仿宋" w:eastAsia="仿宋" w:cs="仿宋"/>
                <w:kern w:val="0"/>
                <w:sz w:val="24"/>
                <w:szCs w:val="24"/>
                <w:lang w:val="en-US" w:eastAsia="zh-CN"/>
              </w:rPr>
              <w:t>资金</w:t>
            </w:r>
          </w:p>
        </w:tc>
        <w:tc>
          <w:tcPr>
            <w:tcW w:w="7938" w:type="dxa"/>
            <w:tcBorders>
              <w:top w:val="single" w:color="auto" w:sz="4" w:space="0"/>
              <w:left w:val="nil"/>
              <w:bottom w:val="single" w:color="auto" w:sz="4" w:space="0"/>
              <w:right w:val="single" w:color="auto" w:sz="4" w:space="0"/>
            </w:tcBorders>
            <w:vAlign w:val="bottom"/>
          </w:tcPr>
          <w:p>
            <w:pPr>
              <w:widowControl/>
              <w:jc w:val="both"/>
              <w:rPr>
                <w:rFonts w:hint="eastAsia" w:ascii="仿宋" w:hAnsi="仿宋" w:eastAsia="仿宋" w:cs="仿宋"/>
                <w:b/>
                <w:kern w:val="0"/>
                <w:sz w:val="24"/>
                <w:szCs w:val="24"/>
              </w:rPr>
            </w:pPr>
          </w:p>
          <w:p>
            <w:pPr>
              <w:widowControl/>
              <w:jc w:val="both"/>
              <w:rPr>
                <w:rFonts w:hint="eastAsia" w:ascii="仿宋" w:hAnsi="仿宋" w:eastAsia="仿宋" w:cs="仿宋"/>
                <w:b/>
                <w:kern w:val="0"/>
                <w:sz w:val="24"/>
                <w:szCs w:val="24"/>
              </w:rPr>
            </w:pPr>
            <w:r>
              <w:rPr>
                <w:rFonts w:hint="eastAsia" w:ascii="仿宋" w:hAnsi="仿宋" w:eastAsia="仿宋" w:cs="仿宋"/>
                <w:b/>
                <w:kern w:val="0"/>
                <w:sz w:val="24"/>
                <w:szCs w:val="24"/>
              </w:rPr>
              <w:t>1.商品有机肥替代化肥</w:t>
            </w:r>
            <w:r>
              <w:rPr>
                <w:rFonts w:hint="eastAsia" w:ascii="仿宋" w:hAnsi="仿宋" w:eastAsia="仿宋" w:cs="仿宋"/>
                <w:b/>
                <w:kern w:val="0"/>
                <w:sz w:val="24"/>
                <w:szCs w:val="24"/>
                <w:lang w:val="en-US" w:eastAsia="zh-CN"/>
              </w:rPr>
              <w:t>10</w:t>
            </w:r>
            <w:r>
              <w:rPr>
                <w:rFonts w:hint="eastAsia" w:ascii="仿宋" w:hAnsi="仿宋" w:eastAsia="仿宋" w:cs="仿宋"/>
                <w:b/>
                <w:kern w:val="0"/>
                <w:sz w:val="24"/>
                <w:szCs w:val="24"/>
              </w:rPr>
              <w:t>万亩，</w:t>
            </w:r>
            <w:r>
              <w:rPr>
                <w:rFonts w:hint="eastAsia" w:ascii="仿宋" w:hAnsi="仿宋" w:eastAsia="仿宋" w:cs="仿宋"/>
                <w:b/>
                <w:kern w:val="0"/>
                <w:sz w:val="24"/>
                <w:szCs w:val="24"/>
                <w:lang w:val="en-US" w:eastAsia="zh-CN"/>
              </w:rPr>
              <w:t>投资1540</w:t>
            </w:r>
            <w:r>
              <w:rPr>
                <w:rFonts w:hint="eastAsia" w:ascii="仿宋" w:hAnsi="仿宋" w:eastAsia="仿宋" w:cs="仿宋"/>
                <w:b/>
                <w:kern w:val="0"/>
                <w:sz w:val="24"/>
                <w:szCs w:val="24"/>
              </w:rPr>
              <w:t>万元。</w:t>
            </w:r>
          </w:p>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万亩×</w:t>
            </w:r>
            <w:r>
              <w:rPr>
                <w:rFonts w:hint="eastAsia" w:ascii="仿宋" w:hAnsi="仿宋" w:eastAsia="仿宋" w:cs="仿宋"/>
                <w:kern w:val="0"/>
                <w:sz w:val="24"/>
                <w:szCs w:val="24"/>
                <w:lang w:val="en-US" w:eastAsia="zh-CN"/>
              </w:rPr>
              <w:t>154</w:t>
            </w:r>
            <w:r>
              <w:rPr>
                <w:rFonts w:hint="eastAsia" w:ascii="仿宋" w:hAnsi="仿宋" w:eastAsia="仿宋" w:cs="仿宋"/>
                <w:kern w:val="0"/>
                <w:sz w:val="24"/>
                <w:szCs w:val="24"/>
              </w:rPr>
              <w:t>元/</w:t>
            </w:r>
            <w:r>
              <w:rPr>
                <w:rFonts w:hint="eastAsia" w:ascii="仿宋" w:hAnsi="仿宋" w:eastAsia="仿宋" w:cs="仿宋"/>
                <w:kern w:val="0"/>
                <w:sz w:val="24"/>
                <w:szCs w:val="24"/>
                <w:lang w:val="en-US" w:eastAsia="zh-CN"/>
              </w:rPr>
              <w:t>亩</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1540</w:t>
            </w:r>
            <w:r>
              <w:rPr>
                <w:rFonts w:hint="eastAsia" w:ascii="仿宋" w:hAnsi="仿宋" w:eastAsia="仿宋" w:cs="仿宋"/>
                <w:kern w:val="0"/>
                <w:sz w:val="24"/>
                <w:szCs w:val="24"/>
              </w:rPr>
              <w:t>万元。</w:t>
            </w:r>
          </w:p>
          <w:p>
            <w:pPr>
              <w:widowControl/>
              <w:jc w:val="both"/>
              <w:rPr>
                <w:rFonts w:hint="eastAsia" w:ascii="仿宋" w:hAnsi="仿宋" w:eastAsia="仿宋" w:cs="仿宋"/>
                <w:b/>
                <w:kern w:val="0"/>
                <w:sz w:val="24"/>
                <w:szCs w:val="24"/>
              </w:rPr>
            </w:pPr>
            <w:r>
              <w:rPr>
                <w:rFonts w:hint="eastAsia" w:ascii="仿宋" w:hAnsi="仿宋" w:eastAsia="仿宋" w:cs="仿宋"/>
                <w:b/>
                <w:kern w:val="0"/>
                <w:sz w:val="24"/>
                <w:szCs w:val="24"/>
              </w:rPr>
              <w:t>2.</w:t>
            </w:r>
            <w:r>
              <w:rPr>
                <w:rFonts w:hint="eastAsia" w:ascii="仿宋" w:hAnsi="仿宋" w:eastAsia="仿宋" w:cs="仿宋"/>
                <w:b/>
                <w:kern w:val="0"/>
                <w:sz w:val="24"/>
                <w:szCs w:val="24"/>
                <w:lang w:val="en-US" w:eastAsia="zh-CN"/>
              </w:rPr>
              <w:t>配方肥10</w:t>
            </w:r>
            <w:r>
              <w:rPr>
                <w:rFonts w:hint="eastAsia" w:ascii="仿宋" w:hAnsi="仿宋" w:eastAsia="仿宋" w:cs="仿宋"/>
                <w:b/>
                <w:kern w:val="0"/>
                <w:sz w:val="24"/>
                <w:szCs w:val="24"/>
              </w:rPr>
              <w:t>万亩，</w:t>
            </w:r>
            <w:r>
              <w:rPr>
                <w:rFonts w:hint="eastAsia" w:ascii="仿宋" w:hAnsi="仿宋" w:eastAsia="仿宋" w:cs="仿宋"/>
                <w:b/>
                <w:kern w:val="0"/>
                <w:sz w:val="24"/>
                <w:szCs w:val="24"/>
                <w:lang w:val="en-US" w:eastAsia="zh-CN"/>
              </w:rPr>
              <w:t>投资600</w:t>
            </w:r>
            <w:r>
              <w:rPr>
                <w:rFonts w:hint="eastAsia" w:ascii="仿宋" w:hAnsi="仿宋" w:eastAsia="仿宋" w:cs="仿宋"/>
                <w:b/>
                <w:kern w:val="0"/>
                <w:sz w:val="24"/>
                <w:szCs w:val="24"/>
              </w:rPr>
              <w:t>万元。</w:t>
            </w:r>
          </w:p>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万亩×</w:t>
            </w:r>
            <w:r>
              <w:rPr>
                <w:rFonts w:hint="eastAsia" w:ascii="仿宋" w:hAnsi="仿宋" w:eastAsia="仿宋" w:cs="仿宋"/>
                <w:kern w:val="0"/>
                <w:sz w:val="24"/>
                <w:szCs w:val="24"/>
                <w:lang w:val="en-US" w:eastAsia="zh-CN"/>
              </w:rPr>
              <w:t>60</w:t>
            </w:r>
            <w:r>
              <w:rPr>
                <w:rFonts w:hint="eastAsia" w:ascii="仿宋" w:hAnsi="仿宋" w:eastAsia="仿宋" w:cs="仿宋"/>
                <w:kern w:val="0"/>
                <w:sz w:val="24"/>
                <w:szCs w:val="24"/>
              </w:rPr>
              <w:t>元/亩＝</w:t>
            </w:r>
            <w:r>
              <w:rPr>
                <w:rFonts w:hint="eastAsia" w:ascii="仿宋" w:hAnsi="仿宋" w:eastAsia="仿宋" w:cs="仿宋"/>
                <w:kern w:val="0"/>
                <w:sz w:val="24"/>
                <w:szCs w:val="24"/>
                <w:lang w:val="en-US" w:eastAsia="zh-CN"/>
              </w:rPr>
              <w:t>600</w:t>
            </w:r>
            <w:r>
              <w:rPr>
                <w:rFonts w:hint="eastAsia" w:ascii="仿宋" w:hAnsi="仿宋" w:eastAsia="仿宋" w:cs="仿宋"/>
                <w:kern w:val="0"/>
                <w:sz w:val="24"/>
                <w:szCs w:val="24"/>
              </w:rPr>
              <w:t>万元。</w:t>
            </w:r>
          </w:p>
          <w:p>
            <w:pPr>
              <w:widowControl/>
              <w:jc w:val="both"/>
              <w:rPr>
                <w:rFonts w:hint="eastAsia" w:ascii="仿宋" w:hAnsi="仿宋" w:eastAsia="仿宋" w:cs="仿宋"/>
                <w:kern w:val="0"/>
                <w:sz w:val="24"/>
                <w:szCs w:val="24"/>
              </w:rPr>
            </w:pPr>
          </w:p>
        </w:tc>
        <w:tc>
          <w:tcPr>
            <w:tcW w:w="106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64" w:hRule="atLeast"/>
          <w:jc w:val="center"/>
        </w:trPr>
        <w:tc>
          <w:tcPr>
            <w:tcW w:w="26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合  计</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4345</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p>
        </w:tc>
        <w:tc>
          <w:tcPr>
            <w:tcW w:w="7938"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kern w:val="0"/>
                <w:sz w:val="24"/>
                <w:szCs w:val="24"/>
              </w:rPr>
            </w:pPr>
          </w:p>
        </w:tc>
        <w:tc>
          <w:tcPr>
            <w:tcW w:w="106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bl>
    <w:p>
      <w:pPr>
        <w:pStyle w:val="12"/>
        <w:keepNext w:val="0"/>
        <w:keepLines w:val="0"/>
        <w:pageBreakBefore w:val="0"/>
        <w:widowControl w:val="0"/>
        <w:kinsoku/>
        <w:wordWrap/>
        <w:overflowPunct/>
        <w:topLinePunct w:val="0"/>
        <w:autoSpaceDE/>
        <w:autoSpaceDN/>
        <w:bidi w:val="0"/>
        <w:adjustRightInd/>
        <w:snapToGrid/>
        <w:spacing w:line="240" w:lineRule="exact"/>
        <w:ind w:left="0" w:firstLine="0" w:firstLineChars="0"/>
        <w:textAlignment w:val="auto"/>
        <w:rPr>
          <w:rFonts w:ascii="黑体" w:hAnsi="宋体" w:eastAsia="黑体" w:cs="Arial"/>
        </w:rPr>
      </w:pPr>
    </w:p>
    <w:sectPr>
      <w:footerReference r:id="rId4" w:type="default"/>
      <w:pgSz w:w="16838" w:h="11906" w:orient="landscape"/>
      <w:pgMar w:top="1803" w:right="1440" w:bottom="1803" w:left="1440" w:header="850"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HorizontalSpacing w:val="210"/>
  <w:drawingGridVerticalSpacing w:val="159"/>
  <w:displayHorizontalDrawingGridEvery w:val="1"/>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NWJmYzkzOWU3NmUxYWQ0MTg4YTM1MmU0OTgxNjEifQ=="/>
  </w:docVars>
  <w:rsids>
    <w:rsidRoot w:val="00A047D7"/>
    <w:rsid w:val="0001455A"/>
    <w:rsid w:val="00030271"/>
    <w:rsid w:val="000406DA"/>
    <w:rsid w:val="00060380"/>
    <w:rsid w:val="0006645E"/>
    <w:rsid w:val="000748A0"/>
    <w:rsid w:val="000A31F5"/>
    <w:rsid w:val="000C4043"/>
    <w:rsid w:val="000C5FA5"/>
    <w:rsid w:val="000D7B88"/>
    <w:rsid w:val="001028CD"/>
    <w:rsid w:val="00116A9B"/>
    <w:rsid w:val="00125CAE"/>
    <w:rsid w:val="00126143"/>
    <w:rsid w:val="001263D8"/>
    <w:rsid w:val="00127938"/>
    <w:rsid w:val="00130785"/>
    <w:rsid w:val="00133249"/>
    <w:rsid w:val="00133BB6"/>
    <w:rsid w:val="0013735F"/>
    <w:rsid w:val="0014435F"/>
    <w:rsid w:val="0014657A"/>
    <w:rsid w:val="00147AC6"/>
    <w:rsid w:val="00177E79"/>
    <w:rsid w:val="00187836"/>
    <w:rsid w:val="00191C6F"/>
    <w:rsid w:val="00192EDB"/>
    <w:rsid w:val="001B368B"/>
    <w:rsid w:val="001B377B"/>
    <w:rsid w:val="001C1EFC"/>
    <w:rsid w:val="001D1011"/>
    <w:rsid w:val="001E108F"/>
    <w:rsid w:val="001E1416"/>
    <w:rsid w:val="001E2215"/>
    <w:rsid w:val="001E2BBE"/>
    <w:rsid w:val="001F3ABA"/>
    <w:rsid w:val="001F4417"/>
    <w:rsid w:val="0020009F"/>
    <w:rsid w:val="002100B6"/>
    <w:rsid w:val="00225C3F"/>
    <w:rsid w:val="00246538"/>
    <w:rsid w:val="00260E8C"/>
    <w:rsid w:val="00297BD5"/>
    <w:rsid w:val="002A05BF"/>
    <w:rsid w:val="002A5133"/>
    <w:rsid w:val="002C2E45"/>
    <w:rsid w:val="002C633E"/>
    <w:rsid w:val="002E14D9"/>
    <w:rsid w:val="002E729F"/>
    <w:rsid w:val="002E7EF2"/>
    <w:rsid w:val="00302872"/>
    <w:rsid w:val="0030402B"/>
    <w:rsid w:val="00305CCA"/>
    <w:rsid w:val="003200BD"/>
    <w:rsid w:val="00352A93"/>
    <w:rsid w:val="003540FB"/>
    <w:rsid w:val="0036037B"/>
    <w:rsid w:val="00361C2B"/>
    <w:rsid w:val="0037290C"/>
    <w:rsid w:val="00372F17"/>
    <w:rsid w:val="003771C1"/>
    <w:rsid w:val="00390F57"/>
    <w:rsid w:val="00395398"/>
    <w:rsid w:val="003C2114"/>
    <w:rsid w:val="003D1721"/>
    <w:rsid w:val="003D6192"/>
    <w:rsid w:val="003E4AEB"/>
    <w:rsid w:val="003F4433"/>
    <w:rsid w:val="00401A3E"/>
    <w:rsid w:val="00402342"/>
    <w:rsid w:val="00412E12"/>
    <w:rsid w:val="0043261E"/>
    <w:rsid w:val="00433C06"/>
    <w:rsid w:val="00450868"/>
    <w:rsid w:val="004749DE"/>
    <w:rsid w:val="00485EEB"/>
    <w:rsid w:val="0048615C"/>
    <w:rsid w:val="00492241"/>
    <w:rsid w:val="004A1176"/>
    <w:rsid w:val="004A1831"/>
    <w:rsid w:val="004A3561"/>
    <w:rsid w:val="004C3DE2"/>
    <w:rsid w:val="004C6B9C"/>
    <w:rsid w:val="004D7DB8"/>
    <w:rsid w:val="004F3F86"/>
    <w:rsid w:val="00505A7A"/>
    <w:rsid w:val="00525EE4"/>
    <w:rsid w:val="005308F3"/>
    <w:rsid w:val="00533517"/>
    <w:rsid w:val="005378F8"/>
    <w:rsid w:val="00540255"/>
    <w:rsid w:val="00541BCA"/>
    <w:rsid w:val="0054624D"/>
    <w:rsid w:val="00551CC1"/>
    <w:rsid w:val="0059488B"/>
    <w:rsid w:val="005970BE"/>
    <w:rsid w:val="005A0916"/>
    <w:rsid w:val="005A2A76"/>
    <w:rsid w:val="005B4A50"/>
    <w:rsid w:val="005C1C7D"/>
    <w:rsid w:val="005E2302"/>
    <w:rsid w:val="005E73DC"/>
    <w:rsid w:val="005F6BA4"/>
    <w:rsid w:val="006010D3"/>
    <w:rsid w:val="006244C6"/>
    <w:rsid w:val="00625A76"/>
    <w:rsid w:val="00627E09"/>
    <w:rsid w:val="00635B81"/>
    <w:rsid w:val="00646D29"/>
    <w:rsid w:val="00646E10"/>
    <w:rsid w:val="00670EC9"/>
    <w:rsid w:val="006747AF"/>
    <w:rsid w:val="006752BA"/>
    <w:rsid w:val="006856A3"/>
    <w:rsid w:val="006879E5"/>
    <w:rsid w:val="00693EE5"/>
    <w:rsid w:val="006A6F98"/>
    <w:rsid w:val="006C493B"/>
    <w:rsid w:val="006C6DC7"/>
    <w:rsid w:val="007025F7"/>
    <w:rsid w:val="007170B9"/>
    <w:rsid w:val="007214F1"/>
    <w:rsid w:val="00730951"/>
    <w:rsid w:val="007327D3"/>
    <w:rsid w:val="00736CC9"/>
    <w:rsid w:val="00750801"/>
    <w:rsid w:val="00766E94"/>
    <w:rsid w:val="00773C62"/>
    <w:rsid w:val="00781A25"/>
    <w:rsid w:val="007966E5"/>
    <w:rsid w:val="0081139E"/>
    <w:rsid w:val="00811C0D"/>
    <w:rsid w:val="0082791E"/>
    <w:rsid w:val="00836F78"/>
    <w:rsid w:val="00851AE3"/>
    <w:rsid w:val="00852741"/>
    <w:rsid w:val="00856D8F"/>
    <w:rsid w:val="0086508A"/>
    <w:rsid w:val="00877ABC"/>
    <w:rsid w:val="00883EAF"/>
    <w:rsid w:val="00891EC3"/>
    <w:rsid w:val="008A059D"/>
    <w:rsid w:val="008A1482"/>
    <w:rsid w:val="008B5D03"/>
    <w:rsid w:val="008C6A17"/>
    <w:rsid w:val="008D7066"/>
    <w:rsid w:val="008D738D"/>
    <w:rsid w:val="008E2890"/>
    <w:rsid w:val="008E50F9"/>
    <w:rsid w:val="008F10B7"/>
    <w:rsid w:val="008F241A"/>
    <w:rsid w:val="008F55D6"/>
    <w:rsid w:val="008F593E"/>
    <w:rsid w:val="009038FD"/>
    <w:rsid w:val="00906C37"/>
    <w:rsid w:val="0092566C"/>
    <w:rsid w:val="00931692"/>
    <w:rsid w:val="00940249"/>
    <w:rsid w:val="009451D8"/>
    <w:rsid w:val="00947148"/>
    <w:rsid w:val="00952B97"/>
    <w:rsid w:val="009542C2"/>
    <w:rsid w:val="009543FB"/>
    <w:rsid w:val="009559E0"/>
    <w:rsid w:val="00960D69"/>
    <w:rsid w:val="0096589B"/>
    <w:rsid w:val="009700B3"/>
    <w:rsid w:val="00973D74"/>
    <w:rsid w:val="009834CC"/>
    <w:rsid w:val="009F601A"/>
    <w:rsid w:val="00A047D7"/>
    <w:rsid w:val="00A06BA4"/>
    <w:rsid w:val="00A1788D"/>
    <w:rsid w:val="00A227CB"/>
    <w:rsid w:val="00A32B20"/>
    <w:rsid w:val="00A337B2"/>
    <w:rsid w:val="00A41134"/>
    <w:rsid w:val="00A605AB"/>
    <w:rsid w:val="00A66CE6"/>
    <w:rsid w:val="00A756E2"/>
    <w:rsid w:val="00A76A16"/>
    <w:rsid w:val="00A8279B"/>
    <w:rsid w:val="00A94B01"/>
    <w:rsid w:val="00AA3D9C"/>
    <w:rsid w:val="00AD3710"/>
    <w:rsid w:val="00AF5F62"/>
    <w:rsid w:val="00B0069C"/>
    <w:rsid w:val="00B0398C"/>
    <w:rsid w:val="00B059D9"/>
    <w:rsid w:val="00B1543B"/>
    <w:rsid w:val="00B330BD"/>
    <w:rsid w:val="00B3715A"/>
    <w:rsid w:val="00B40AC7"/>
    <w:rsid w:val="00B419C1"/>
    <w:rsid w:val="00B41E97"/>
    <w:rsid w:val="00B430E4"/>
    <w:rsid w:val="00B44352"/>
    <w:rsid w:val="00B61633"/>
    <w:rsid w:val="00B65E57"/>
    <w:rsid w:val="00B75BED"/>
    <w:rsid w:val="00B83139"/>
    <w:rsid w:val="00B862C2"/>
    <w:rsid w:val="00B866BE"/>
    <w:rsid w:val="00B86B7D"/>
    <w:rsid w:val="00B92FC5"/>
    <w:rsid w:val="00BA4967"/>
    <w:rsid w:val="00BA4D64"/>
    <w:rsid w:val="00BA5E25"/>
    <w:rsid w:val="00BB4AA5"/>
    <w:rsid w:val="00BC48EC"/>
    <w:rsid w:val="00BE5504"/>
    <w:rsid w:val="00BE6011"/>
    <w:rsid w:val="00BE7E4A"/>
    <w:rsid w:val="00BF0527"/>
    <w:rsid w:val="00BF0857"/>
    <w:rsid w:val="00BF5033"/>
    <w:rsid w:val="00BF5B16"/>
    <w:rsid w:val="00C130ED"/>
    <w:rsid w:val="00C36427"/>
    <w:rsid w:val="00C42072"/>
    <w:rsid w:val="00C46C66"/>
    <w:rsid w:val="00C70462"/>
    <w:rsid w:val="00C94C51"/>
    <w:rsid w:val="00C972FD"/>
    <w:rsid w:val="00C978CE"/>
    <w:rsid w:val="00CA69D1"/>
    <w:rsid w:val="00CA7263"/>
    <w:rsid w:val="00CB0972"/>
    <w:rsid w:val="00CC194A"/>
    <w:rsid w:val="00CC50E0"/>
    <w:rsid w:val="00CC537E"/>
    <w:rsid w:val="00CC6FE4"/>
    <w:rsid w:val="00CC7E67"/>
    <w:rsid w:val="00CE3B62"/>
    <w:rsid w:val="00D057DA"/>
    <w:rsid w:val="00D2167A"/>
    <w:rsid w:val="00D274CF"/>
    <w:rsid w:val="00D33C5F"/>
    <w:rsid w:val="00D34224"/>
    <w:rsid w:val="00D369BE"/>
    <w:rsid w:val="00D640D6"/>
    <w:rsid w:val="00D66B95"/>
    <w:rsid w:val="00D73DD0"/>
    <w:rsid w:val="00D84669"/>
    <w:rsid w:val="00D9676C"/>
    <w:rsid w:val="00DB6F77"/>
    <w:rsid w:val="00DD71FE"/>
    <w:rsid w:val="00DE553F"/>
    <w:rsid w:val="00DF4B06"/>
    <w:rsid w:val="00DF6C85"/>
    <w:rsid w:val="00E06F7E"/>
    <w:rsid w:val="00E1041B"/>
    <w:rsid w:val="00E26F58"/>
    <w:rsid w:val="00E30D39"/>
    <w:rsid w:val="00E319A7"/>
    <w:rsid w:val="00E34381"/>
    <w:rsid w:val="00E37591"/>
    <w:rsid w:val="00E42164"/>
    <w:rsid w:val="00E626D9"/>
    <w:rsid w:val="00E72F63"/>
    <w:rsid w:val="00E73F9D"/>
    <w:rsid w:val="00E740B1"/>
    <w:rsid w:val="00E9404B"/>
    <w:rsid w:val="00EC7428"/>
    <w:rsid w:val="00ED0727"/>
    <w:rsid w:val="00ED217A"/>
    <w:rsid w:val="00EF0230"/>
    <w:rsid w:val="00EF500C"/>
    <w:rsid w:val="00F00F35"/>
    <w:rsid w:val="00F04919"/>
    <w:rsid w:val="00F203AB"/>
    <w:rsid w:val="00F22303"/>
    <w:rsid w:val="00F30D37"/>
    <w:rsid w:val="00F43052"/>
    <w:rsid w:val="00F6082E"/>
    <w:rsid w:val="00F74ADB"/>
    <w:rsid w:val="00F82A0A"/>
    <w:rsid w:val="00F831AA"/>
    <w:rsid w:val="00F96F4B"/>
    <w:rsid w:val="00FA53EE"/>
    <w:rsid w:val="00FB067D"/>
    <w:rsid w:val="00FB396B"/>
    <w:rsid w:val="00FF7ADD"/>
    <w:rsid w:val="06330C01"/>
    <w:rsid w:val="079A7DCD"/>
    <w:rsid w:val="09596FB4"/>
    <w:rsid w:val="0C5B267D"/>
    <w:rsid w:val="10D6574E"/>
    <w:rsid w:val="151D780D"/>
    <w:rsid w:val="1AE3472A"/>
    <w:rsid w:val="1CF55DC6"/>
    <w:rsid w:val="262420CD"/>
    <w:rsid w:val="2E2D65B7"/>
    <w:rsid w:val="2E9153BE"/>
    <w:rsid w:val="40F2303C"/>
    <w:rsid w:val="4D99436C"/>
    <w:rsid w:val="4FC374E1"/>
    <w:rsid w:val="503E1FF6"/>
    <w:rsid w:val="63A52E1F"/>
    <w:rsid w:val="70C917DC"/>
    <w:rsid w:val="758E4D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26"/>
    <w:unhideWhenUsed/>
    <w:qFormat/>
    <w:locked/>
    <w:uiPriority w:val="0"/>
    <w:pPr>
      <w:keepNext/>
      <w:keepLines/>
      <w:spacing w:before="260" w:after="260" w:line="416" w:lineRule="auto"/>
      <w:outlineLvl w:val="1"/>
    </w:pPr>
    <w:rPr>
      <w:rFonts w:ascii="Cambria" w:hAnsi="Cambria" w:cs="Times New Roman"/>
      <w:b/>
      <w:bCs/>
      <w:sz w:val="32"/>
      <w:szCs w:val="32"/>
    </w:rPr>
  </w:style>
  <w:style w:type="paragraph" w:styleId="3">
    <w:name w:val="heading 3"/>
    <w:basedOn w:val="1"/>
    <w:next w:val="1"/>
    <w:link w:val="30"/>
    <w:semiHidden/>
    <w:unhideWhenUsed/>
    <w:qFormat/>
    <w:locked/>
    <w:uiPriority w:val="0"/>
    <w:pPr>
      <w:keepNext/>
      <w:keepLines/>
      <w:spacing w:before="260" w:after="260" w:line="416" w:lineRule="auto"/>
      <w:outlineLvl w:val="2"/>
    </w:pPr>
    <w:rPr>
      <w:b/>
      <w:bCs/>
      <w:sz w:val="32"/>
      <w:szCs w:val="32"/>
    </w:rPr>
  </w:style>
  <w:style w:type="paragraph" w:styleId="4">
    <w:name w:val="heading 4"/>
    <w:basedOn w:val="1"/>
    <w:next w:val="1"/>
    <w:unhideWhenUsed/>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after="120"/>
    </w:pPr>
  </w:style>
  <w:style w:type="paragraph" w:styleId="6">
    <w:name w:val="Body Text Indent"/>
    <w:basedOn w:val="1"/>
    <w:link w:val="25"/>
    <w:unhideWhenUsed/>
    <w:qFormat/>
    <w:uiPriority w:val="0"/>
    <w:pPr>
      <w:spacing w:after="120"/>
      <w:ind w:left="420" w:leftChars="200"/>
    </w:pPr>
  </w:style>
  <w:style w:type="paragraph" w:styleId="7">
    <w:name w:val="Balloon Text"/>
    <w:basedOn w:val="1"/>
    <w:link w:val="27"/>
    <w:qFormat/>
    <w:uiPriority w:val="0"/>
    <w:rPr>
      <w:rFonts w:cs="Times New Roman"/>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8"/>
    <w:qFormat/>
    <w:locked/>
    <w:uiPriority w:val="0"/>
    <w:pPr>
      <w:spacing w:before="240" w:after="60" w:line="312" w:lineRule="auto"/>
      <w:jc w:val="center"/>
      <w:outlineLvl w:val="1"/>
    </w:pPr>
    <w:rPr>
      <w:rFonts w:ascii="Cambria" w:hAnsi="Cambria" w:cs="Times New Roman"/>
      <w:b/>
      <w:bCs/>
      <w:kern w:val="28"/>
      <w:sz w:val="32"/>
      <w:szCs w:val="32"/>
    </w:rPr>
  </w:style>
  <w:style w:type="paragraph" w:styleId="11">
    <w:name w:val="Normal (Web)"/>
    <w:basedOn w:val="1"/>
    <w:semiHidden/>
    <w:qFormat/>
    <w:uiPriority w:val="99"/>
    <w:pPr>
      <w:widowControl/>
      <w:jc w:val="left"/>
    </w:pPr>
    <w:rPr>
      <w:rFonts w:ascii="宋体" w:hAnsi="宋体" w:cs="宋体"/>
      <w:kern w:val="0"/>
      <w:sz w:val="24"/>
      <w:szCs w:val="24"/>
    </w:rPr>
  </w:style>
  <w:style w:type="paragraph" w:styleId="12">
    <w:name w:val="Body Text First Indent"/>
    <w:basedOn w:val="5"/>
    <w:link w:val="22"/>
    <w:qFormat/>
    <w:uiPriority w:val="99"/>
    <w:pPr>
      <w:ind w:left="120" w:firstLine="420" w:firstLineChars="100"/>
    </w:pPr>
    <w:rPr>
      <w:rFonts w:ascii="Times New Roman" w:hAnsi="Times New Roman" w:eastAsia="仿宋_GB2312" w:cs="Times New Roman"/>
      <w:sz w:val="32"/>
      <w:szCs w:val="32"/>
    </w:rPr>
  </w:style>
  <w:style w:type="table" w:styleId="14">
    <w:name w:val="Table Grid"/>
    <w:basedOn w:val="13"/>
    <w:qFormat/>
    <w:locked/>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style>
  <w:style w:type="character" w:customStyle="1" w:styleId="17">
    <w:name w:val="bjh-p"/>
    <w:basedOn w:val="15"/>
    <w:qFormat/>
    <w:uiPriority w:val="99"/>
  </w:style>
  <w:style w:type="character" w:customStyle="1" w:styleId="18">
    <w:name w:val="Body text|1_"/>
    <w:link w:val="19"/>
    <w:qFormat/>
    <w:locked/>
    <w:uiPriority w:val="99"/>
    <w:rPr>
      <w:rFonts w:ascii="宋体" w:hAnsi="宋体" w:eastAsia="宋体" w:cs="宋体"/>
      <w:sz w:val="28"/>
      <w:szCs w:val="28"/>
      <w:lang w:val="zh-TW" w:eastAsia="zh-TW"/>
    </w:rPr>
  </w:style>
  <w:style w:type="paragraph" w:customStyle="1" w:styleId="19">
    <w:name w:val="Body text|1"/>
    <w:basedOn w:val="1"/>
    <w:link w:val="18"/>
    <w:qFormat/>
    <w:uiPriority w:val="99"/>
    <w:pPr>
      <w:spacing w:line="460" w:lineRule="auto"/>
      <w:ind w:firstLine="400"/>
      <w:jc w:val="left"/>
    </w:pPr>
    <w:rPr>
      <w:rFonts w:ascii="宋体" w:hAnsi="宋体" w:cs="宋体"/>
      <w:sz w:val="28"/>
      <w:szCs w:val="28"/>
      <w:lang w:val="zh-TW" w:eastAsia="zh-TW"/>
    </w:rPr>
  </w:style>
  <w:style w:type="paragraph" w:customStyle="1" w:styleId="20">
    <w:name w:val="公文正文"/>
    <w:basedOn w:val="1"/>
    <w:qFormat/>
    <w:uiPriority w:val="99"/>
    <w:pPr>
      <w:adjustRightInd w:val="0"/>
      <w:spacing w:line="300" w:lineRule="auto"/>
      <w:ind w:firstLine="200" w:firstLineChars="200"/>
      <w:textAlignment w:val="baseline"/>
    </w:pPr>
    <w:rPr>
      <w:rFonts w:ascii="仿宋_GB2312" w:hAnsi="Times New Roman" w:eastAsia="仿宋_GB2312" w:cs="仿宋_GB2312"/>
      <w:kern w:val="0"/>
      <w:sz w:val="32"/>
      <w:szCs w:val="32"/>
    </w:rPr>
  </w:style>
  <w:style w:type="character" w:customStyle="1" w:styleId="21">
    <w:name w:val="正文文本 字符"/>
    <w:link w:val="5"/>
    <w:semiHidden/>
    <w:qFormat/>
    <w:locked/>
    <w:uiPriority w:val="99"/>
    <w:rPr>
      <w:sz w:val="21"/>
      <w:szCs w:val="21"/>
    </w:rPr>
  </w:style>
  <w:style w:type="character" w:customStyle="1" w:styleId="22">
    <w:name w:val="正文首行缩进 字符"/>
    <w:link w:val="12"/>
    <w:semiHidden/>
    <w:qFormat/>
    <w:locked/>
    <w:uiPriority w:val="99"/>
    <w:rPr>
      <w:rFonts w:eastAsia="仿宋_GB2312"/>
      <w:kern w:val="2"/>
      <w:sz w:val="32"/>
      <w:szCs w:val="32"/>
      <w:lang w:val="en-US" w:eastAsia="zh-CN"/>
    </w:rPr>
  </w:style>
  <w:style w:type="character" w:customStyle="1" w:styleId="23">
    <w:name w:val="页脚 字符"/>
    <w:link w:val="8"/>
    <w:semiHidden/>
    <w:qFormat/>
    <w:locked/>
    <w:uiPriority w:val="99"/>
    <w:rPr>
      <w:sz w:val="18"/>
      <w:szCs w:val="18"/>
    </w:rPr>
  </w:style>
  <w:style w:type="character" w:customStyle="1" w:styleId="24">
    <w:name w:val="页眉 字符"/>
    <w:link w:val="9"/>
    <w:semiHidden/>
    <w:qFormat/>
    <w:locked/>
    <w:uiPriority w:val="99"/>
    <w:rPr>
      <w:sz w:val="18"/>
      <w:szCs w:val="18"/>
    </w:rPr>
  </w:style>
  <w:style w:type="character" w:customStyle="1" w:styleId="25">
    <w:name w:val="正文文本缩进 字符"/>
    <w:link w:val="6"/>
    <w:semiHidden/>
    <w:qFormat/>
    <w:uiPriority w:val="99"/>
    <w:rPr>
      <w:rFonts w:cs="Calibri"/>
      <w:szCs w:val="21"/>
    </w:rPr>
  </w:style>
  <w:style w:type="character" w:customStyle="1" w:styleId="26">
    <w:name w:val="标题 2 字符"/>
    <w:link w:val="2"/>
    <w:qFormat/>
    <w:uiPriority w:val="0"/>
    <w:rPr>
      <w:rFonts w:ascii="Cambria" w:hAnsi="Cambria" w:eastAsia="宋体" w:cs="Times New Roman"/>
      <w:b/>
      <w:bCs/>
      <w:sz w:val="32"/>
      <w:szCs w:val="32"/>
    </w:rPr>
  </w:style>
  <w:style w:type="character" w:customStyle="1" w:styleId="27">
    <w:name w:val="批注框文本 字符"/>
    <w:link w:val="7"/>
    <w:qFormat/>
    <w:uiPriority w:val="0"/>
    <w:rPr>
      <w:sz w:val="18"/>
      <w:szCs w:val="18"/>
    </w:rPr>
  </w:style>
  <w:style w:type="character" w:customStyle="1" w:styleId="28">
    <w:name w:val="副标题 字符"/>
    <w:link w:val="10"/>
    <w:qFormat/>
    <w:uiPriority w:val="0"/>
    <w:rPr>
      <w:rFonts w:ascii="Cambria" w:hAnsi="Cambria"/>
      <w:b/>
      <w:bCs/>
      <w:kern w:val="28"/>
      <w:sz w:val="32"/>
      <w:szCs w:val="32"/>
    </w:rPr>
  </w:style>
  <w:style w:type="paragraph" w:customStyle="1" w:styleId="29">
    <w:name w:val="默认段落字体 Para Char Char Char Char Char Char Char Char Char Char"/>
    <w:basedOn w:val="3"/>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cs="Times New Roman"/>
    </w:rPr>
  </w:style>
  <w:style w:type="character" w:customStyle="1" w:styleId="30">
    <w:name w:val="标题 3 字符"/>
    <w:link w:val="3"/>
    <w:semiHidden/>
    <w:qFormat/>
    <w:uiPriority w:val="0"/>
    <w:rPr>
      <w:rFonts w:cs="Calibri"/>
      <w:b/>
      <w:bCs/>
      <w:kern w:val="2"/>
      <w:sz w:val="32"/>
      <w:szCs w:val="32"/>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02934-5C4D-4F55-B322-6B45178B81AA}">
  <ds:schemaRefs/>
</ds:datastoreItem>
</file>

<file path=docProps/app.xml><?xml version="1.0" encoding="utf-8"?>
<Properties xmlns="http://schemas.openxmlformats.org/officeDocument/2006/extended-properties" xmlns:vt="http://schemas.openxmlformats.org/officeDocument/2006/docPropsVTypes">
  <Template>Normal</Template>
  <Company>贵德</Company>
  <Pages>1</Pages>
  <Words>2883</Words>
  <Characters>16434</Characters>
  <Lines>136</Lines>
  <Paragraphs>38</Paragraphs>
  <TotalTime>0</TotalTime>
  <ScaleCrop>false</ScaleCrop>
  <LinksUpToDate>false</LinksUpToDate>
  <CharactersWithSpaces>19279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2020-03-05T09:04:00Z</dcterms:created>
  <dc:creator>Administrator</dc:creator>
  <cp:lastModifiedBy>海灵软件—何易佳</cp:lastModifiedBy>
  <cp:lastPrinted>2021-02-25T01:02:00Z</cp:lastPrinted>
  <dcterms:modified xsi:type="dcterms:W3CDTF">2023-12-05T07:46:53Z</dcterms:modified>
  <dc:title>贵德县人民政府（办公室）拟文稿</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24D5AC17BA634665920C32A3756FD52E_12</vt:lpwstr>
  </property>
</Properties>
</file>