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ind w:firstLine="2880" w:firstLineChars="9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贵财农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ascii="仿宋" w:hAnsi="仿宋" w:eastAsia="仿宋" w:cs="仿宋"/>
          <w:sz w:val="32"/>
          <w:szCs w:val="32"/>
        </w:rPr>
        <w:t xml:space="preserve">                    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预拨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小流域治理项目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资金的通知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县水利局：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2021年2月6日县政府第74期会议纪要安排，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小流域治理项目资金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（非扶贫）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予以下达，请列支出功能分类科目：2130399，其他水利支出；政府预算支出经济分类科目：5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0399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其他资本性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支出；部门预算支出经济分类科目：3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1099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其他资本性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我局将加强资金管理和监督检查提高财政资金使用效益。</w:t>
      </w:r>
    </w:p>
    <w:p>
      <w:pPr>
        <w:spacing w:line="500" w:lineRule="exact"/>
        <w:ind w:right="600"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600"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600"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600"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600"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600"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贵德县财政局</w:t>
      </w:r>
    </w:p>
    <w:p>
      <w:pPr>
        <w:spacing w:line="50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抄送：档。                       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贵德县财政局农财股         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日印发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2020年第三批水利发展资金分配表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  </w:t>
      </w: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                             单位：万元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50"/>
        <w:gridCol w:w="1350"/>
        <w:gridCol w:w="1155"/>
        <w:gridCol w:w="1770"/>
        <w:gridCol w:w="1920"/>
        <w:gridCol w:w="1380"/>
        <w:gridCol w:w="1410"/>
        <w:gridCol w:w="159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7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eastAsia="zh-CN"/>
              </w:rPr>
              <w:t>地区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eastAsia="zh-CN"/>
              </w:rPr>
              <w:t>全年</w:t>
            </w:r>
          </w:p>
        </w:tc>
        <w:tc>
          <w:tcPr>
            <w:tcW w:w="507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eastAsia="zh-CN"/>
              </w:rPr>
              <w:t>已下达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eastAsia="zh-CN"/>
              </w:rPr>
              <w:t>本次下达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37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合计</w:t>
            </w: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中央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省级</w:t>
            </w:r>
          </w:p>
        </w:tc>
        <w:tc>
          <w:tcPr>
            <w:tcW w:w="17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合计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中央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省级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合计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中央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eastAsia="zh-CN"/>
              </w:rPr>
              <w:t>贵德县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4274</w:t>
            </w: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3276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998</w:t>
            </w:r>
          </w:p>
        </w:tc>
        <w:tc>
          <w:tcPr>
            <w:tcW w:w="17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2870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2200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670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1404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1076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328</w:t>
            </w:r>
          </w:p>
        </w:tc>
      </w:tr>
    </w:tbl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spacing w:line="500" w:lineRule="exact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rPr>
          <w:rFonts w:ascii="仿宋" w:hAnsi="仿宋" w:eastAsia="仿宋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E12"/>
    <w:rsid w:val="00012AEF"/>
    <w:rsid w:val="0010509F"/>
    <w:rsid w:val="00135038"/>
    <w:rsid w:val="002056FA"/>
    <w:rsid w:val="002A1090"/>
    <w:rsid w:val="00332E12"/>
    <w:rsid w:val="004422E4"/>
    <w:rsid w:val="00470C1F"/>
    <w:rsid w:val="00565C91"/>
    <w:rsid w:val="00594262"/>
    <w:rsid w:val="00651454"/>
    <w:rsid w:val="006551CB"/>
    <w:rsid w:val="006870BD"/>
    <w:rsid w:val="006C06E1"/>
    <w:rsid w:val="00726B74"/>
    <w:rsid w:val="0073707D"/>
    <w:rsid w:val="00770869"/>
    <w:rsid w:val="00894E21"/>
    <w:rsid w:val="009627C6"/>
    <w:rsid w:val="00CA46FB"/>
    <w:rsid w:val="00DF7F6A"/>
    <w:rsid w:val="00E77B4E"/>
    <w:rsid w:val="00F11498"/>
    <w:rsid w:val="00F23133"/>
    <w:rsid w:val="015A3A75"/>
    <w:rsid w:val="0251279C"/>
    <w:rsid w:val="0A1771A8"/>
    <w:rsid w:val="22802884"/>
    <w:rsid w:val="30B75391"/>
    <w:rsid w:val="357128F4"/>
    <w:rsid w:val="37466794"/>
    <w:rsid w:val="4B5C1EE9"/>
    <w:rsid w:val="4D4D131C"/>
    <w:rsid w:val="5113558D"/>
    <w:rsid w:val="54424EBF"/>
    <w:rsid w:val="727D50DB"/>
    <w:rsid w:val="739E269F"/>
    <w:rsid w:val="7CF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eorgia" w:hAnsi="Georgia" w:eastAsia="宋体" w:cs="Georg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Georgia" w:hAnsi="Georgia" w:cs="Georgia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Georgia" w:hAnsi="Georgia" w:cs="Georg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543</Characters>
  <Lines>4</Lines>
  <Paragraphs>1</Paragraphs>
  <TotalTime>84</TotalTime>
  <ScaleCrop>false</ScaleCrop>
  <LinksUpToDate>false</LinksUpToDate>
  <CharactersWithSpaces>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2017-05-19T03:00:00Z</dcterms:created>
  <dc:creator>Administrator</dc:creator>
  <cp:lastModifiedBy>^~^</cp:lastModifiedBy>
  <cp:lastPrinted>2021-02-08T02:24:05Z</cp:lastPrinted>
  <dcterms:modified xsi:type="dcterms:W3CDTF">2021-02-08T03:33:21Z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