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81E" w:rsidRDefault="00492594" w:rsidP="00492594">
      <w:pPr>
        <w:jc w:val="center"/>
        <w:rPr>
          <w:rFonts w:ascii="方正小标宋_GBK" w:eastAsia="方正小标宋_GBK" w:hAnsi="方正小标宋_GBK" w:hint="eastAsia"/>
          <w:b/>
          <w:bCs/>
          <w:sz w:val="30"/>
        </w:rPr>
      </w:pPr>
      <w:r w:rsidRPr="00A41350">
        <w:rPr>
          <w:rFonts w:ascii="方正小标宋_GBK" w:eastAsia="方正小标宋_GBK" w:hAnsi="方正小标宋_GBK" w:hint="eastAsia"/>
          <w:b/>
          <w:bCs/>
          <w:sz w:val="30"/>
        </w:rPr>
        <w:t>农村集体土地征收基层政务公开标准目录</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20"/>
        <w:gridCol w:w="720"/>
        <w:gridCol w:w="2714"/>
        <w:gridCol w:w="1260"/>
        <w:gridCol w:w="1980"/>
        <w:gridCol w:w="1620"/>
        <w:gridCol w:w="1786"/>
        <w:gridCol w:w="554"/>
        <w:gridCol w:w="875"/>
        <w:gridCol w:w="551"/>
        <w:gridCol w:w="720"/>
        <w:gridCol w:w="720"/>
        <w:gridCol w:w="720"/>
      </w:tblGrid>
      <w:tr w:rsidR="00492594" w:rsidRPr="00492594" w:rsidTr="00C77B87">
        <w:trPr>
          <w:cantSplit/>
          <w:jc w:val="center"/>
        </w:trPr>
        <w:tc>
          <w:tcPr>
            <w:tcW w:w="540" w:type="dxa"/>
            <w:vMerge w:val="restart"/>
            <w:shd w:val="clear" w:color="auto" w:fill="auto"/>
            <w:vAlign w:val="center"/>
          </w:tcPr>
          <w:p w:rsidR="00492594" w:rsidRPr="00492594" w:rsidRDefault="00492594" w:rsidP="00492594">
            <w:pPr>
              <w:widowControl/>
              <w:jc w:val="center"/>
              <w:rPr>
                <w:rFonts w:ascii="Times New Roman" w:eastAsia="宋体" w:hAnsi="Times New Roman" w:cs="Times New Roman"/>
                <w:color w:val="000000"/>
                <w:kern w:val="0"/>
                <w:sz w:val="22"/>
              </w:rPr>
            </w:pPr>
            <w:r w:rsidRPr="00492594">
              <w:rPr>
                <w:rFonts w:ascii="黑体" w:eastAsia="黑体" w:hAnsi="宋体" w:cs="宋体"/>
                <w:color w:val="000000"/>
                <w:kern w:val="0"/>
                <w:sz w:val="22"/>
              </w:rPr>
              <w:t>序号</w:t>
            </w:r>
          </w:p>
        </w:tc>
        <w:tc>
          <w:tcPr>
            <w:tcW w:w="1440" w:type="dxa"/>
            <w:gridSpan w:val="2"/>
            <w:shd w:val="clear" w:color="auto" w:fill="auto"/>
            <w:vAlign w:val="center"/>
          </w:tcPr>
          <w:p w:rsidR="00492594" w:rsidRPr="00492594" w:rsidRDefault="00492594" w:rsidP="00492594">
            <w:pPr>
              <w:widowControl/>
              <w:jc w:val="center"/>
              <w:rPr>
                <w:rFonts w:ascii="黑体" w:eastAsia="黑体" w:hAnsi="宋体" w:cs="宋体"/>
                <w:color w:val="000000"/>
                <w:kern w:val="0"/>
                <w:sz w:val="22"/>
              </w:rPr>
            </w:pPr>
            <w:r w:rsidRPr="00492594">
              <w:rPr>
                <w:rFonts w:ascii="黑体" w:eastAsia="黑体" w:hAnsi="宋体" w:cs="宋体" w:hint="eastAsia"/>
                <w:color w:val="000000"/>
                <w:kern w:val="0"/>
                <w:sz w:val="22"/>
              </w:rPr>
              <w:t>公开事项</w:t>
            </w:r>
          </w:p>
        </w:tc>
        <w:tc>
          <w:tcPr>
            <w:tcW w:w="2714" w:type="dxa"/>
            <w:vMerge w:val="restart"/>
            <w:shd w:val="clear" w:color="auto" w:fill="auto"/>
            <w:vAlign w:val="center"/>
          </w:tcPr>
          <w:p w:rsidR="00492594" w:rsidRPr="00492594" w:rsidRDefault="00492594" w:rsidP="00492594">
            <w:pPr>
              <w:widowControl/>
              <w:jc w:val="center"/>
              <w:rPr>
                <w:rFonts w:ascii="黑体" w:eastAsia="黑体" w:hAnsi="宋体" w:cs="宋体"/>
                <w:color w:val="000000"/>
                <w:kern w:val="0"/>
                <w:sz w:val="22"/>
              </w:rPr>
            </w:pPr>
            <w:r w:rsidRPr="00492594">
              <w:rPr>
                <w:rFonts w:ascii="黑体" w:eastAsia="黑体" w:hAnsi="宋体" w:cs="宋体" w:hint="eastAsia"/>
                <w:color w:val="000000"/>
                <w:kern w:val="0"/>
                <w:sz w:val="22"/>
              </w:rPr>
              <w:t>公开内容（要素）</w:t>
            </w:r>
          </w:p>
        </w:tc>
        <w:tc>
          <w:tcPr>
            <w:tcW w:w="1260" w:type="dxa"/>
            <w:vMerge w:val="restart"/>
            <w:shd w:val="clear" w:color="auto" w:fill="auto"/>
            <w:vAlign w:val="center"/>
          </w:tcPr>
          <w:p w:rsidR="00492594" w:rsidRPr="00492594" w:rsidRDefault="00492594" w:rsidP="00492594">
            <w:pPr>
              <w:widowControl/>
              <w:jc w:val="center"/>
              <w:rPr>
                <w:rFonts w:ascii="黑体" w:eastAsia="黑体" w:hAnsi="宋体" w:cs="宋体"/>
                <w:color w:val="000000"/>
                <w:kern w:val="0"/>
                <w:sz w:val="22"/>
              </w:rPr>
            </w:pPr>
            <w:r w:rsidRPr="00492594">
              <w:rPr>
                <w:rFonts w:ascii="黑体" w:eastAsia="黑体" w:hAnsi="宋体" w:cs="宋体" w:hint="eastAsia"/>
                <w:color w:val="000000"/>
                <w:kern w:val="0"/>
                <w:sz w:val="22"/>
              </w:rPr>
              <w:t>公开依据</w:t>
            </w:r>
          </w:p>
        </w:tc>
        <w:tc>
          <w:tcPr>
            <w:tcW w:w="1980" w:type="dxa"/>
            <w:vMerge w:val="restart"/>
            <w:shd w:val="clear" w:color="auto" w:fill="auto"/>
            <w:vAlign w:val="center"/>
          </w:tcPr>
          <w:p w:rsidR="00492594" w:rsidRPr="00492594" w:rsidRDefault="00492594" w:rsidP="00492594">
            <w:pPr>
              <w:widowControl/>
              <w:jc w:val="center"/>
              <w:rPr>
                <w:rFonts w:ascii="黑体" w:eastAsia="黑体" w:hAnsi="宋体" w:cs="宋体"/>
                <w:color w:val="000000"/>
                <w:kern w:val="0"/>
                <w:sz w:val="22"/>
              </w:rPr>
            </w:pPr>
            <w:r w:rsidRPr="00492594">
              <w:rPr>
                <w:rFonts w:ascii="黑体" w:eastAsia="黑体" w:hAnsi="宋体" w:cs="宋体" w:hint="eastAsia"/>
                <w:color w:val="000000"/>
                <w:kern w:val="0"/>
                <w:sz w:val="22"/>
              </w:rPr>
              <w:t>公开时限</w:t>
            </w:r>
          </w:p>
        </w:tc>
        <w:tc>
          <w:tcPr>
            <w:tcW w:w="1620" w:type="dxa"/>
            <w:vMerge w:val="restart"/>
            <w:shd w:val="clear" w:color="auto" w:fill="auto"/>
            <w:vAlign w:val="center"/>
          </w:tcPr>
          <w:p w:rsidR="00492594" w:rsidRPr="00492594" w:rsidRDefault="00492594" w:rsidP="00492594">
            <w:pPr>
              <w:widowControl/>
              <w:jc w:val="center"/>
              <w:rPr>
                <w:rFonts w:ascii="黑体" w:eastAsia="黑体" w:hAnsi="宋体" w:cs="宋体"/>
                <w:color w:val="000000"/>
                <w:kern w:val="0"/>
                <w:sz w:val="22"/>
              </w:rPr>
            </w:pPr>
            <w:r w:rsidRPr="00492594">
              <w:rPr>
                <w:rFonts w:ascii="黑体" w:eastAsia="黑体" w:hAnsi="宋体" w:cs="宋体" w:hint="eastAsia"/>
                <w:color w:val="000000"/>
                <w:kern w:val="0"/>
                <w:sz w:val="22"/>
              </w:rPr>
              <w:t>公开主体</w:t>
            </w:r>
          </w:p>
        </w:tc>
        <w:tc>
          <w:tcPr>
            <w:tcW w:w="1786" w:type="dxa"/>
            <w:vMerge w:val="restart"/>
            <w:shd w:val="clear" w:color="auto" w:fill="auto"/>
            <w:vAlign w:val="center"/>
          </w:tcPr>
          <w:p w:rsidR="00492594" w:rsidRPr="00492594" w:rsidRDefault="00492594" w:rsidP="00492594">
            <w:pPr>
              <w:widowControl/>
              <w:jc w:val="center"/>
              <w:rPr>
                <w:rFonts w:ascii="黑体" w:eastAsia="黑体" w:hAnsi="宋体" w:cs="宋体"/>
                <w:kern w:val="0"/>
                <w:sz w:val="22"/>
              </w:rPr>
            </w:pPr>
            <w:r w:rsidRPr="00492594">
              <w:rPr>
                <w:rFonts w:ascii="黑体" w:eastAsia="黑体" w:hAnsi="宋体" w:cs="宋体" w:hint="eastAsia"/>
                <w:kern w:val="0"/>
                <w:sz w:val="22"/>
              </w:rPr>
              <w:t>公开渠道和载体</w:t>
            </w:r>
          </w:p>
        </w:tc>
        <w:tc>
          <w:tcPr>
            <w:tcW w:w="1429" w:type="dxa"/>
            <w:gridSpan w:val="2"/>
            <w:shd w:val="clear" w:color="auto" w:fill="auto"/>
            <w:vAlign w:val="center"/>
          </w:tcPr>
          <w:p w:rsidR="00492594" w:rsidRPr="00492594" w:rsidRDefault="00492594" w:rsidP="00492594">
            <w:pPr>
              <w:widowControl/>
              <w:jc w:val="center"/>
              <w:rPr>
                <w:rFonts w:ascii="黑体" w:eastAsia="黑体" w:hAnsi="宋体" w:cs="宋体"/>
                <w:color w:val="000000"/>
                <w:kern w:val="0"/>
                <w:sz w:val="22"/>
              </w:rPr>
            </w:pPr>
            <w:r w:rsidRPr="00492594">
              <w:rPr>
                <w:rFonts w:ascii="黑体" w:eastAsia="黑体" w:hAnsi="宋体" w:cs="宋体" w:hint="eastAsia"/>
                <w:color w:val="000000"/>
                <w:kern w:val="0"/>
                <w:sz w:val="22"/>
              </w:rPr>
              <w:t>公开对象</w:t>
            </w:r>
          </w:p>
        </w:tc>
        <w:tc>
          <w:tcPr>
            <w:tcW w:w="1271" w:type="dxa"/>
            <w:gridSpan w:val="2"/>
            <w:shd w:val="clear" w:color="auto" w:fill="auto"/>
            <w:vAlign w:val="center"/>
          </w:tcPr>
          <w:p w:rsidR="00492594" w:rsidRPr="00492594" w:rsidRDefault="00492594" w:rsidP="00492594">
            <w:pPr>
              <w:widowControl/>
              <w:jc w:val="center"/>
              <w:rPr>
                <w:rFonts w:ascii="黑体" w:eastAsia="黑体" w:hAnsi="宋体" w:cs="宋体"/>
                <w:color w:val="000000"/>
                <w:kern w:val="0"/>
                <w:sz w:val="22"/>
              </w:rPr>
            </w:pPr>
            <w:r w:rsidRPr="00492594">
              <w:rPr>
                <w:rFonts w:ascii="黑体" w:eastAsia="黑体" w:hAnsi="宋体" w:cs="宋体" w:hint="eastAsia"/>
                <w:color w:val="000000"/>
                <w:kern w:val="0"/>
                <w:sz w:val="22"/>
              </w:rPr>
              <w:t>公开方式</w:t>
            </w:r>
          </w:p>
        </w:tc>
        <w:tc>
          <w:tcPr>
            <w:tcW w:w="1440" w:type="dxa"/>
            <w:gridSpan w:val="2"/>
            <w:shd w:val="clear" w:color="auto" w:fill="auto"/>
            <w:vAlign w:val="center"/>
          </w:tcPr>
          <w:p w:rsidR="00492594" w:rsidRPr="00492594" w:rsidRDefault="00492594" w:rsidP="00492594">
            <w:pPr>
              <w:widowControl/>
              <w:jc w:val="center"/>
              <w:rPr>
                <w:rFonts w:ascii="黑体" w:eastAsia="黑体" w:hAnsi="宋体" w:cs="宋体"/>
                <w:color w:val="000000"/>
                <w:kern w:val="0"/>
                <w:sz w:val="22"/>
              </w:rPr>
            </w:pPr>
            <w:r w:rsidRPr="00492594">
              <w:rPr>
                <w:rFonts w:ascii="黑体" w:eastAsia="黑体" w:hAnsi="宋体" w:cs="宋体" w:hint="eastAsia"/>
                <w:color w:val="000000"/>
                <w:kern w:val="0"/>
                <w:sz w:val="22"/>
              </w:rPr>
              <w:t>公开层级</w:t>
            </w:r>
          </w:p>
        </w:tc>
      </w:tr>
      <w:tr w:rsidR="00492594" w:rsidRPr="00492594" w:rsidTr="00C77B87">
        <w:trPr>
          <w:cantSplit/>
          <w:jc w:val="center"/>
        </w:trPr>
        <w:tc>
          <w:tcPr>
            <w:tcW w:w="540" w:type="dxa"/>
            <w:vMerge/>
            <w:vAlign w:val="center"/>
          </w:tcPr>
          <w:p w:rsidR="00492594" w:rsidRPr="00492594" w:rsidRDefault="00492594" w:rsidP="00492594">
            <w:pPr>
              <w:widowControl/>
              <w:jc w:val="left"/>
              <w:rPr>
                <w:rFonts w:ascii="Times New Roman" w:eastAsia="宋体" w:hAnsi="Times New Roman" w:cs="Times New Roman"/>
                <w:color w:val="000000"/>
                <w:kern w:val="0"/>
                <w:sz w:val="22"/>
              </w:rPr>
            </w:pPr>
          </w:p>
        </w:tc>
        <w:tc>
          <w:tcPr>
            <w:tcW w:w="720" w:type="dxa"/>
            <w:shd w:val="clear" w:color="auto" w:fill="auto"/>
            <w:vAlign w:val="center"/>
          </w:tcPr>
          <w:p w:rsidR="00492594" w:rsidRPr="00492594" w:rsidRDefault="00492594" w:rsidP="00492594">
            <w:pPr>
              <w:widowControl/>
              <w:jc w:val="center"/>
              <w:rPr>
                <w:rFonts w:ascii="黑体" w:eastAsia="黑体" w:hAnsi="宋体" w:cs="宋体"/>
                <w:color w:val="000000"/>
                <w:kern w:val="0"/>
                <w:sz w:val="22"/>
              </w:rPr>
            </w:pPr>
            <w:r w:rsidRPr="00492594">
              <w:rPr>
                <w:rFonts w:ascii="黑体" w:eastAsia="黑体" w:hAnsi="宋体" w:cs="宋体" w:hint="eastAsia"/>
                <w:color w:val="000000"/>
                <w:kern w:val="0"/>
                <w:sz w:val="22"/>
              </w:rPr>
              <w:t>一级事项</w:t>
            </w:r>
          </w:p>
        </w:tc>
        <w:tc>
          <w:tcPr>
            <w:tcW w:w="720" w:type="dxa"/>
            <w:shd w:val="clear" w:color="auto" w:fill="auto"/>
            <w:vAlign w:val="center"/>
          </w:tcPr>
          <w:p w:rsidR="00492594" w:rsidRPr="00492594" w:rsidRDefault="00492594" w:rsidP="00492594">
            <w:pPr>
              <w:widowControl/>
              <w:jc w:val="center"/>
              <w:rPr>
                <w:rFonts w:ascii="黑体" w:eastAsia="黑体" w:hAnsi="宋体" w:cs="宋体"/>
                <w:color w:val="000000"/>
                <w:kern w:val="0"/>
                <w:sz w:val="22"/>
              </w:rPr>
            </w:pPr>
            <w:r w:rsidRPr="00492594">
              <w:rPr>
                <w:rFonts w:ascii="黑体" w:eastAsia="黑体" w:hAnsi="宋体" w:cs="宋体" w:hint="eastAsia"/>
                <w:color w:val="000000"/>
                <w:kern w:val="0"/>
                <w:sz w:val="22"/>
              </w:rPr>
              <w:t>二级事项</w:t>
            </w:r>
          </w:p>
        </w:tc>
        <w:tc>
          <w:tcPr>
            <w:tcW w:w="2714" w:type="dxa"/>
            <w:vMerge/>
            <w:vAlign w:val="center"/>
          </w:tcPr>
          <w:p w:rsidR="00492594" w:rsidRPr="00492594" w:rsidRDefault="00492594" w:rsidP="00492594">
            <w:pPr>
              <w:widowControl/>
              <w:jc w:val="left"/>
              <w:rPr>
                <w:rFonts w:ascii="黑体" w:eastAsia="黑体" w:hAnsi="宋体" w:cs="宋体"/>
                <w:color w:val="000000"/>
                <w:kern w:val="0"/>
                <w:sz w:val="22"/>
              </w:rPr>
            </w:pPr>
          </w:p>
        </w:tc>
        <w:tc>
          <w:tcPr>
            <w:tcW w:w="1260" w:type="dxa"/>
            <w:vMerge/>
            <w:vAlign w:val="center"/>
          </w:tcPr>
          <w:p w:rsidR="00492594" w:rsidRPr="00492594" w:rsidRDefault="00492594" w:rsidP="00492594">
            <w:pPr>
              <w:widowControl/>
              <w:jc w:val="left"/>
              <w:rPr>
                <w:rFonts w:ascii="黑体" w:eastAsia="黑体" w:hAnsi="宋体" w:cs="宋体"/>
                <w:color w:val="000000"/>
                <w:kern w:val="0"/>
                <w:sz w:val="22"/>
              </w:rPr>
            </w:pPr>
          </w:p>
        </w:tc>
        <w:tc>
          <w:tcPr>
            <w:tcW w:w="1980" w:type="dxa"/>
            <w:vMerge/>
            <w:vAlign w:val="center"/>
          </w:tcPr>
          <w:p w:rsidR="00492594" w:rsidRPr="00492594" w:rsidRDefault="00492594" w:rsidP="00492594">
            <w:pPr>
              <w:widowControl/>
              <w:jc w:val="left"/>
              <w:rPr>
                <w:rFonts w:ascii="黑体" w:eastAsia="黑体" w:hAnsi="宋体" w:cs="宋体"/>
                <w:color w:val="000000"/>
                <w:kern w:val="0"/>
                <w:sz w:val="22"/>
              </w:rPr>
            </w:pPr>
          </w:p>
        </w:tc>
        <w:tc>
          <w:tcPr>
            <w:tcW w:w="1620" w:type="dxa"/>
            <w:vMerge/>
            <w:vAlign w:val="center"/>
          </w:tcPr>
          <w:p w:rsidR="00492594" w:rsidRPr="00492594" w:rsidRDefault="00492594" w:rsidP="00492594">
            <w:pPr>
              <w:widowControl/>
              <w:jc w:val="left"/>
              <w:rPr>
                <w:rFonts w:ascii="黑体" w:eastAsia="黑体" w:hAnsi="宋体" w:cs="宋体"/>
                <w:color w:val="000000"/>
                <w:kern w:val="0"/>
                <w:sz w:val="22"/>
              </w:rPr>
            </w:pPr>
          </w:p>
        </w:tc>
        <w:tc>
          <w:tcPr>
            <w:tcW w:w="1786" w:type="dxa"/>
            <w:vMerge/>
            <w:vAlign w:val="center"/>
          </w:tcPr>
          <w:p w:rsidR="00492594" w:rsidRPr="00492594" w:rsidRDefault="00492594" w:rsidP="00492594">
            <w:pPr>
              <w:widowControl/>
              <w:jc w:val="left"/>
              <w:rPr>
                <w:rFonts w:ascii="黑体" w:eastAsia="黑体" w:hAnsi="宋体" w:cs="宋体"/>
                <w:kern w:val="0"/>
                <w:sz w:val="22"/>
              </w:rPr>
            </w:pPr>
          </w:p>
        </w:tc>
        <w:tc>
          <w:tcPr>
            <w:tcW w:w="554" w:type="dxa"/>
            <w:shd w:val="clear" w:color="auto" w:fill="auto"/>
            <w:vAlign w:val="center"/>
          </w:tcPr>
          <w:p w:rsidR="00492594" w:rsidRPr="00492594" w:rsidRDefault="00492594" w:rsidP="00492594">
            <w:pPr>
              <w:widowControl/>
              <w:jc w:val="center"/>
              <w:rPr>
                <w:rFonts w:ascii="黑体" w:eastAsia="黑体" w:hAnsi="宋体" w:cs="宋体"/>
                <w:color w:val="000000"/>
                <w:kern w:val="0"/>
                <w:sz w:val="22"/>
              </w:rPr>
            </w:pPr>
            <w:r w:rsidRPr="00492594">
              <w:rPr>
                <w:rFonts w:ascii="黑体" w:eastAsia="黑体" w:hAnsi="宋体" w:cs="宋体" w:hint="eastAsia"/>
                <w:color w:val="000000"/>
                <w:kern w:val="0"/>
                <w:sz w:val="22"/>
              </w:rPr>
              <w:t>全社会</w:t>
            </w:r>
          </w:p>
        </w:tc>
        <w:tc>
          <w:tcPr>
            <w:tcW w:w="875" w:type="dxa"/>
            <w:shd w:val="clear" w:color="auto" w:fill="auto"/>
            <w:vAlign w:val="center"/>
          </w:tcPr>
          <w:p w:rsidR="00492594" w:rsidRPr="00492594" w:rsidRDefault="00492594" w:rsidP="00492594">
            <w:pPr>
              <w:widowControl/>
              <w:jc w:val="center"/>
              <w:rPr>
                <w:rFonts w:ascii="黑体" w:eastAsia="黑体" w:hAnsi="宋体" w:cs="宋体"/>
                <w:color w:val="000000"/>
                <w:kern w:val="0"/>
                <w:sz w:val="22"/>
              </w:rPr>
            </w:pPr>
            <w:r w:rsidRPr="00492594">
              <w:rPr>
                <w:rFonts w:ascii="黑体" w:eastAsia="黑体" w:hAnsi="宋体" w:cs="宋体" w:hint="eastAsia"/>
                <w:color w:val="000000"/>
                <w:kern w:val="0"/>
                <w:sz w:val="22"/>
              </w:rPr>
              <w:t>特定群众</w:t>
            </w:r>
          </w:p>
        </w:tc>
        <w:tc>
          <w:tcPr>
            <w:tcW w:w="551" w:type="dxa"/>
            <w:shd w:val="clear" w:color="auto" w:fill="auto"/>
            <w:vAlign w:val="center"/>
          </w:tcPr>
          <w:p w:rsidR="00492594" w:rsidRPr="00492594" w:rsidRDefault="00492594" w:rsidP="00492594">
            <w:pPr>
              <w:widowControl/>
              <w:jc w:val="center"/>
              <w:rPr>
                <w:rFonts w:ascii="黑体" w:eastAsia="黑体" w:hAnsi="宋体" w:cs="宋体"/>
                <w:color w:val="000000"/>
                <w:kern w:val="0"/>
                <w:sz w:val="22"/>
              </w:rPr>
            </w:pPr>
            <w:r w:rsidRPr="00492594">
              <w:rPr>
                <w:rFonts w:ascii="黑体" w:eastAsia="黑体" w:hAnsi="宋体" w:cs="宋体" w:hint="eastAsia"/>
                <w:color w:val="000000"/>
                <w:kern w:val="0"/>
                <w:sz w:val="22"/>
              </w:rPr>
              <w:t>主动</w:t>
            </w:r>
          </w:p>
        </w:tc>
        <w:tc>
          <w:tcPr>
            <w:tcW w:w="720" w:type="dxa"/>
            <w:shd w:val="clear" w:color="auto" w:fill="auto"/>
            <w:vAlign w:val="center"/>
          </w:tcPr>
          <w:p w:rsidR="00492594" w:rsidRPr="00492594" w:rsidRDefault="00492594" w:rsidP="00492594">
            <w:pPr>
              <w:widowControl/>
              <w:jc w:val="center"/>
              <w:rPr>
                <w:rFonts w:ascii="黑体" w:eastAsia="黑体" w:hAnsi="宋体" w:cs="宋体"/>
                <w:color w:val="000000"/>
                <w:kern w:val="0"/>
                <w:sz w:val="22"/>
              </w:rPr>
            </w:pPr>
            <w:r w:rsidRPr="00492594">
              <w:rPr>
                <w:rFonts w:ascii="黑体" w:eastAsia="黑体" w:hAnsi="宋体" w:cs="宋体" w:hint="eastAsia"/>
                <w:color w:val="000000"/>
                <w:kern w:val="0"/>
                <w:sz w:val="22"/>
              </w:rPr>
              <w:t>依申请公开</w:t>
            </w:r>
          </w:p>
        </w:tc>
        <w:tc>
          <w:tcPr>
            <w:tcW w:w="720" w:type="dxa"/>
            <w:shd w:val="clear" w:color="auto" w:fill="auto"/>
            <w:vAlign w:val="center"/>
          </w:tcPr>
          <w:p w:rsidR="00492594" w:rsidRPr="00492594" w:rsidRDefault="00492594" w:rsidP="00492594">
            <w:pPr>
              <w:widowControl/>
              <w:jc w:val="center"/>
              <w:rPr>
                <w:rFonts w:ascii="黑体" w:eastAsia="黑体" w:hAnsi="宋体" w:cs="宋体"/>
                <w:color w:val="000000"/>
                <w:kern w:val="0"/>
                <w:sz w:val="22"/>
              </w:rPr>
            </w:pPr>
            <w:r w:rsidRPr="00492594">
              <w:rPr>
                <w:rFonts w:ascii="黑体" w:eastAsia="黑体" w:hAnsi="宋体" w:cs="宋体" w:hint="eastAsia"/>
                <w:color w:val="000000"/>
                <w:kern w:val="0"/>
                <w:sz w:val="22"/>
              </w:rPr>
              <w:t>县级</w:t>
            </w:r>
          </w:p>
        </w:tc>
        <w:tc>
          <w:tcPr>
            <w:tcW w:w="720" w:type="dxa"/>
            <w:shd w:val="clear" w:color="auto" w:fill="auto"/>
            <w:vAlign w:val="center"/>
          </w:tcPr>
          <w:p w:rsidR="00492594" w:rsidRPr="00492594" w:rsidRDefault="00492594" w:rsidP="00492594">
            <w:pPr>
              <w:widowControl/>
              <w:jc w:val="center"/>
              <w:rPr>
                <w:rFonts w:ascii="黑体" w:eastAsia="黑体" w:hAnsi="宋体" w:cs="宋体"/>
                <w:color w:val="000000"/>
                <w:kern w:val="0"/>
                <w:sz w:val="22"/>
              </w:rPr>
            </w:pPr>
            <w:r w:rsidRPr="00492594">
              <w:rPr>
                <w:rFonts w:ascii="黑体" w:eastAsia="黑体" w:hAnsi="宋体" w:cs="宋体" w:hint="eastAsia"/>
                <w:color w:val="000000"/>
                <w:kern w:val="0"/>
                <w:sz w:val="22"/>
              </w:rPr>
              <w:t>乡、村级</w:t>
            </w:r>
          </w:p>
        </w:tc>
      </w:tr>
      <w:tr w:rsidR="00492594" w:rsidRPr="00492594" w:rsidTr="00C77B87">
        <w:trPr>
          <w:cantSplit/>
          <w:jc w:val="center"/>
        </w:trPr>
        <w:tc>
          <w:tcPr>
            <w:tcW w:w="540" w:type="dxa"/>
            <w:vAlign w:val="center"/>
          </w:tcPr>
          <w:p w:rsidR="00492594" w:rsidRPr="00492594" w:rsidRDefault="00492594" w:rsidP="00492594">
            <w:pPr>
              <w:widowControl/>
              <w:spacing w:line="32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color w:val="000000"/>
                <w:sz w:val="18"/>
                <w:szCs w:val="18"/>
              </w:rPr>
              <w:t>1</w:t>
            </w:r>
          </w:p>
        </w:tc>
        <w:tc>
          <w:tcPr>
            <w:tcW w:w="720" w:type="dxa"/>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征地管理政策</w:t>
            </w:r>
          </w:p>
        </w:tc>
        <w:tc>
          <w:tcPr>
            <w:tcW w:w="720" w:type="dxa"/>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w:t>
            </w:r>
          </w:p>
        </w:tc>
        <w:tc>
          <w:tcPr>
            <w:tcW w:w="2714" w:type="dxa"/>
            <w:vAlign w:val="center"/>
          </w:tcPr>
          <w:p w:rsidR="00492594" w:rsidRPr="00492594" w:rsidRDefault="00492594" w:rsidP="00492594">
            <w:pPr>
              <w:widowControl/>
              <w:spacing w:line="240" w:lineRule="exact"/>
              <w:jc w:val="lef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征地补偿安置法律以及适用于本地区的政策、技术标准等规定要求。1.法律法规和规章；2.征地前期准备、征地审查报批、征地组织实施规范性文件；3.土地补偿费和安置补助费标准（</w:t>
            </w:r>
            <w:proofErr w:type="gramStart"/>
            <w:r w:rsidRPr="00492594">
              <w:rPr>
                <w:rFonts w:ascii="仿宋_GB2312" w:eastAsia="仿宋_GB2312" w:hAnsi="Calibri" w:cs="Times New Roman" w:hint="eastAsia"/>
                <w:color w:val="000000"/>
                <w:sz w:val="18"/>
                <w:szCs w:val="18"/>
              </w:rPr>
              <w:t>征地区片综合</w:t>
            </w:r>
            <w:proofErr w:type="gramEnd"/>
            <w:r w:rsidRPr="00492594">
              <w:rPr>
                <w:rFonts w:ascii="仿宋_GB2312" w:eastAsia="仿宋_GB2312" w:hAnsi="Calibri" w:cs="Times New Roman" w:hint="eastAsia"/>
                <w:color w:val="000000"/>
                <w:sz w:val="18"/>
                <w:szCs w:val="18"/>
              </w:rPr>
              <w:t>地价或征地统一年产值标准）；4.地上附着物和青苗补偿费标准；〔*农村村民住宅拆迁补偿标准〕；〔*征地工作流程图〕。</w:t>
            </w:r>
          </w:p>
        </w:tc>
        <w:tc>
          <w:tcPr>
            <w:tcW w:w="1260" w:type="dxa"/>
            <w:vAlign w:val="center"/>
          </w:tcPr>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《政府信息公开条例》</w:t>
            </w:r>
          </w:p>
        </w:tc>
        <w:tc>
          <w:tcPr>
            <w:tcW w:w="1980" w:type="dxa"/>
            <w:vAlign w:val="center"/>
          </w:tcPr>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自该信息形成或者变更之日起20个工作日内予以公开，法律法规另有规定的除外。</w:t>
            </w:r>
          </w:p>
        </w:tc>
        <w:tc>
          <w:tcPr>
            <w:tcW w:w="1620" w:type="dxa"/>
            <w:vAlign w:val="center"/>
          </w:tcPr>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自然资源主管部门和负责农村集体土地征收的有关部门</w:t>
            </w:r>
          </w:p>
        </w:tc>
        <w:tc>
          <w:tcPr>
            <w:tcW w:w="1786" w:type="dxa"/>
            <w:vAlign w:val="center"/>
          </w:tcPr>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 xml:space="preserve">■政府网站    </w:t>
            </w:r>
          </w:p>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 xml:space="preserve">■征地信息公开平台      </w:t>
            </w:r>
          </w:p>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■政务服务中心</w:t>
            </w:r>
          </w:p>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p>
        </w:tc>
        <w:tc>
          <w:tcPr>
            <w:tcW w:w="554" w:type="dxa"/>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w:t>
            </w:r>
          </w:p>
        </w:tc>
        <w:tc>
          <w:tcPr>
            <w:tcW w:w="875" w:type="dxa"/>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p>
        </w:tc>
        <w:tc>
          <w:tcPr>
            <w:tcW w:w="551" w:type="dxa"/>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p>
        </w:tc>
        <w:tc>
          <w:tcPr>
            <w:tcW w:w="720" w:type="dxa"/>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p>
        </w:tc>
      </w:tr>
      <w:tr w:rsidR="00492594" w:rsidRPr="00492594" w:rsidTr="00C77B87">
        <w:trPr>
          <w:cantSplit/>
          <w:trHeight w:val="1836"/>
          <w:jc w:val="center"/>
        </w:trPr>
        <w:tc>
          <w:tcPr>
            <w:tcW w:w="540" w:type="dxa"/>
            <w:vMerge w:val="restart"/>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color w:val="000000"/>
                <w:sz w:val="18"/>
                <w:szCs w:val="18"/>
              </w:rPr>
              <w:t>2</w:t>
            </w:r>
          </w:p>
        </w:tc>
        <w:tc>
          <w:tcPr>
            <w:tcW w:w="720" w:type="dxa"/>
            <w:vMerge w:val="restart"/>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征地前期准备</w:t>
            </w:r>
          </w:p>
        </w:tc>
        <w:tc>
          <w:tcPr>
            <w:tcW w:w="720" w:type="dxa"/>
            <w:vMerge w:val="restart"/>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拟征收土地告知</w:t>
            </w:r>
          </w:p>
        </w:tc>
        <w:tc>
          <w:tcPr>
            <w:tcW w:w="2714" w:type="dxa"/>
            <w:vMerge w:val="restart"/>
            <w:vAlign w:val="center"/>
          </w:tcPr>
          <w:p w:rsidR="00492594" w:rsidRPr="00492594" w:rsidRDefault="00492594" w:rsidP="00492594">
            <w:pPr>
              <w:widowControl/>
              <w:spacing w:line="240" w:lineRule="exact"/>
              <w:jc w:val="lef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《国务院关于深化改革严格土地管理的决定》</w:t>
            </w:r>
          </w:p>
        </w:tc>
        <w:tc>
          <w:tcPr>
            <w:tcW w:w="1980" w:type="dxa"/>
            <w:vAlign w:val="center"/>
          </w:tcPr>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在实地启动拟征收土地工作时，在村公示栏公开。</w:t>
            </w:r>
          </w:p>
          <w:p w:rsidR="00492594" w:rsidRPr="00492594" w:rsidRDefault="00492594" w:rsidP="00492594">
            <w:pPr>
              <w:spacing w:line="240" w:lineRule="exact"/>
              <w:rPr>
                <w:rFonts w:ascii="仿宋_GB2312" w:eastAsia="仿宋_GB2312" w:hAnsi="Calibri" w:cs="Times New Roman" w:hint="eastAsia"/>
                <w:color w:val="000000"/>
                <w:sz w:val="18"/>
                <w:szCs w:val="18"/>
              </w:rPr>
            </w:pPr>
          </w:p>
        </w:tc>
        <w:tc>
          <w:tcPr>
            <w:tcW w:w="1620" w:type="dxa"/>
            <w:vMerge w:val="restart"/>
            <w:vAlign w:val="center"/>
          </w:tcPr>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自然资源主管部门和负责农村集体土地征收的有关部门</w:t>
            </w:r>
          </w:p>
        </w:tc>
        <w:tc>
          <w:tcPr>
            <w:tcW w:w="1786" w:type="dxa"/>
            <w:vMerge w:val="restart"/>
            <w:vAlign w:val="center"/>
          </w:tcPr>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■社区/企事业单位/村公示栏（电子屏）</w:t>
            </w:r>
          </w:p>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 xml:space="preserve">▲政府网站    </w:t>
            </w:r>
          </w:p>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▲征地信息公开平台</w:t>
            </w:r>
          </w:p>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p>
        </w:tc>
        <w:tc>
          <w:tcPr>
            <w:tcW w:w="554" w:type="dxa"/>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p>
        </w:tc>
        <w:tc>
          <w:tcPr>
            <w:tcW w:w="875" w:type="dxa"/>
            <w:shd w:val="clear" w:color="auto" w:fill="auto"/>
            <w:vAlign w:val="center"/>
          </w:tcPr>
          <w:p w:rsidR="00492594" w:rsidRPr="00492594" w:rsidRDefault="00492594" w:rsidP="00492594">
            <w:pPr>
              <w:spacing w:line="240" w:lineRule="exact"/>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√面向拟征收土地所在地的村集体成员</w:t>
            </w:r>
          </w:p>
        </w:tc>
        <w:tc>
          <w:tcPr>
            <w:tcW w:w="551" w:type="dxa"/>
            <w:vMerge w:val="restart"/>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w:t>
            </w:r>
          </w:p>
        </w:tc>
        <w:tc>
          <w:tcPr>
            <w:tcW w:w="720" w:type="dxa"/>
            <w:vMerge w:val="restart"/>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p>
        </w:tc>
        <w:tc>
          <w:tcPr>
            <w:tcW w:w="720" w:type="dxa"/>
            <w:vMerge w:val="restart"/>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w:t>
            </w:r>
          </w:p>
        </w:tc>
        <w:tc>
          <w:tcPr>
            <w:tcW w:w="720" w:type="dxa"/>
            <w:vMerge w:val="restart"/>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w:t>
            </w:r>
          </w:p>
        </w:tc>
      </w:tr>
      <w:tr w:rsidR="00492594" w:rsidRPr="00492594" w:rsidTr="00C77B87">
        <w:trPr>
          <w:cantSplit/>
          <w:jc w:val="center"/>
        </w:trPr>
        <w:tc>
          <w:tcPr>
            <w:tcW w:w="540" w:type="dxa"/>
            <w:vMerge/>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vMerge/>
            <w:shd w:val="clear" w:color="auto" w:fill="auto"/>
            <w:vAlign w:val="center"/>
          </w:tcPr>
          <w:p w:rsidR="00492594" w:rsidRPr="00492594" w:rsidRDefault="00492594" w:rsidP="00492594">
            <w:pPr>
              <w:widowControl/>
              <w:jc w:val="center"/>
              <w:rPr>
                <w:rFonts w:ascii="仿宋_GB2312" w:eastAsia="仿宋_GB2312" w:hAnsi="Calibri" w:cs="Times New Roman" w:hint="eastAsia"/>
                <w:color w:val="000000"/>
                <w:sz w:val="18"/>
                <w:szCs w:val="18"/>
              </w:rPr>
            </w:pPr>
          </w:p>
        </w:tc>
        <w:tc>
          <w:tcPr>
            <w:tcW w:w="720" w:type="dxa"/>
            <w:vMerge/>
            <w:shd w:val="clear" w:color="auto" w:fill="auto"/>
            <w:vAlign w:val="center"/>
          </w:tcPr>
          <w:p w:rsidR="00492594" w:rsidRPr="00492594" w:rsidRDefault="00492594" w:rsidP="00492594">
            <w:pPr>
              <w:widowControl/>
              <w:spacing w:line="320" w:lineRule="exact"/>
              <w:jc w:val="center"/>
              <w:rPr>
                <w:rFonts w:ascii="仿宋_GB2312" w:eastAsia="仿宋_GB2312" w:hAnsi="Calibri" w:cs="Times New Roman" w:hint="eastAsia"/>
                <w:color w:val="000000"/>
                <w:sz w:val="18"/>
                <w:szCs w:val="18"/>
              </w:rPr>
            </w:pPr>
          </w:p>
        </w:tc>
        <w:tc>
          <w:tcPr>
            <w:tcW w:w="2714" w:type="dxa"/>
            <w:vMerge/>
            <w:vAlign w:val="center"/>
          </w:tcPr>
          <w:p w:rsidR="00492594" w:rsidRPr="00492594" w:rsidRDefault="00492594" w:rsidP="00492594">
            <w:pPr>
              <w:widowControl/>
              <w:jc w:val="left"/>
              <w:rPr>
                <w:rFonts w:ascii="仿宋_GB2312" w:eastAsia="仿宋_GB2312" w:hAnsi="Calibri" w:cs="Times New Roman" w:hint="eastAsia"/>
                <w:color w:val="000000"/>
                <w:sz w:val="18"/>
                <w:szCs w:val="18"/>
              </w:rPr>
            </w:pPr>
          </w:p>
        </w:tc>
        <w:tc>
          <w:tcPr>
            <w:tcW w:w="1260" w:type="dxa"/>
            <w:vMerge/>
            <w:vAlign w:val="center"/>
          </w:tcPr>
          <w:p w:rsidR="00492594" w:rsidRPr="00492594" w:rsidRDefault="00492594" w:rsidP="00492594">
            <w:pPr>
              <w:widowControl/>
              <w:rPr>
                <w:rFonts w:ascii="仿宋_GB2312" w:eastAsia="仿宋_GB2312" w:hAnsi="Calibri" w:cs="Times New Roman" w:hint="eastAsia"/>
                <w:color w:val="000000"/>
                <w:sz w:val="18"/>
                <w:szCs w:val="18"/>
              </w:rPr>
            </w:pPr>
          </w:p>
        </w:tc>
        <w:tc>
          <w:tcPr>
            <w:tcW w:w="1980" w:type="dxa"/>
            <w:vAlign w:val="center"/>
          </w:tcPr>
          <w:p w:rsidR="00492594" w:rsidRPr="00492594" w:rsidDel="000E59A8" w:rsidRDefault="00492594" w:rsidP="00492594">
            <w:pPr>
              <w:widowControl/>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收到征地批准文件之日起10个工作日内，在政府网站、征地信息公开平台公开。</w:t>
            </w:r>
          </w:p>
        </w:tc>
        <w:tc>
          <w:tcPr>
            <w:tcW w:w="1620" w:type="dxa"/>
            <w:vMerge/>
            <w:vAlign w:val="center"/>
          </w:tcPr>
          <w:p w:rsidR="00492594" w:rsidRPr="00492594" w:rsidRDefault="00492594" w:rsidP="00492594">
            <w:pPr>
              <w:widowControl/>
              <w:rPr>
                <w:rFonts w:ascii="仿宋_GB2312" w:eastAsia="仿宋_GB2312" w:hAnsi="Calibri" w:cs="Times New Roman" w:hint="eastAsia"/>
                <w:color w:val="000000"/>
                <w:sz w:val="18"/>
                <w:szCs w:val="18"/>
              </w:rPr>
            </w:pPr>
          </w:p>
        </w:tc>
        <w:tc>
          <w:tcPr>
            <w:tcW w:w="1786" w:type="dxa"/>
            <w:vMerge/>
            <w:vAlign w:val="center"/>
          </w:tcPr>
          <w:p w:rsidR="00492594" w:rsidRPr="00492594" w:rsidRDefault="00492594" w:rsidP="00492594">
            <w:pPr>
              <w:widowControl/>
              <w:rPr>
                <w:rFonts w:ascii="仿宋_GB2312" w:eastAsia="仿宋_GB2312" w:hAnsi="Calibri" w:cs="Times New Roman" w:hint="eastAsia"/>
                <w:color w:val="000000"/>
                <w:sz w:val="18"/>
                <w:szCs w:val="18"/>
              </w:rPr>
            </w:pPr>
          </w:p>
        </w:tc>
        <w:tc>
          <w:tcPr>
            <w:tcW w:w="554" w:type="dxa"/>
            <w:shd w:val="clear" w:color="auto" w:fill="auto"/>
            <w:vAlign w:val="center"/>
          </w:tcPr>
          <w:p w:rsidR="00492594" w:rsidRPr="00492594" w:rsidRDefault="00492594" w:rsidP="00492594">
            <w:pPr>
              <w:widowControl/>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w:t>
            </w:r>
          </w:p>
        </w:tc>
        <w:tc>
          <w:tcPr>
            <w:tcW w:w="875" w:type="dxa"/>
            <w:shd w:val="clear" w:color="auto" w:fill="auto"/>
            <w:vAlign w:val="center"/>
          </w:tcPr>
          <w:p w:rsidR="00492594" w:rsidRPr="00492594" w:rsidRDefault="00492594" w:rsidP="00492594">
            <w:pPr>
              <w:jc w:val="center"/>
              <w:rPr>
                <w:rFonts w:ascii="仿宋_GB2312" w:eastAsia="仿宋_GB2312" w:hAnsi="Calibri" w:cs="Times New Roman" w:hint="eastAsia"/>
                <w:color w:val="000000"/>
                <w:sz w:val="18"/>
                <w:szCs w:val="18"/>
              </w:rPr>
            </w:pPr>
          </w:p>
        </w:tc>
        <w:tc>
          <w:tcPr>
            <w:tcW w:w="551" w:type="dxa"/>
            <w:vMerge/>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p>
        </w:tc>
        <w:tc>
          <w:tcPr>
            <w:tcW w:w="720" w:type="dxa"/>
            <w:vMerge/>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p>
        </w:tc>
        <w:tc>
          <w:tcPr>
            <w:tcW w:w="720" w:type="dxa"/>
            <w:vMerge/>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p>
        </w:tc>
        <w:tc>
          <w:tcPr>
            <w:tcW w:w="720" w:type="dxa"/>
            <w:vMerge/>
            <w:shd w:val="clear" w:color="auto" w:fill="auto"/>
            <w:vAlign w:val="center"/>
          </w:tcPr>
          <w:p w:rsidR="00492594" w:rsidRPr="00492594" w:rsidRDefault="00492594" w:rsidP="00492594">
            <w:pPr>
              <w:widowControl/>
              <w:spacing w:line="240" w:lineRule="exact"/>
              <w:jc w:val="center"/>
              <w:rPr>
                <w:rFonts w:ascii="仿宋_GB2312" w:eastAsia="仿宋_GB2312" w:hAnsi="Calibri" w:cs="Times New Roman" w:hint="eastAsia"/>
                <w:color w:val="000000"/>
                <w:sz w:val="18"/>
                <w:szCs w:val="18"/>
              </w:rPr>
            </w:pPr>
          </w:p>
        </w:tc>
      </w:tr>
      <w:tr w:rsidR="00492594" w:rsidRPr="00492594" w:rsidTr="00C77B87">
        <w:trPr>
          <w:cantSplit/>
          <w:jc w:val="center"/>
        </w:trPr>
        <w:tc>
          <w:tcPr>
            <w:tcW w:w="540" w:type="dxa"/>
            <w:vMerge w:val="restart"/>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color w:val="000000"/>
                <w:sz w:val="18"/>
                <w:szCs w:val="18"/>
              </w:rPr>
              <w:lastRenderedPageBreak/>
              <w:t>3</w:t>
            </w:r>
          </w:p>
        </w:tc>
        <w:tc>
          <w:tcPr>
            <w:tcW w:w="720" w:type="dxa"/>
            <w:vMerge w:val="restart"/>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征地前期准备</w:t>
            </w:r>
          </w:p>
        </w:tc>
        <w:tc>
          <w:tcPr>
            <w:tcW w:w="720" w:type="dxa"/>
            <w:vMerge w:val="restart"/>
            <w:shd w:val="clear" w:color="auto" w:fill="auto"/>
            <w:vAlign w:val="center"/>
          </w:tcPr>
          <w:p w:rsidR="00492594" w:rsidRPr="00492594" w:rsidRDefault="00492594" w:rsidP="00492594">
            <w:pPr>
              <w:widowControl/>
              <w:spacing w:line="32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拟征收土地现状调查</w:t>
            </w:r>
          </w:p>
        </w:tc>
        <w:tc>
          <w:tcPr>
            <w:tcW w:w="2714" w:type="dxa"/>
            <w:vMerge w:val="restart"/>
            <w:vAlign w:val="center"/>
          </w:tcPr>
          <w:p w:rsidR="00492594" w:rsidRPr="00492594" w:rsidRDefault="00492594" w:rsidP="00492594">
            <w:pPr>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拟征收土地现状调查结果按规定确认后，调查结果予以公开。</w:t>
            </w:r>
          </w:p>
          <w:p w:rsidR="00492594" w:rsidRPr="00492594" w:rsidRDefault="00492594" w:rsidP="00492594">
            <w:pPr>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1.征收土地勘测调查表；</w:t>
            </w:r>
          </w:p>
          <w:p w:rsidR="00492594" w:rsidRPr="00492594" w:rsidRDefault="00492594" w:rsidP="00492594">
            <w:pPr>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2.地上附着物和青苗调查登记表；</w:t>
            </w:r>
          </w:p>
          <w:p w:rsidR="00492594" w:rsidRPr="00492594" w:rsidRDefault="00492594" w:rsidP="00492594">
            <w:pPr>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〔*土地勘测定界图件（涉及国家秘密的项目除外；图件应按有关法律法规规定予以技术处理）〕。</w:t>
            </w:r>
          </w:p>
          <w:p w:rsidR="00492594" w:rsidRPr="00492594" w:rsidRDefault="00492594" w:rsidP="00492594">
            <w:pPr>
              <w:widowControl/>
              <w:rPr>
                <w:rFonts w:ascii="仿宋_GB2312" w:eastAsia="仿宋_GB2312" w:hAnsi="Calibri" w:cs="Times New Roman"/>
                <w:color w:val="000000"/>
                <w:sz w:val="18"/>
                <w:szCs w:val="18"/>
              </w:rPr>
            </w:pPr>
          </w:p>
        </w:tc>
        <w:tc>
          <w:tcPr>
            <w:tcW w:w="1260" w:type="dxa"/>
            <w:vMerge w:val="restart"/>
            <w:vAlign w:val="center"/>
          </w:tcPr>
          <w:p w:rsidR="00492594" w:rsidRPr="00492594" w:rsidRDefault="00492594" w:rsidP="00492594">
            <w:pPr>
              <w:widowControl/>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《土地管理法》、《国务院关于深化改革严格土地管理的决定》</w:t>
            </w:r>
          </w:p>
        </w:tc>
        <w:tc>
          <w:tcPr>
            <w:tcW w:w="1980" w:type="dxa"/>
            <w:vAlign w:val="center"/>
          </w:tcPr>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拟征收土地现状调查结束后5个工作日内，在村公示栏公开。</w:t>
            </w:r>
          </w:p>
        </w:tc>
        <w:tc>
          <w:tcPr>
            <w:tcW w:w="1620" w:type="dxa"/>
            <w:vMerge w:val="restart"/>
            <w:vAlign w:val="center"/>
          </w:tcPr>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自然资源主管部门和负责农村集体土地征收的有关部门</w:t>
            </w:r>
          </w:p>
        </w:tc>
        <w:tc>
          <w:tcPr>
            <w:tcW w:w="1786" w:type="dxa"/>
            <w:vMerge w:val="restart"/>
            <w:vAlign w:val="center"/>
          </w:tcPr>
          <w:p w:rsidR="00492594" w:rsidRPr="00492594" w:rsidRDefault="00492594" w:rsidP="00492594">
            <w:pPr>
              <w:widowControl/>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■社区/企事业单位/村公示栏（电子屏）</w:t>
            </w:r>
          </w:p>
          <w:p w:rsidR="00492594" w:rsidRPr="00492594" w:rsidRDefault="00492594" w:rsidP="00492594">
            <w:pPr>
              <w:widowControl/>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 xml:space="preserve">▲政府网站    </w:t>
            </w:r>
          </w:p>
          <w:p w:rsidR="00492594" w:rsidRPr="00492594" w:rsidRDefault="00492594" w:rsidP="00492594">
            <w:pPr>
              <w:widowControl/>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▲征地信息公开平台</w:t>
            </w:r>
            <w:r w:rsidRPr="00492594">
              <w:rPr>
                <w:rFonts w:ascii="仿宋_GB2312" w:eastAsia="仿宋_GB2312" w:hAnsi="Calibri" w:cs="Times New Roman" w:hint="eastAsia"/>
                <w:color w:val="000000"/>
                <w:sz w:val="18"/>
                <w:szCs w:val="18"/>
              </w:rPr>
              <w:br/>
            </w:r>
          </w:p>
        </w:tc>
        <w:tc>
          <w:tcPr>
            <w:tcW w:w="554"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875" w:type="dxa"/>
            <w:shd w:val="clear" w:color="auto" w:fill="auto"/>
            <w:vAlign w:val="center"/>
          </w:tcPr>
          <w:p w:rsidR="00492594" w:rsidRPr="00492594" w:rsidRDefault="00492594" w:rsidP="00492594">
            <w:pPr>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√面向拟征收土地所在地的村集体成员</w:t>
            </w:r>
          </w:p>
        </w:tc>
        <w:tc>
          <w:tcPr>
            <w:tcW w:w="551" w:type="dxa"/>
            <w:vMerge w:val="restart"/>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vMerge w:val="restart"/>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vMerge w:val="restart"/>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vMerge w:val="restart"/>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r>
      <w:tr w:rsidR="00492594" w:rsidRPr="00492594" w:rsidTr="00C77B87">
        <w:trPr>
          <w:cantSplit/>
          <w:jc w:val="center"/>
        </w:trPr>
        <w:tc>
          <w:tcPr>
            <w:tcW w:w="540" w:type="dxa"/>
            <w:vMerge/>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vMerge/>
            <w:shd w:val="clear" w:color="auto" w:fill="auto"/>
            <w:vAlign w:val="center"/>
          </w:tcPr>
          <w:p w:rsidR="00492594" w:rsidRPr="00492594" w:rsidRDefault="00492594" w:rsidP="00492594">
            <w:pPr>
              <w:widowControl/>
              <w:jc w:val="center"/>
              <w:rPr>
                <w:rFonts w:ascii="仿宋_GB2312" w:eastAsia="仿宋_GB2312" w:hAnsi="Calibri" w:cs="Times New Roman" w:hint="eastAsia"/>
                <w:color w:val="000000"/>
                <w:sz w:val="18"/>
                <w:szCs w:val="18"/>
              </w:rPr>
            </w:pPr>
          </w:p>
        </w:tc>
        <w:tc>
          <w:tcPr>
            <w:tcW w:w="720" w:type="dxa"/>
            <w:vMerge/>
            <w:shd w:val="clear" w:color="auto" w:fill="auto"/>
            <w:vAlign w:val="center"/>
          </w:tcPr>
          <w:p w:rsidR="00492594" w:rsidRPr="00492594" w:rsidRDefault="00492594" w:rsidP="00492594">
            <w:pPr>
              <w:widowControl/>
              <w:spacing w:line="320" w:lineRule="exact"/>
              <w:jc w:val="center"/>
              <w:rPr>
                <w:rFonts w:ascii="仿宋_GB2312" w:eastAsia="仿宋_GB2312" w:hAnsi="Calibri" w:cs="Times New Roman" w:hint="eastAsia"/>
                <w:color w:val="000000"/>
                <w:sz w:val="18"/>
                <w:szCs w:val="18"/>
              </w:rPr>
            </w:pPr>
          </w:p>
        </w:tc>
        <w:tc>
          <w:tcPr>
            <w:tcW w:w="2714" w:type="dxa"/>
            <w:vMerge/>
            <w:vAlign w:val="center"/>
          </w:tcPr>
          <w:p w:rsidR="00492594" w:rsidRPr="00492594" w:rsidRDefault="00492594" w:rsidP="00492594">
            <w:pPr>
              <w:rPr>
                <w:rFonts w:ascii="仿宋_GB2312" w:eastAsia="仿宋_GB2312" w:hAnsi="Calibri" w:cs="Times New Roman" w:hint="eastAsia"/>
                <w:color w:val="000000"/>
                <w:sz w:val="18"/>
                <w:szCs w:val="18"/>
              </w:rPr>
            </w:pPr>
          </w:p>
        </w:tc>
        <w:tc>
          <w:tcPr>
            <w:tcW w:w="1260" w:type="dxa"/>
            <w:vMerge/>
            <w:vAlign w:val="center"/>
          </w:tcPr>
          <w:p w:rsidR="00492594" w:rsidRPr="00492594" w:rsidRDefault="00492594" w:rsidP="00492594">
            <w:pPr>
              <w:widowControl/>
              <w:rPr>
                <w:rFonts w:ascii="仿宋_GB2312" w:eastAsia="仿宋_GB2312" w:hAnsi="Calibri" w:cs="Times New Roman"/>
                <w:color w:val="000000"/>
                <w:sz w:val="18"/>
                <w:szCs w:val="18"/>
              </w:rPr>
            </w:pPr>
          </w:p>
        </w:tc>
        <w:tc>
          <w:tcPr>
            <w:tcW w:w="1980" w:type="dxa"/>
            <w:vAlign w:val="center"/>
          </w:tcPr>
          <w:p w:rsidR="00492594" w:rsidRPr="00492594" w:rsidDel="000E59A8" w:rsidRDefault="00492594" w:rsidP="00492594">
            <w:pPr>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收到征地批准文件之日起10个工作日内，在政府网站、征地信息公开平台公开。</w:t>
            </w:r>
          </w:p>
        </w:tc>
        <w:tc>
          <w:tcPr>
            <w:tcW w:w="1620" w:type="dxa"/>
            <w:vMerge/>
            <w:vAlign w:val="center"/>
          </w:tcPr>
          <w:p w:rsidR="00492594" w:rsidRPr="00492594" w:rsidRDefault="00492594" w:rsidP="00492594">
            <w:pPr>
              <w:widowControl/>
              <w:spacing w:line="320" w:lineRule="exact"/>
              <w:jc w:val="center"/>
              <w:rPr>
                <w:rFonts w:ascii="仿宋_GB2312" w:eastAsia="仿宋_GB2312" w:hAnsi="Calibri" w:cs="Times New Roman" w:hint="eastAsia"/>
                <w:color w:val="000000"/>
                <w:sz w:val="18"/>
                <w:szCs w:val="18"/>
              </w:rPr>
            </w:pPr>
          </w:p>
        </w:tc>
        <w:tc>
          <w:tcPr>
            <w:tcW w:w="1786" w:type="dxa"/>
            <w:vMerge/>
            <w:vAlign w:val="center"/>
          </w:tcPr>
          <w:p w:rsidR="00492594" w:rsidRPr="00492594" w:rsidRDefault="00492594" w:rsidP="00492594">
            <w:pPr>
              <w:widowControl/>
              <w:rPr>
                <w:rFonts w:ascii="仿宋_GB2312" w:eastAsia="仿宋_GB2312" w:hAnsi="Calibri" w:cs="Times New Roman" w:hint="eastAsia"/>
                <w:color w:val="000000"/>
                <w:sz w:val="18"/>
                <w:szCs w:val="18"/>
              </w:rPr>
            </w:pPr>
          </w:p>
        </w:tc>
        <w:tc>
          <w:tcPr>
            <w:tcW w:w="554"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875" w:type="dxa"/>
            <w:shd w:val="clear" w:color="auto" w:fill="auto"/>
            <w:vAlign w:val="center"/>
          </w:tcPr>
          <w:p w:rsidR="00492594" w:rsidRPr="00492594" w:rsidRDefault="00492594" w:rsidP="00492594">
            <w:pPr>
              <w:jc w:val="center"/>
              <w:rPr>
                <w:rFonts w:ascii="仿宋_GB2312" w:eastAsia="仿宋_GB2312" w:hAnsi="Calibri" w:cs="Times New Roman" w:hint="eastAsia"/>
                <w:color w:val="000000"/>
                <w:sz w:val="18"/>
                <w:szCs w:val="18"/>
              </w:rPr>
            </w:pPr>
          </w:p>
        </w:tc>
        <w:tc>
          <w:tcPr>
            <w:tcW w:w="551" w:type="dxa"/>
            <w:vMerge/>
            <w:shd w:val="clear" w:color="auto" w:fill="auto"/>
            <w:vAlign w:val="center"/>
          </w:tcPr>
          <w:p w:rsidR="00492594" w:rsidRPr="00492594" w:rsidRDefault="00492594" w:rsidP="00492594">
            <w:pPr>
              <w:widowControl/>
              <w:jc w:val="center"/>
              <w:rPr>
                <w:rFonts w:ascii="仿宋_GB2312" w:eastAsia="仿宋_GB2312" w:hAnsi="Calibri" w:cs="Times New Roman" w:hint="eastAsia"/>
                <w:color w:val="000000"/>
                <w:sz w:val="18"/>
                <w:szCs w:val="18"/>
              </w:rPr>
            </w:pPr>
          </w:p>
        </w:tc>
        <w:tc>
          <w:tcPr>
            <w:tcW w:w="720" w:type="dxa"/>
            <w:vMerge/>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vMerge/>
            <w:shd w:val="clear" w:color="auto" w:fill="auto"/>
            <w:vAlign w:val="center"/>
          </w:tcPr>
          <w:p w:rsidR="00492594" w:rsidRPr="00492594" w:rsidRDefault="00492594" w:rsidP="00492594">
            <w:pPr>
              <w:widowControl/>
              <w:jc w:val="center"/>
              <w:rPr>
                <w:rFonts w:ascii="仿宋_GB2312" w:eastAsia="仿宋_GB2312" w:hAnsi="Calibri" w:cs="Times New Roman" w:hint="eastAsia"/>
                <w:color w:val="000000"/>
                <w:sz w:val="18"/>
                <w:szCs w:val="18"/>
              </w:rPr>
            </w:pPr>
          </w:p>
        </w:tc>
        <w:tc>
          <w:tcPr>
            <w:tcW w:w="720" w:type="dxa"/>
            <w:vMerge/>
            <w:shd w:val="clear" w:color="auto" w:fill="auto"/>
            <w:vAlign w:val="center"/>
          </w:tcPr>
          <w:p w:rsidR="00492594" w:rsidRPr="00492594" w:rsidRDefault="00492594" w:rsidP="00492594">
            <w:pPr>
              <w:widowControl/>
              <w:jc w:val="center"/>
              <w:rPr>
                <w:rFonts w:ascii="仿宋_GB2312" w:eastAsia="仿宋_GB2312" w:hAnsi="Calibri" w:cs="Times New Roman" w:hint="eastAsia"/>
                <w:color w:val="000000"/>
                <w:sz w:val="18"/>
                <w:szCs w:val="18"/>
              </w:rPr>
            </w:pPr>
          </w:p>
        </w:tc>
      </w:tr>
      <w:tr w:rsidR="00492594" w:rsidRPr="00492594" w:rsidTr="00C77B87">
        <w:trPr>
          <w:cantSplit/>
          <w:jc w:val="center"/>
        </w:trPr>
        <w:tc>
          <w:tcPr>
            <w:tcW w:w="540" w:type="dxa"/>
            <w:vMerge w:val="restart"/>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color w:val="000000"/>
                <w:sz w:val="18"/>
                <w:szCs w:val="18"/>
              </w:rPr>
              <w:t>4</w:t>
            </w:r>
          </w:p>
        </w:tc>
        <w:tc>
          <w:tcPr>
            <w:tcW w:w="720" w:type="dxa"/>
            <w:vMerge/>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vMerge w:val="restart"/>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拟征地听证</w:t>
            </w:r>
          </w:p>
        </w:tc>
        <w:tc>
          <w:tcPr>
            <w:tcW w:w="2714" w:type="dxa"/>
            <w:vMerge w:val="restart"/>
            <w:vAlign w:val="center"/>
          </w:tcPr>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征地前期工作中依申请开展听证工作的，听证结果予以公开。</w:t>
            </w:r>
            <w:proofErr w:type="gramStart"/>
            <w:r w:rsidRPr="00492594">
              <w:rPr>
                <w:rFonts w:ascii="仿宋_GB2312" w:eastAsia="仿宋_GB2312" w:hAnsi="Calibri" w:cs="Times New Roman" w:hint="eastAsia"/>
                <w:color w:val="000000"/>
                <w:sz w:val="18"/>
                <w:szCs w:val="18"/>
              </w:rPr>
              <w:t>按拟征收</w:t>
            </w:r>
            <w:proofErr w:type="gramEnd"/>
            <w:r w:rsidRPr="00492594">
              <w:rPr>
                <w:rFonts w:ascii="仿宋_GB2312" w:eastAsia="仿宋_GB2312" w:hAnsi="Calibri" w:cs="Times New Roman" w:hint="eastAsia"/>
                <w:color w:val="000000"/>
                <w:sz w:val="18"/>
                <w:szCs w:val="18"/>
              </w:rPr>
              <w:t>土地告知确定的时间制作《听证通知书》；按《听证通知书》规定的时间组织听证；实施听证的，公开听证相关材料。</w:t>
            </w:r>
          </w:p>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1.《听证通知书》；</w:t>
            </w:r>
          </w:p>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2.听证处理意见；</w:t>
            </w:r>
          </w:p>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〔*听证笔录有关资料〕。</w:t>
            </w:r>
          </w:p>
        </w:tc>
        <w:tc>
          <w:tcPr>
            <w:tcW w:w="1260" w:type="dxa"/>
            <w:vMerge w:val="restart"/>
            <w:vAlign w:val="center"/>
          </w:tcPr>
          <w:p w:rsidR="00492594" w:rsidRPr="00492594" w:rsidRDefault="00492594" w:rsidP="00492594">
            <w:pPr>
              <w:widowControl/>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《国土资源听证规定》、《国土资源部办公厅关于进一步做好市县征地信息公开工作有关问题的通知》</w:t>
            </w:r>
          </w:p>
        </w:tc>
        <w:tc>
          <w:tcPr>
            <w:tcW w:w="1980" w:type="dxa"/>
            <w:vAlign w:val="center"/>
          </w:tcPr>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rsidR="00492594" w:rsidRPr="00492594" w:rsidRDefault="00492594" w:rsidP="00492594">
            <w:pPr>
              <w:widowControl/>
              <w:spacing w:line="24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自然资源主管部门和负责农村集体土地征收的有关部门</w:t>
            </w:r>
          </w:p>
        </w:tc>
        <w:tc>
          <w:tcPr>
            <w:tcW w:w="1786" w:type="dxa"/>
            <w:vMerge w:val="restart"/>
            <w:vAlign w:val="center"/>
          </w:tcPr>
          <w:p w:rsidR="00492594" w:rsidRPr="00492594" w:rsidRDefault="00492594" w:rsidP="00492594">
            <w:pPr>
              <w:widowControl/>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■社区/企事业单位/村公示栏（电子屏）</w:t>
            </w:r>
          </w:p>
          <w:p w:rsidR="00492594" w:rsidRPr="00492594" w:rsidRDefault="00492594" w:rsidP="00492594">
            <w:pPr>
              <w:widowControl/>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 xml:space="preserve">▲政府网站    </w:t>
            </w:r>
          </w:p>
          <w:p w:rsidR="00492594" w:rsidRPr="00492594" w:rsidRDefault="00492594" w:rsidP="00492594">
            <w:pPr>
              <w:widowControl/>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▲征地信息公开平台</w:t>
            </w:r>
            <w:r w:rsidRPr="00492594">
              <w:rPr>
                <w:rFonts w:ascii="仿宋_GB2312" w:eastAsia="仿宋_GB2312" w:hAnsi="Calibri" w:cs="Times New Roman" w:hint="eastAsia"/>
                <w:color w:val="000000"/>
                <w:sz w:val="18"/>
                <w:szCs w:val="18"/>
              </w:rPr>
              <w:br/>
            </w:r>
          </w:p>
        </w:tc>
        <w:tc>
          <w:tcPr>
            <w:tcW w:w="554"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875"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√面向拟征收土地所在地的村集体成员</w:t>
            </w:r>
          </w:p>
        </w:tc>
        <w:tc>
          <w:tcPr>
            <w:tcW w:w="551" w:type="dxa"/>
            <w:vMerge w:val="restart"/>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vMerge w:val="restart"/>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vMerge w:val="restart"/>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vMerge w:val="restart"/>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r>
      <w:tr w:rsidR="00492594" w:rsidRPr="00492594" w:rsidTr="00C77B87">
        <w:trPr>
          <w:cantSplit/>
          <w:jc w:val="center"/>
        </w:trPr>
        <w:tc>
          <w:tcPr>
            <w:tcW w:w="540" w:type="dxa"/>
            <w:vMerge/>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vMerge/>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vMerge/>
            <w:shd w:val="clear" w:color="auto" w:fill="auto"/>
            <w:vAlign w:val="center"/>
          </w:tcPr>
          <w:p w:rsidR="00492594" w:rsidRPr="00492594" w:rsidRDefault="00492594" w:rsidP="00492594">
            <w:pPr>
              <w:widowControl/>
              <w:spacing w:line="320" w:lineRule="exact"/>
              <w:jc w:val="center"/>
              <w:rPr>
                <w:rFonts w:ascii="仿宋_GB2312" w:eastAsia="仿宋_GB2312" w:hAnsi="Calibri" w:cs="Times New Roman"/>
                <w:color w:val="000000"/>
                <w:sz w:val="18"/>
                <w:szCs w:val="18"/>
              </w:rPr>
            </w:pPr>
          </w:p>
        </w:tc>
        <w:tc>
          <w:tcPr>
            <w:tcW w:w="2714" w:type="dxa"/>
            <w:vMerge/>
            <w:vAlign w:val="center"/>
          </w:tcPr>
          <w:p w:rsidR="00492594" w:rsidRPr="00492594" w:rsidRDefault="00492594" w:rsidP="00492594">
            <w:pPr>
              <w:widowControl/>
              <w:rPr>
                <w:rFonts w:ascii="仿宋_GB2312" w:eastAsia="仿宋_GB2312" w:hAnsi="Calibri" w:cs="Times New Roman"/>
                <w:color w:val="000000"/>
                <w:sz w:val="18"/>
                <w:szCs w:val="18"/>
              </w:rPr>
            </w:pPr>
          </w:p>
        </w:tc>
        <w:tc>
          <w:tcPr>
            <w:tcW w:w="1260" w:type="dxa"/>
            <w:vMerge/>
            <w:vAlign w:val="center"/>
          </w:tcPr>
          <w:p w:rsidR="00492594" w:rsidRPr="00492594" w:rsidRDefault="00492594" w:rsidP="00492594">
            <w:pPr>
              <w:widowControl/>
              <w:rPr>
                <w:rFonts w:ascii="仿宋_GB2312" w:eastAsia="仿宋_GB2312" w:hAnsi="Calibri" w:cs="Times New Roman"/>
                <w:color w:val="000000"/>
                <w:sz w:val="18"/>
                <w:szCs w:val="18"/>
              </w:rPr>
            </w:pPr>
          </w:p>
        </w:tc>
        <w:tc>
          <w:tcPr>
            <w:tcW w:w="1980" w:type="dxa"/>
            <w:vAlign w:val="center"/>
          </w:tcPr>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收到征地批准文件之日起10个工作日内，在政府网站、征地信息公开平台公开。</w:t>
            </w:r>
          </w:p>
        </w:tc>
        <w:tc>
          <w:tcPr>
            <w:tcW w:w="1620" w:type="dxa"/>
            <w:vMerge/>
            <w:vAlign w:val="center"/>
          </w:tcPr>
          <w:p w:rsidR="00492594" w:rsidRPr="00492594" w:rsidRDefault="00492594" w:rsidP="00492594">
            <w:pPr>
              <w:widowControl/>
              <w:spacing w:line="320" w:lineRule="exact"/>
              <w:jc w:val="center"/>
              <w:rPr>
                <w:rFonts w:ascii="仿宋_GB2312" w:eastAsia="仿宋_GB2312" w:hAnsi="Calibri" w:cs="Times New Roman"/>
                <w:color w:val="000000"/>
                <w:sz w:val="18"/>
                <w:szCs w:val="18"/>
              </w:rPr>
            </w:pPr>
          </w:p>
        </w:tc>
        <w:tc>
          <w:tcPr>
            <w:tcW w:w="1786" w:type="dxa"/>
            <w:vMerge/>
            <w:vAlign w:val="center"/>
          </w:tcPr>
          <w:p w:rsidR="00492594" w:rsidRPr="00492594" w:rsidRDefault="00492594" w:rsidP="00492594">
            <w:pPr>
              <w:widowControl/>
              <w:rPr>
                <w:rFonts w:ascii="仿宋_GB2312" w:eastAsia="仿宋_GB2312" w:hAnsi="Calibri" w:cs="Times New Roman"/>
                <w:color w:val="000000"/>
                <w:sz w:val="18"/>
                <w:szCs w:val="18"/>
              </w:rPr>
            </w:pPr>
          </w:p>
        </w:tc>
        <w:tc>
          <w:tcPr>
            <w:tcW w:w="554"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875" w:type="dxa"/>
            <w:shd w:val="clear" w:color="auto" w:fill="auto"/>
            <w:vAlign w:val="center"/>
          </w:tcPr>
          <w:p w:rsidR="00492594" w:rsidRPr="00492594" w:rsidRDefault="00492594" w:rsidP="00492594">
            <w:pPr>
              <w:jc w:val="center"/>
              <w:rPr>
                <w:rFonts w:ascii="仿宋_GB2312" w:eastAsia="仿宋_GB2312" w:hAnsi="Calibri" w:cs="Times New Roman"/>
                <w:color w:val="000000"/>
                <w:sz w:val="18"/>
                <w:szCs w:val="18"/>
              </w:rPr>
            </w:pPr>
          </w:p>
        </w:tc>
        <w:tc>
          <w:tcPr>
            <w:tcW w:w="551" w:type="dxa"/>
            <w:vMerge/>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vMerge/>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vMerge/>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vMerge/>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r>
      <w:tr w:rsidR="00492594" w:rsidRPr="00492594" w:rsidTr="00C77B87">
        <w:trPr>
          <w:cantSplit/>
          <w:jc w:val="center"/>
        </w:trPr>
        <w:tc>
          <w:tcPr>
            <w:tcW w:w="540" w:type="dxa"/>
            <w:vAlign w:val="center"/>
          </w:tcPr>
          <w:p w:rsidR="00492594" w:rsidRPr="00492594" w:rsidRDefault="00492594" w:rsidP="00492594">
            <w:pPr>
              <w:widowControl/>
              <w:ind w:firstLineChars="50" w:firstLine="90"/>
              <w:rPr>
                <w:rFonts w:ascii="仿宋_GB2312" w:eastAsia="仿宋_GB2312" w:hAnsi="Calibri" w:cs="Times New Roman"/>
                <w:color w:val="000000"/>
                <w:sz w:val="18"/>
                <w:szCs w:val="18"/>
              </w:rPr>
            </w:pPr>
            <w:r w:rsidRPr="00492594">
              <w:rPr>
                <w:rFonts w:ascii="仿宋_GB2312" w:eastAsia="仿宋_GB2312" w:hAnsi="Calibri" w:cs="Times New Roman"/>
                <w:color w:val="000000"/>
                <w:sz w:val="18"/>
                <w:szCs w:val="18"/>
              </w:rPr>
              <w:lastRenderedPageBreak/>
              <w:t>5</w:t>
            </w:r>
          </w:p>
        </w:tc>
        <w:tc>
          <w:tcPr>
            <w:tcW w:w="720" w:type="dxa"/>
            <w:vMerge w:val="restart"/>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征地审查报批</w:t>
            </w:r>
          </w:p>
        </w:tc>
        <w:tc>
          <w:tcPr>
            <w:tcW w:w="720"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征地报批材料</w:t>
            </w:r>
          </w:p>
        </w:tc>
        <w:tc>
          <w:tcPr>
            <w:tcW w:w="2714" w:type="dxa"/>
            <w:vAlign w:val="center"/>
          </w:tcPr>
          <w:p w:rsidR="00492594" w:rsidRPr="00492594" w:rsidRDefault="00492594" w:rsidP="00492594">
            <w:pPr>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县（市、区）人民政府按照建设用地审查报批有关规定，组织用地报批过程中的相关报批材料予以公开。</w:t>
            </w:r>
          </w:p>
          <w:p w:rsidR="00492594" w:rsidRPr="00492594" w:rsidRDefault="00492594" w:rsidP="00492594">
            <w:pPr>
              <w:widowControl/>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1.县（市、区）人民政府建设用地请示；</w:t>
            </w:r>
          </w:p>
          <w:p w:rsidR="00492594" w:rsidRPr="00492594" w:rsidRDefault="00492594" w:rsidP="00492594">
            <w:pPr>
              <w:widowControl/>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2.县（市、区）自然资源主管部门建设用地审查意见；</w:t>
            </w:r>
          </w:p>
          <w:p w:rsidR="00492594" w:rsidRPr="00492594" w:rsidRDefault="00492594" w:rsidP="00492594">
            <w:pPr>
              <w:widowControl/>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3.建设用地呈报说明书、农用地转用方案、补充耕地方案、征收土地方案、供地方案；</w:t>
            </w:r>
          </w:p>
          <w:p w:rsidR="00492594" w:rsidRPr="00492594" w:rsidRDefault="00492594" w:rsidP="00492594">
            <w:pPr>
              <w:widowControl/>
              <w:spacing w:line="260" w:lineRule="exact"/>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〔*其他相关文字报批材料和图件由各省（区、市）确定公开方式〕。</w:t>
            </w:r>
          </w:p>
        </w:tc>
        <w:tc>
          <w:tcPr>
            <w:tcW w:w="1260" w:type="dxa"/>
            <w:vAlign w:val="center"/>
          </w:tcPr>
          <w:p w:rsidR="00492594" w:rsidRPr="00492594" w:rsidRDefault="00492594" w:rsidP="00492594">
            <w:pPr>
              <w:widowControl/>
              <w:spacing w:line="260" w:lineRule="exact"/>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《政府信息公开条例》、建设用地审查报批有关规定。</w:t>
            </w:r>
          </w:p>
        </w:tc>
        <w:tc>
          <w:tcPr>
            <w:tcW w:w="1980" w:type="dxa"/>
            <w:vAlign w:val="center"/>
          </w:tcPr>
          <w:p w:rsidR="00492594" w:rsidRPr="00492594" w:rsidRDefault="00492594" w:rsidP="00492594">
            <w:pPr>
              <w:widowControl/>
              <w:spacing w:beforeLines="50" w:afterLines="50" w:line="260" w:lineRule="exact"/>
              <w:jc w:val="left"/>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收到征地批准文件之日起10</w:t>
            </w:r>
            <w:r w:rsidRPr="00492594">
              <w:rPr>
                <w:rFonts w:ascii="仿宋_GB2312" w:eastAsia="仿宋_GB2312" w:hAnsi="Calibri" w:cs="Times New Roman"/>
                <w:color w:val="000000"/>
                <w:sz w:val="18"/>
                <w:szCs w:val="18"/>
              </w:rPr>
              <w:t>个工作日</w:t>
            </w:r>
            <w:r w:rsidRPr="00492594">
              <w:rPr>
                <w:rFonts w:ascii="仿宋_GB2312" w:eastAsia="仿宋_GB2312" w:hAnsi="Calibri" w:cs="Times New Roman" w:hint="eastAsia"/>
                <w:color w:val="000000"/>
                <w:sz w:val="18"/>
                <w:szCs w:val="18"/>
              </w:rPr>
              <w:t>内公开。</w:t>
            </w:r>
          </w:p>
        </w:tc>
        <w:tc>
          <w:tcPr>
            <w:tcW w:w="1620" w:type="dxa"/>
            <w:vAlign w:val="center"/>
          </w:tcPr>
          <w:p w:rsidR="00492594" w:rsidRPr="00492594" w:rsidRDefault="00492594" w:rsidP="00492594">
            <w:pPr>
              <w:widowControl/>
              <w:spacing w:line="260" w:lineRule="exact"/>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自然资源主管部门</w:t>
            </w:r>
          </w:p>
        </w:tc>
        <w:tc>
          <w:tcPr>
            <w:tcW w:w="1786" w:type="dxa"/>
            <w:vAlign w:val="center"/>
          </w:tcPr>
          <w:p w:rsidR="00492594" w:rsidRPr="00492594" w:rsidRDefault="00492594" w:rsidP="00492594">
            <w:pPr>
              <w:widowControl/>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▲政府网站</w:t>
            </w:r>
            <w:r w:rsidRPr="00492594">
              <w:rPr>
                <w:rFonts w:ascii="仿宋_GB2312" w:eastAsia="仿宋_GB2312" w:hAnsi="Calibri" w:cs="Times New Roman"/>
                <w:color w:val="000000"/>
                <w:sz w:val="18"/>
                <w:szCs w:val="18"/>
              </w:rPr>
              <w:t xml:space="preserve">  </w:t>
            </w:r>
            <w:r w:rsidRPr="00492594">
              <w:rPr>
                <w:rFonts w:ascii="仿宋_GB2312" w:eastAsia="仿宋_GB2312" w:hAnsi="Calibri" w:cs="Times New Roman" w:hint="eastAsia"/>
                <w:color w:val="000000"/>
                <w:sz w:val="18"/>
                <w:szCs w:val="18"/>
              </w:rPr>
              <w:t xml:space="preserve">  </w:t>
            </w:r>
          </w:p>
          <w:p w:rsidR="00492594" w:rsidRPr="00492594" w:rsidRDefault="00492594" w:rsidP="00492594">
            <w:pPr>
              <w:widowControl/>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▲征地信息公开平台</w:t>
            </w:r>
          </w:p>
          <w:p w:rsidR="00492594" w:rsidRPr="00492594" w:rsidRDefault="00492594" w:rsidP="00492594">
            <w:pPr>
              <w:widowControl/>
              <w:spacing w:line="260" w:lineRule="exact"/>
              <w:rPr>
                <w:rFonts w:ascii="仿宋_GB2312" w:eastAsia="仿宋_GB2312" w:hAnsi="Calibri" w:cs="Times New Roman"/>
                <w:color w:val="000000"/>
                <w:sz w:val="18"/>
                <w:szCs w:val="18"/>
              </w:rPr>
            </w:pPr>
          </w:p>
        </w:tc>
        <w:tc>
          <w:tcPr>
            <w:tcW w:w="554"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875"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p>
        </w:tc>
        <w:tc>
          <w:tcPr>
            <w:tcW w:w="551"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p>
        </w:tc>
      </w:tr>
      <w:tr w:rsidR="00492594" w:rsidRPr="00492594" w:rsidTr="00C77B87">
        <w:trPr>
          <w:cantSplit/>
          <w:jc w:val="center"/>
        </w:trPr>
        <w:tc>
          <w:tcPr>
            <w:tcW w:w="540" w:type="dxa"/>
            <w:vAlign w:val="center"/>
          </w:tcPr>
          <w:p w:rsidR="00492594" w:rsidRPr="00492594" w:rsidRDefault="00492594" w:rsidP="00492594">
            <w:pPr>
              <w:widowControl/>
              <w:spacing w:line="32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color w:val="000000"/>
                <w:sz w:val="18"/>
                <w:szCs w:val="18"/>
              </w:rPr>
              <w:t>6</w:t>
            </w:r>
          </w:p>
        </w:tc>
        <w:tc>
          <w:tcPr>
            <w:tcW w:w="720" w:type="dxa"/>
            <w:vMerge/>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p>
        </w:tc>
        <w:tc>
          <w:tcPr>
            <w:tcW w:w="720"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征地批准文件</w:t>
            </w:r>
          </w:p>
        </w:tc>
        <w:tc>
          <w:tcPr>
            <w:tcW w:w="2714" w:type="dxa"/>
            <w:vAlign w:val="center"/>
          </w:tcPr>
          <w:p w:rsidR="00492594" w:rsidRPr="00492594" w:rsidRDefault="00492594" w:rsidP="00492594">
            <w:pPr>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 xml:space="preserve">有权一级人民政府批准用地的批复文件、地方人民政府转发批复文件应予以公开。 </w:t>
            </w:r>
          </w:p>
          <w:p w:rsidR="00492594" w:rsidRPr="00492594" w:rsidRDefault="00492594" w:rsidP="00492594">
            <w:pPr>
              <w:widowControl/>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1.国务院批准用地批复文件（指用地由国务院批准）；</w:t>
            </w:r>
          </w:p>
          <w:p w:rsidR="00492594" w:rsidRPr="00492594" w:rsidRDefault="00492594" w:rsidP="00492594">
            <w:pPr>
              <w:widowControl/>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2.省级人民政府批准用地批复文件（指用地由省级人民政府批准）；</w:t>
            </w:r>
          </w:p>
          <w:p w:rsidR="00492594" w:rsidRPr="00492594" w:rsidRDefault="00492594" w:rsidP="00492594">
            <w:pPr>
              <w:widowControl/>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3.国务院批准城市用地后省级人民政府审核同意实施方案文件；</w:t>
            </w:r>
          </w:p>
          <w:p w:rsidR="00492594" w:rsidRPr="00492594" w:rsidRDefault="00492594" w:rsidP="00492594">
            <w:pPr>
              <w:widowControl/>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4.地方人民政府转发用地批复文件；</w:t>
            </w:r>
          </w:p>
          <w:p w:rsidR="00492594" w:rsidRPr="00492594" w:rsidRDefault="00492594" w:rsidP="00492594">
            <w:pPr>
              <w:widowControl/>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5.其他用地批准文件。</w:t>
            </w:r>
          </w:p>
        </w:tc>
        <w:tc>
          <w:tcPr>
            <w:tcW w:w="1260" w:type="dxa"/>
            <w:vAlign w:val="center"/>
          </w:tcPr>
          <w:p w:rsidR="00492594" w:rsidRPr="00492594" w:rsidRDefault="00492594" w:rsidP="00492594">
            <w:pPr>
              <w:widowControl/>
              <w:spacing w:line="260" w:lineRule="exact"/>
              <w:jc w:val="lef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《土地管理法》、《政府信息公开条例》</w:t>
            </w:r>
          </w:p>
          <w:p w:rsidR="00492594" w:rsidRPr="00492594" w:rsidRDefault="00492594" w:rsidP="00492594">
            <w:pPr>
              <w:widowControl/>
              <w:spacing w:line="260" w:lineRule="exact"/>
              <w:jc w:val="left"/>
              <w:rPr>
                <w:rFonts w:ascii="仿宋_GB2312" w:eastAsia="仿宋_GB2312" w:hAnsi="Calibri" w:cs="Times New Roman"/>
                <w:color w:val="000000"/>
                <w:sz w:val="18"/>
                <w:szCs w:val="18"/>
              </w:rPr>
            </w:pPr>
          </w:p>
        </w:tc>
        <w:tc>
          <w:tcPr>
            <w:tcW w:w="1980" w:type="dxa"/>
            <w:vAlign w:val="center"/>
          </w:tcPr>
          <w:p w:rsidR="00492594" w:rsidRPr="00492594" w:rsidRDefault="00492594" w:rsidP="00492594">
            <w:pPr>
              <w:widowControl/>
              <w:spacing w:line="260" w:lineRule="exact"/>
              <w:jc w:val="left"/>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收到征地批准文件之日起10个工作日内公开。</w:t>
            </w:r>
          </w:p>
        </w:tc>
        <w:tc>
          <w:tcPr>
            <w:tcW w:w="1620" w:type="dxa"/>
            <w:vAlign w:val="center"/>
          </w:tcPr>
          <w:p w:rsidR="00492594" w:rsidRPr="00492594" w:rsidRDefault="00492594" w:rsidP="00492594">
            <w:pPr>
              <w:widowControl/>
              <w:spacing w:line="260" w:lineRule="exact"/>
              <w:jc w:val="left"/>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自然资源主管部门</w:t>
            </w:r>
          </w:p>
        </w:tc>
        <w:tc>
          <w:tcPr>
            <w:tcW w:w="1786" w:type="dxa"/>
            <w:vAlign w:val="center"/>
          </w:tcPr>
          <w:p w:rsidR="00492594" w:rsidRPr="00492594" w:rsidRDefault="00492594" w:rsidP="00492594">
            <w:pPr>
              <w:widowControl/>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▲政府网站</w:t>
            </w:r>
            <w:r w:rsidRPr="00492594">
              <w:rPr>
                <w:rFonts w:ascii="仿宋_GB2312" w:eastAsia="仿宋_GB2312" w:hAnsi="Calibri" w:cs="Times New Roman"/>
                <w:color w:val="000000"/>
                <w:sz w:val="18"/>
                <w:szCs w:val="18"/>
              </w:rPr>
              <w:t xml:space="preserve">  </w:t>
            </w:r>
            <w:r w:rsidRPr="00492594">
              <w:rPr>
                <w:rFonts w:ascii="仿宋_GB2312" w:eastAsia="仿宋_GB2312" w:hAnsi="Calibri" w:cs="Times New Roman" w:hint="eastAsia"/>
                <w:color w:val="000000"/>
                <w:sz w:val="18"/>
                <w:szCs w:val="18"/>
              </w:rPr>
              <w:t xml:space="preserve">   </w:t>
            </w:r>
          </w:p>
          <w:p w:rsidR="00492594" w:rsidRPr="00492594" w:rsidRDefault="00492594" w:rsidP="00492594">
            <w:pPr>
              <w:widowControl/>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 xml:space="preserve">▲征地信息公开平台      </w:t>
            </w:r>
          </w:p>
          <w:p w:rsidR="00492594" w:rsidRPr="00492594" w:rsidRDefault="00492594" w:rsidP="00492594">
            <w:pPr>
              <w:widowControl/>
              <w:spacing w:line="260" w:lineRule="exact"/>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▲社区</w:t>
            </w:r>
            <w:r w:rsidRPr="00492594">
              <w:rPr>
                <w:rFonts w:ascii="仿宋_GB2312" w:eastAsia="仿宋_GB2312" w:hAnsi="Calibri" w:cs="Times New Roman"/>
                <w:color w:val="000000"/>
                <w:sz w:val="18"/>
                <w:szCs w:val="18"/>
              </w:rPr>
              <w:t>/</w:t>
            </w:r>
            <w:r w:rsidRPr="00492594">
              <w:rPr>
                <w:rFonts w:ascii="仿宋_GB2312" w:eastAsia="仿宋_GB2312" w:hAnsi="Calibri" w:cs="Times New Roman" w:hint="eastAsia"/>
                <w:color w:val="000000"/>
                <w:sz w:val="18"/>
                <w:szCs w:val="18"/>
              </w:rPr>
              <w:t>企事业单位</w:t>
            </w:r>
            <w:r w:rsidRPr="00492594">
              <w:rPr>
                <w:rFonts w:ascii="仿宋_GB2312" w:eastAsia="仿宋_GB2312" w:hAnsi="Calibri" w:cs="Times New Roman"/>
                <w:color w:val="000000"/>
                <w:sz w:val="18"/>
                <w:szCs w:val="18"/>
              </w:rPr>
              <w:t>/</w:t>
            </w:r>
            <w:r w:rsidRPr="00492594">
              <w:rPr>
                <w:rFonts w:ascii="仿宋_GB2312" w:eastAsia="仿宋_GB2312" w:hAnsi="Calibri" w:cs="Times New Roman" w:hint="eastAsia"/>
                <w:color w:val="000000"/>
                <w:sz w:val="18"/>
                <w:szCs w:val="18"/>
              </w:rPr>
              <w:t>村公示栏（电子屏）</w:t>
            </w:r>
          </w:p>
        </w:tc>
        <w:tc>
          <w:tcPr>
            <w:tcW w:w="554"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875"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p>
        </w:tc>
        <w:tc>
          <w:tcPr>
            <w:tcW w:w="551"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p>
        </w:tc>
        <w:tc>
          <w:tcPr>
            <w:tcW w:w="720"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r>
      <w:tr w:rsidR="00492594" w:rsidRPr="00492594" w:rsidTr="00C77B87">
        <w:trPr>
          <w:cantSplit/>
          <w:jc w:val="center"/>
        </w:trPr>
        <w:tc>
          <w:tcPr>
            <w:tcW w:w="540" w:type="dxa"/>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color w:val="000000"/>
                <w:sz w:val="18"/>
                <w:szCs w:val="18"/>
              </w:rPr>
              <w:lastRenderedPageBreak/>
              <w:t>7</w:t>
            </w:r>
          </w:p>
        </w:tc>
        <w:tc>
          <w:tcPr>
            <w:tcW w:w="720"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征地组织实施</w:t>
            </w:r>
          </w:p>
        </w:tc>
        <w:tc>
          <w:tcPr>
            <w:tcW w:w="720"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征收土地公告</w:t>
            </w:r>
          </w:p>
        </w:tc>
        <w:tc>
          <w:tcPr>
            <w:tcW w:w="2714" w:type="dxa"/>
            <w:vAlign w:val="center"/>
          </w:tcPr>
          <w:p w:rsidR="00492594" w:rsidRPr="00492594" w:rsidRDefault="00492594" w:rsidP="00492594">
            <w:pPr>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根据用地批复文件，县（市、区）人民政府拟定征收土地公告并予以公开。</w:t>
            </w:r>
          </w:p>
          <w:p w:rsidR="00492594" w:rsidRPr="00492594" w:rsidRDefault="00492594" w:rsidP="00492594">
            <w:pPr>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1.征地批准机关、批准文号、批准时间和批准用途；</w:t>
            </w:r>
          </w:p>
          <w:p w:rsidR="00492594" w:rsidRPr="00492594" w:rsidRDefault="00492594" w:rsidP="00492594">
            <w:pPr>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2.被征收土地的所有权人、位置、地类、面积；</w:t>
            </w:r>
          </w:p>
          <w:p w:rsidR="00492594" w:rsidRPr="00492594" w:rsidRDefault="00492594" w:rsidP="00492594">
            <w:pPr>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3.征地补偿标准、农业人口安置方式、社会保障途径等；</w:t>
            </w:r>
          </w:p>
          <w:p w:rsidR="00492594" w:rsidRPr="00492594" w:rsidRDefault="00492594" w:rsidP="00492594">
            <w:pPr>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4.办理征地补偿登记的期限、地点和要求；</w:t>
            </w:r>
          </w:p>
          <w:p w:rsidR="00492594" w:rsidRPr="00492594" w:rsidRDefault="00492594" w:rsidP="00492594">
            <w:pPr>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5.救济途径。</w:t>
            </w:r>
          </w:p>
        </w:tc>
        <w:tc>
          <w:tcPr>
            <w:tcW w:w="1260" w:type="dxa"/>
            <w:vAlign w:val="center"/>
          </w:tcPr>
          <w:p w:rsidR="00492594" w:rsidRPr="00492594" w:rsidRDefault="00492594" w:rsidP="00492594">
            <w:pPr>
              <w:widowControl/>
              <w:spacing w:line="260" w:lineRule="exact"/>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《土地管理法》、《征收土地公告办法》</w:t>
            </w:r>
          </w:p>
        </w:tc>
        <w:tc>
          <w:tcPr>
            <w:tcW w:w="1980" w:type="dxa"/>
            <w:vAlign w:val="center"/>
          </w:tcPr>
          <w:p w:rsidR="00492594" w:rsidRPr="00492594" w:rsidRDefault="00492594" w:rsidP="00492594">
            <w:pPr>
              <w:widowControl/>
              <w:spacing w:line="260" w:lineRule="exact"/>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收到征地批准文件之日起10个工作日内公开。</w:t>
            </w:r>
          </w:p>
        </w:tc>
        <w:tc>
          <w:tcPr>
            <w:tcW w:w="1620" w:type="dxa"/>
            <w:vAlign w:val="center"/>
          </w:tcPr>
          <w:p w:rsidR="00492594" w:rsidRPr="00492594" w:rsidRDefault="00492594" w:rsidP="00492594">
            <w:pPr>
              <w:widowControl/>
              <w:spacing w:line="260" w:lineRule="exact"/>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自然资源主管部门和负责农村集体土地征收的有关部门</w:t>
            </w:r>
          </w:p>
        </w:tc>
        <w:tc>
          <w:tcPr>
            <w:tcW w:w="1786" w:type="dxa"/>
            <w:vAlign w:val="center"/>
          </w:tcPr>
          <w:p w:rsidR="00492594" w:rsidRPr="00492594" w:rsidRDefault="00492594" w:rsidP="00492594">
            <w:pPr>
              <w:widowControl/>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▲政府网站</w:t>
            </w:r>
            <w:r w:rsidRPr="00492594">
              <w:rPr>
                <w:rFonts w:ascii="仿宋_GB2312" w:eastAsia="仿宋_GB2312" w:hAnsi="Calibri" w:cs="Times New Roman"/>
                <w:color w:val="000000"/>
                <w:sz w:val="18"/>
                <w:szCs w:val="18"/>
              </w:rPr>
              <w:t xml:space="preserve">  </w:t>
            </w:r>
            <w:r w:rsidRPr="00492594">
              <w:rPr>
                <w:rFonts w:ascii="仿宋_GB2312" w:eastAsia="仿宋_GB2312" w:hAnsi="Calibri" w:cs="Times New Roman" w:hint="eastAsia"/>
                <w:color w:val="000000"/>
                <w:sz w:val="18"/>
                <w:szCs w:val="18"/>
              </w:rPr>
              <w:t xml:space="preserve">   </w:t>
            </w:r>
          </w:p>
          <w:p w:rsidR="00492594" w:rsidRPr="00492594" w:rsidRDefault="00492594" w:rsidP="00492594">
            <w:pPr>
              <w:widowControl/>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 xml:space="preserve">▲征地信息公开平台      </w:t>
            </w:r>
          </w:p>
          <w:p w:rsidR="00492594" w:rsidRPr="00492594" w:rsidRDefault="00492594" w:rsidP="00492594">
            <w:pPr>
              <w:widowControl/>
              <w:spacing w:line="260" w:lineRule="exact"/>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▲社区</w:t>
            </w:r>
            <w:r w:rsidRPr="00492594">
              <w:rPr>
                <w:rFonts w:ascii="仿宋_GB2312" w:eastAsia="仿宋_GB2312" w:hAnsi="Calibri" w:cs="Times New Roman"/>
                <w:color w:val="000000"/>
                <w:sz w:val="18"/>
                <w:szCs w:val="18"/>
              </w:rPr>
              <w:t>/</w:t>
            </w:r>
            <w:r w:rsidRPr="00492594">
              <w:rPr>
                <w:rFonts w:ascii="仿宋_GB2312" w:eastAsia="仿宋_GB2312" w:hAnsi="Calibri" w:cs="Times New Roman" w:hint="eastAsia"/>
                <w:color w:val="000000"/>
                <w:sz w:val="18"/>
                <w:szCs w:val="18"/>
              </w:rPr>
              <w:t>企事业单位</w:t>
            </w:r>
            <w:r w:rsidRPr="00492594">
              <w:rPr>
                <w:rFonts w:ascii="仿宋_GB2312" w:eastAsia="仿宋_GB2312" w:hAnsi="Calibri" w:cs="Times New Roman"/>
                <w:color w:val="000000"/>
                <w:sz w:val="18"/>
                <w:szCs w:val="18"/>
              </w:rPr>
              <w:t>/</w:t>
            </w:r>
            <w:r w:rsidRPr="00492594">
              <w:rPr>
                <w:rFonts w:ascii="仿宋_GB2312" w:eastAsia="仿宋_GB2312" w:hAnsi="Calibri" w:cs="Times New Roman" w:hint="eastAsia"/>
                <w:color w:val="000000"/>
                <w:sz w:val="18"/>
                <w:szCs w:val="18"/>
              </w:rPr>
              <w:t>村公示栏（电子屏）</w:t>
            </w:r>
          </w:p>
        </w:tc>
        <w:tc>
          <w:tcPr>
            <w:tcW w:w="554"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875"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p>
        </w:tc>
        <w:tc>
          <w:tcPr>
            <w:tcW w:w="551"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p>
        </w:tc>
        <w:tc>
          <w:tcPr>
            <w:tcW w:w="720"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spacing w:line="300" w:lineRule="exact"/>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r>
      <w:tr w:rsidR="00492594" w:rsidRPr="00492594" w:rsidTr="00C77B87">
        <w:trPr>
          <w:cantSplit/>
          <w:jc w:val="center"/>
        </w:trPr>
        <w:tc>
          <w:tcPr>
            <w:tcW w:w="540" w:type="dxa"/>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color w:val="000000"/>
                <w:sz w:val="18"/>
                <w:szCs w:val="18"/>
              </w:rPr>
              <w:t>8</w:t>
            </w:r>
          </w:p>
        </w:tc>
        <w:tc>
          <w:tcPr>
            <w:tcW w:w="720" w:type="dxa"/>
            <w:vMerge w:val="restart"/>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征地组织实施</w:t>
            </w:r>
          </w:p>
        </w:tc>
        <w:tc>
          <w:tcPr>
            <w:tcW w:w="720" w:type="dxa"/>
            <w:shd w:val="clear" w:color="auto" w:fill="auto"/>
            <w:vAlign w:val="center"/>
          </w:tcPr>
          <w:p w:rsidR="00492594" w:rsidRPr="00492594" w:rsidRDefault="00492594" w:rsidP="00492594">
            <w:pPr>
              <w:widowControl/>
              <w:spacing w:line="320" w:lineRule="exact"/>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征地补偿登记</w:t>
            </w:r>
          </w:p>
        </w:tc>
        <w:tc>
          <w:tcPr>
            <w:tcW w:w="2714" w:type="dxa"/>
            <w:vAlign w:val="center"/>
          </w:tcPr>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征地补偿登记汇总表。</w:t>
            </w:r>
          </w:p>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〔*征地补偿登记前置与征收土地现状调查合并进行的，在前置环节一并公开〕。</w:t>
            </w:r>
          </w:p>
        </w:tc>
        <w:tc>
          <w:tcPr>
            <w:tcW w:w="1260" w:type="dxa"/>
            <w:vAlign w:val="center"/>
          </w:tcPr>
          <w:p w:rsidR="00492594" w:rsidRPr="00492594" w:rsidRDefault="00492594" w:rsidP="00492594">
            <w:pPr>
              <w:widowControl/>
              <w:spacing w:line="320" w:lineRule="exact"/>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《土地管理法》、《政府信息公开条例》</w:t>
            </w:r>
          </w:p>
        </w:tc>
        <w:tc>
          <w:tcPr>
            <w:tcW w:w="1980" w:type="dxa"/>
            <w:vAlign w:val="center"/>
          </w:tcPr>
          <w:p w:rsidR="00492594" w:rsidRPr="00492594" w:rsidRDefault="00492594" w:rsidP="00492594">
            <w:pPr>
              <w:widowControl/>
              <w:spacing w:line="320" w:lineRule="exact"/>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征地补偿登记结束后5个工作日内公开。公示结束后，转为依申请公开。</w:t>
            </w:r>
          </w:p>
        </w:tc>
        <w:tc>
          <w:tcPr>
            <w:tcW w:w="1620" w:type="dxa"/>
            <w:vAlign w:val="center"/>
          </w:tcPr>
          <w:p w:rsidR="00492594" w:rsidRPr="00492594" w:rsidRDefault="00492594" w:rsidP="00492594">
            <w:pPr>
              <w:widowControl/>
              <w:spacing w:line="26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自然资源主管部门和负责农村集体土地征收的有关部门</w:t>
            </w:r>
          </w:p>
        </w:tc>
        <w:tc>
          <w:tcPr>
            <w:tcW w:w="1786" w:type="dxa"/>
            <w:vAlign w:val="center"/>
          </w:tcPr>
          <w:p w:rsidR="00492594" w:rsidRPr="00492594" w:rsidRDefault="00492594" w:rsidP="00492594">
            <w:pPr>
              <w:widowControl/>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■社区</w:t>
            </w:r>
            <w:r w:rsidRPr="00492594">
              <w:rPr>
                <w:rFonts w:ascii="仿宋_GB2312" w:eastAsia="仿宋_GB2312" w:hAnsi="Calibri" w:cs="Times New Roman"/>
                <w:color w:val="000000"/>
                <w:sz w:val="18"/>
                <w:szCs w:val="18"/>
              </w:rPr>
              <w:t>/</w:t>
            </w:r>
            <w:r w:rsidRPr="00492594">
              <w:rPr>
                <w:rFonts w:ascii="仿宋_GB2312" w:eastAsia="仿宋_GB2312" w:hAnsi="Calibri" w:cs="Times New Roman" w:hint="eastAsia"/>
                <w:color w:val="000000"/>
                <w:sz w:val="18"/>
                <w:szCs w:val="18"/>
              </w:rPr>
              <w:t>企事业单位</w:t>
            </w:r>
            <w:r w:rsidRPr="00492594">
              <w:rPr>
                <w:rFonts w:ascii="仿宋_GB2312" w:eastAsia="仿宋_GB2312" w:hAnsi="Calibri" w:cs="Times New Roman"/>
                <w:color w:val="000000"/>
                <w:sz w:val="18"/>
                <w:szCs w:val="18"/>
              </w:rPr>
              <w:t>/</w:t>
            </w:r>
            <w:r w:rsidRPr="00492594">
              <w:rPr>
                <w:rFonts w:ascii="仿宋_GB2312" w:eastAsia="仿宋_GB2312" w:hAnsi="Calibri" w:cs="Times New Roman" w:hint="eastAsia"/>
                <w:color w:val="000000"/>
                <w:sz w:val="18"/>
                <w:szCs w:val="18"/>
              </w:rPr>
              <w:t xml:space="preserve">村公示栏（电子屏）  </w:t>
            </w:r>
          </w:p>
        </w:tc>
        <w:tc>
          <w:tcPr>
            <w:tcW w:w="554"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875"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√拟征收土地所在地的村集体成员</w:t>
            </w:r>
          </w:p>
        </w:tc>
        <w:tc>
          <w:tcPr>
            <w:tcW w:w="551" w:type="dxa"/>
            <w:shd w:val="clear" w:color="auto" w:fill="auto"/>
            <w:vAlign w:val="center"/>
          </w:tcPr>
          <w:p w:rsidR="00492594" w:rsidRPr="00492594" w:rsidRDefault="00492594" w:rsidP="00492594">
            <w:pPr>
              <w:widowControl/>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shd w:val="clear" w:color="auto" w:fill="auto"/>
            <w:vAlign w:val="center"/>
          </w:tcPr>
          <w:p w:rsidR="00492594" w:rsidRPr="00492594" w:rsidRDefault="00492594" w:rsidP="00492594">
            <w:pPr>
              <w:widowControl/>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w:t>
            </w:r>
          </w:p>
        </w:tc>
      </w:tr>
      <w:tr w:rsidR="00492594" w:rsidRPr="00492594" w:rsidTr="00C77B87">
        <w:trPr>
          <w:cantSplit/>
          <w:jc w:val="center"/>
        </w:trPr>
        <w:tc>
          <w:tcPr>
            <w:tcW w:w="540" w:type="dxa"/>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color w:val="000000"/>
                <w:sz w:val="18"/>
                <w:szCs w:val="18"/>
              </w:rPr>
              <w:lastRenderedPageBreak/>
              <w:t>9</w:t>
            </w:r>
          </w:p>
        </w:tc>
        <w:tc>
          <w:tcPr>
            <w:tcW w:w="720" w:type="dxa"/>
            <w:vMerge/>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shd w:val="clear" w:color="auto" w:fill="auto"/>
            <w:vAlign w:val="center"/>
          </w:tcPr>
          <w:p w:rsidR="00492594" w:rsidRPr="00492594" w:rsidRDefault="00492594" w:rsidP="00492594">
            <w:pPr>
              <w:widowControl/>
              <w:spacing w:line="320" w:lineRule="exact"/>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征地补偿安置方案公告</w:t>
            </w:r>
          </w:p>
        </w:tc>
        <w:tc>
          <w:tcPr>
            <w:tcW w:w="2714" w:type="dxa"/>
            <w:vAlign w:val="center"/>
          </w:tcPr>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征收土地公告期满后，县（市、区）自然资源主管部门和负责农村集体土地征收的有关部门拟定《征地补偿安置方案》并予以公开。</w:t>
            </w:r>
          </w:p>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1.被征收土地的位置、地类、面积，地上附着物和青苗的种类、数量，需要安置的农业人口和数量；</w:t>
            </w:r>
            <w:r w:rsidRPr="00492594">
              <w:rPr>
                <w:rFonts w:ascii="仿宋_GB2312" w:eastAsia="仿宋_GB2312" w:hAnsi="Calibri" w:cs="Times New Roman"/>
                <w:color w:val="000000"/>
                <w:sz w:val="18"/>
                <w:szCs w:val="18"/>
              </w:rPr>
              <w:t xml:space="preserve"> </w:t>
            </w:r>
          </w:p>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2.土地补偿费和安置补助费的标准、数额、支付对象和支付方式；</w:t>
            </w:r>
          </w:p>
          <w:p w:rsidR="00492594" w:rsidRPr="00492594" w:rsidRDefault="00492594" w:rsidP="00492594">
            <w:pP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3.地上附着物和青苗的补偿标准与支付方式；</w:t>
            </w:r>
          </w:p>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4.社会保障费用的筹集方法、缴费比例和办法；</w:t>
            </w:r>
          </w:p>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5.农业人员安置具体途径；</w:t>
            </w:r>
          </w:p>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6.其他有关征地补偿、安置的具体措施；</w:t>
            </w:r>
          </w:p>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7.听证等救济途径；</w:t>
            </w:r>
          </w:p>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〔*征地补偿安置方案前置的，在前置环节一并公开〕。</w:t>
            </w:r>
          </w:p>
        </w:tc>
        <w:tc>
          <w:tcPr>
            <w:tcW w:w="1260" w:type="dxa"/>
            <w:vAlign w:val="center"/>
          </w:tcPr>
          <w:p w:rsidR="00492594" w:rsidRPr="00492594" w:rsidRDefault="00492594" w:rsidP="00492594">
            <w:pPr>
              <w:widowControl/>
              <w:spacing w:line="32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《国土资源部办公厅关于进一步做好市县征地信息公开工作有关问题的通知》、《征收土地公告办法》。</w:t>
            </w:r>
          </w:p>
        </w:tc>
        <w:tc>
          <w:tcPr>
            <w:tcW w:w="1980" w:type="dxa"/>
            <w:vAlign w:val="center"/>
          </w:tcPr>
          <w:p w:rsidR="00492594" w:rsidRPr="00492594" w:rsidRDefault="00492594" w:rsidP="00492594">
            <w:pPr>
              <w:widowControl/>
              <w:spacing w:line="320" w:lineRule="exact"/>
              <w:ind w:firstLineChars="200" w:firstLine="360"/>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拟定《征地补偿安置方案》后5个工作日内公开。</w:t>
            </w:r>
          </w:p>
          <w:p w:rsidR="00492594" w:rsidRPr="00492594" w:rsidRDefault="00492594" w:rsidP="00492594">
            <w:pPr>
              <w:widowControl/>
              <w:spacing w:line="320" w:lineRule="exact"/>
              <w:ind w:firstLineChars="200" w:firstLine="360"/>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公示结束后，转为依申请公开。</w:t>
            </w:r>
          </w:p>
          <w:p w:rsidR="00492594" w:rsidRPr="00492594" w:rsidRDefault="00492594" w:rsidP="00492594">
            <w:pPr>
              <w:widowControl/>
              <w:spacing w:line="320" w:lineRule="exact"/>
              <w:rPr>
                <w:rFonts w:ascii="仿宋_GB2312" w:eastAsia="仿宋_GB2312" w:hAnsi="Calibri" w:cs="Times New Roman" w:hint="eastAsia"/>
                <w:color w:val="000000"/>
                <w:sz w:val="18"/>
                <w:szCs w:val="18"/>
              </w:rPr>
            </w:pPr>
          </w:p>
        </w:tc>
        <w:tc>
          <w:tcPr>
            <w:tcW w:w="1620" w:type="dxa"/>
            <w:vAlign w:val="center"/>
          </w:tcPr>
          <w:p w:rsidR="00492594" w:rsidRPr="00492594" w:rsidRDefault="00492594" w:rsidP="00492594">
            <w:pPr>
              <w:widowControl/>
              <w:spacing w:line="32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自然资源主管部门和负责农村集体土地征收的有关部门</w:t>
            </w:r>
          </w:p>
        </w:tc>
        <w:tc>
          <w:tcPr>
            <w:tcW w:w="1786" w:type="dxa"/>
            <w:vAlign w:val="center"/>
          </w:tcPr>
          <w:p w:rsidR="00492594" w:rsidRPr="00492594" w:rsidRDefault="00492594" w:rsidP="00492594">
            <w:pPr>
              <w:widowControl/>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■社区</w:t>
            </w:r>
            <w:r w:rsidRPr="00492594">
              <w:rPr>
                <w:rFonts w:ascii="仿宋_GB2312" w:eastAsia="仿宋_GB2312" w:hAnsi="Calibri" w:cs="Times New Roman"/>
                <w:color w:val="000000"/>
                <w:sz w:val="18"/>
                <w:szCs w:val="18"/>
              </w:rPr>
              <w:t>/</w:t>
            </w:r>
            <w:r w:rsidRPr="00492594">
              <w:rPr>
                <w:rFonts w:ascii="仿宋_GB2312" w:eastAsia="仿宋_GB2312" w:hAnsi="Calibri" w:cs="Times New Roman" w:hint="eastAsia"/>
                <w:color w:val="000000"/>
                <w:sz w:val="18"/>
                <w:szCs w:val="18"/>
              </w:rPr>
              <w:t>企事业单位</w:t>
            </w:r>
            <w:r w:rsidRPr="00492594">
              <w:rPr>
                <w:rFonts w:ascii="仿宋_GB2312" w:eastAsia="仿宋_GB2312" w:hAnsi="Calibri" w:cs="Times New Roman"/>
                <w:color w:val="000000"/>
                <w:sz w:val="18"/>
                <w:szCs w:val="18"/>
              </w:rPr>
              <w:t>/</w:t>
            </w:r>
            <w:r w:rsidRPr="00492594">
              <w:rPr>
                <w:rFonts w:ascii="仿宋_GB2312" w:eastAsia="仿宋_GB2312" w:hAnsi="Calibri" w:cs="Times New Roman" w:hint="eastAsia"/>
                <w:color w:val="000000"/>
                <w:sz w:val="18"/>
                <w:szCs w:val="18"/>
              </w:rPr>
              <w:t>村公示栏（电子屏）</w:t>
            </w:r>
          </w:p>
          <w:p w:rsidR="00492594" w:rsidRPr="00492594" w:rsidRDefault="00492594" w:rsidP="00492594">
            <w:pPr>
              <w:widowControl/>
              <w:rPr>
                <w:rFonts w:ascii="仿宋_GB2312" w:eastAsia="仿宋_GB2312" w:hAnsi="Calibri" w:cs="Times New Roman" w:hint="eastAsia"/>
                <w:color w:val="000000"/>
                <w:sz w:val="18"/>
                <w:szCs w:val="18"/>
              </w:rPr>
            </w:pPr>
          </w:p>
        </w:tc>
        <w:tc>
          <w:tcPr>
            <w:tcW w:w="554"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875" w:type="dxa"/>
            <w:shd w:val="clear" w:color="auto" w:fill="auto"/>
            <w:vAlign w:val="center"/>
          </w:tcPr>
          <w:p w:rsidR="00492594" w:rsidRPr="00492594" w:rsidRDefault="00492594" w:rsidP="00492594">
            <w:pPr>
              <w:widowControl/>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√拟征收土地所在地的村集体成员</w:t>
            </w:r>
          </w:p>
        </w:tc>
        <w:tc>
          <w:tcPr>
            <w:tcW w:w="551" w:type="dxa"/>
            <w:shd w:val="clear" w:color="auto" w:fill="auto"/>
            <w:vAlign w:val="center"/>
          </w:tcPr>
          <w:p w:rsidR="00492594" w:rsidRPr="00492594" w:rsidRDefault="00492594" w:rsidP="00492594">
            <w:pPr>
              <w:widowControl/>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shd w:val="clear" w:color="auto" w:fill="auto"/>
            <w:vAlign w:val="center"/>
          </w:tcPr>
          <w:p w:rsidR="00492594" w:rsidRPr="00492594" w:rsidRDefault="00492594" w:rsidP="00492594">
            <w:pPr>
              <w:widowControl/>
              <w:jc w:val="cente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w:t>
            </w:r>
          </w:p>
        </w:tc>
      </w:tr>
      <w:tr w:rsidR="00492594" w:rsidRPr="00492594" w:rsidTr="00C77B87">
        <w:trPr>
          <w:cantSplit/>
          <w:jc w:val="center"/>
        </w:trPr>
        <w:tc>
          <w:tcPr>
            <w:tcW w:w="540" w:type="dxa"/>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color w:val="000000"/>
                <w:sz w:val="18"/>
                <w:szCs w:val="18"/>
              </w:rPr>
              <w:lastRenderedPageBreak/>
              <w:t>10</w:t>
            </w:r>
          </w:p>
        </w:tc>
        <w:tc>
          <w:tcPr>
            <w:tcW w:w="720" w:type="dxa"/>
            <w:vMerge w:val="restart"/>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征地组织实施</w:t>
            </w:r>
          </w:p>
        </w:tc>
        <w:tc>
          <w:tcPr>
            <w:tcW w:w="720" w:type="dxa"/>
            <w:shd w:val="clear" w:color="auto" w:fill="auto"/>
            <w:vAlign w:val="center"/>
          </w:tcPr>
          <w:p w:rsidR="00492594" w:rsidRPr="00492594" w:rsidRDefault="00492594" w:rsidP="00492594">
            <w:pPr>
              <w:widowControl/>
              <w:spacing w:line="320" w:lineRule="exact"/>
              <w:jc w:val="lef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征地补偿安置方案听证</w:t>
            </w:r>
          </w:p>
        </w:tc>
        <w:tc>
          <w:tcPr>
            <w:tcW w:w="2714" w:type="dxa"/>
            <w:vAlign w:val="center"/>
          </w:tcPr>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依申请开展听证工作的，听证结果公开。按征地补偿安置方案公告确定的时间制作《听证通知书》；按《听证通知书》规定的时间组织听证；实施听证的，公开听证相关材料。</w:t>
            </w:r>
          </w:p>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1.《听证通知书》；</w:t>
            </w:r>
          </w:p>
          <w:p w:rsidR="00492594" w:rsidRPr="00492594" w:rsidRDefault="00492594" w:rsidP="00492594">
            <w:pPr>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2.听证处理意见；〔*听证笔录有关资料〕。</w:t>
            </w:r>
          </w:p>
        </w:tc>
        <w:tc>
          <w:tcPr>
            <w:tcW w:w="1260" w:type="dxa"/>
            <w:vAlign w:val="center"/>
          </w:tcPr>
          <w:p w:rsidR="00492594" w:rsidRPr="00492594" w:rsidRDefault="00492594" w:rsidP="00492594">
            <w:pPr>
              <w:widowControl/>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《国土资源听证规定》、《国土资源部办公厅关于进一步做好市县征地信息公开工作有关问题的通知》</w:t>
            </w:r>
          </w:p>
        </w:tc>
        <w:tc>
          <w:tcPr>
            <w:tcW w:w="1980" w:type="dxa"/>
            <w:vAlign w:val="center"/>
          </w:tcPr>
          <w:p w:rsidR="00492594" w:rsidRPr="00492594" w:rsidRDefault="00492594" w:rsidP="00492594">
            <w:pPr>
              <w:widowControl/>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rsidR="00492594" w:rsidRPr="00492594" w:rsidRDefault="00492594" w:rsidP="00492594">
            <w:pPr>
              <w:widowControl/>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自然资源主管部门和负责农村集体土地征收的有关部门</w:t>
            </w:r>
          </w:p>
        </w:tc>
        <w:tc>
          <w:tcPr>
            <w:tcW w:w="1786" w:type="dxa"/>
            <w:vAlign w:val="center"/>
          </w:tcPr>
          <w:p w:rsidR="00492594" w:rsidRPr="00492594" w:rsidRDefault="00492594" w:rsidP="00492594">
            <w:pPr>
              <w:widowControl/>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■社区</w:t>
            </w:r>
            <w:r w:rsidRPr="00492594">
              <w:rPr>
                <w:rFonts w:ascii="仿宋_GB2312" w:eastAsia="仿宋_GB2312" w:hAnsi="Calibri" w:cs="Times New Roman"/>
                <w:color w:val="000000"/>
                <w:sz w:val="18"/>
                <w:szCs w:val="18"/>
              </w:rPr>
              <w:t>/</w:t>
            </w:r>
            <w:r w:rsidRPr="00492594">
              <w:rPr>
                <w:rFonts w:ascii="仿宋_GB2312" w:eastAsia="仿宋_GB2312" w:hAnsi="Calibri" w:cs="Times New Roman" w:hint="eastAsia"/>
                <w:color w:val="000000"/>
                <w:sz w:val="18"/>
                <w:szCs w:val="18"/>
              </w:rPr>
              <w:t>企事业单位</w:t>
            </w:r>
            <w:r w:rsidRPr="00492594">
              <w:rPr>
                <w:rFonts w:ascii="仿宋_GB2312" w:eastAsia="仿宋_GB2312" w:hAnsi="Calibri" w:cs="Times New Roman"/>
                <w:color w:val="000000"/>
                <w:sz w:val="18"/>
                <w:szCs w:val="18"/>
              </w:rPr>
              <w:t>/</w:t>
            </w:r>
            <w:r w:rsidRPr="00492594">
              <w:rPr>
                <w:rFonts w:ascii="仿宋_GB2312" w:eastAsia="仿宋_GB2312" w:hAnsi="Calibri" w:cs="Times New Roman" w:hint="eastAsia"/>
                <w:color w:val="000000"/>
                <w:sz w:val="18"/>
                <w:szCs w:val="18"/>
              </w:rPr>
              <w:t>村公示栏（电子屏）</w:t>
            </w:r>
          </w:p>
          <w:p w:rsidR="00492594" w:rsidRPr="00492594" w:rsidRDefault="00492594" w:rsidP="00492594">
            <w:pPr>
              <w:widowControl/>
              <w:rPr>
                <w:rFonts w:ascii="仿宋_GB2312" w:eastAsia="仿宋_GB2312" w:hAnsi="Calibri" w:cs="Times New Roman"/>
                <w:color w:val="000000"/>
                <w:sz w:val="18"/>
                <w:szCs w:val="18"/>
              </w:rPr>
            </w:pPr>
          </w:p>
        </w:tc>
        <w:tc>
          <w:tcPr>
            <w:tcW w:w="554"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875"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√拟征收土地所在地的村集体成员</w:t>
            </w:r>
          </w:p>
        </w:tc>
        <w:tc>
          <w:tcPr>
            <w:tcW w:w="551"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r>
      <w:tr w:rsidR="00492594" w:rsidRPr="00492594" w:rsidTr="00C77B87">
        <w:trPr>
          <w:cantSplit/>
          <w:jc w:val="center"/>
        </w:trPr>
        <w:tc>
          <w:tcPr>
            <w:tcW w:w="540" w:type="dxa"/>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color w:val="000000"/>
                <w:sz w:val="18"/>
                <w:szCs w:val="18"/>
              </w:rPr>
              <w:t>11</w:t>
            </w:r>
          </w:p>
        </w:tc>
        <w:tc>
          <w:tcPr>
            <w:tcW w:w="720" w:type="dxa"/>
            <w:vMerge/>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shd w:val="clear" w:color="auto" w:fill="auto"/>
            <w:vAlign w:val="center"/>
          </w:tcPr>
          <w:p w:rsidR="00492594" w:rsidRPr="00492594" w:rsidRDefault="00492594" w:rsidP="00492594">
            <w:pPr>
              <w:widowControl/>
              <w:spacing w:line="320" w:lineRule="exact"/>
              <w:jc w:val="left"/>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征地补偿费用支付</w:t>
            </w:r>
          </w:p>
        </w:tc>
        <w:tc>
          <w:tcPr>
            <w:tcW w:w="2714" w:type="dxa"/>
            <w:vAlign w:val="center"/>
          </w:tcPr>
          <w:p w:rsidR="00492594" w:rsidRPr="00492594" w:rsidRDefault="00492594" w:rsidP="00492594">
            <w:pPr>
              <w:widowControl/>
              <w:spacing w:line="32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征地补偿费用支付凭证。</w:t>
            </w:r>
          </w:p>
          <w:p w:rsidR="00492594" w:rsidRPr="00492594" w:rsidRDefault="00492594" w:rsidP="00492594">
            <w:pPr>
              <w:widowControl/>
              <w:spacing w:line="320" w:lineRule="exact"/>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〔在被征地村公告栏张贴，予以公开，张贴之日起20个工作日后可依申请公开〕。</w:t>
            </w:r>
          </w:p>
        </w:tc>
        <w:tc>
          <w:tcPr>
            <w:tcW w:w="1260" w:type="dxa"/>
            <w:vAlign w:val="center"/>
          </w:tcPr>
          <w:p w:rsidR="00492594" w:rsidRPr="00492594" w:rsidRDefault="00492594" w:rsidP="00492594">
            <w:pPr>
              <w:widowControl/>
              <w:spacing w:line="32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《政府信息公开条例》、《征收土地公告办法》</w:t>
            </w:r>
          </w:p>
          <w:p w:rsidR="00492594" w:rsidRPr="00492594" w:rsidRDefault="00492594" w:rsidP="00492594">
            <w:pPr>
              <w:widowControl/>
              <w:spacing w:line="320" w:lineRule="exact"/>
              <w:rPr>
                <w:rFonts w:ascii="仿宋_GB2312" w:eastAsia="仿宋_GB2312" w:hAnsi="Calibri" w:cs="Times New Roman"/>
                <w:color w:val="000000"/>
                <w:sz w:val="18"/>
                <w:szCs w:val="18"/>
              </w:rPr>
            </w:pPr>
          </w:p>
        </w:tc>
        <w:tc>
          <w:tcPr>
            <w:tcW w:w="1980" w:type="dxa"/>
            <w:vAlign w:val="center"/>
          </w:tcPr>
          <w:p w:rsidR="00492594" w:rsidRPr="00492594" w:rsidRDefault="00492594" w:rsidP="00492594">
            <w:pPr>
              <w:widowControl/>
              <w:spacing w:line="320" w:lineRule="exact"/>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获得支付凭证后5个工作日内予以公开。公示结束后，转为依申请公开。</w:t>
            </w:r>
          </w:p>
        </w:tc>
        <w:tc>
          <w:tcPr>
            <w:tcW w:w="1620" w:type="dxa"/>
            <w:vAlign w:val="center"/>
          </w:tcPr>
          <w:p w:rsidR="00492594" w:rsidRPr="00492594" w:rsidRDefault="00492594" w:rsidP="00492594">
            <w:pPr>
              <w:widowControl/>
              <w:spacing w:line="320" w:lineRule="exact"/>
              <w:rPr>
                <w:rFonts w:ascii="仿宋_GB2312" w:eastAsia="仿宋_GB2312" w:hAnsi="Calibri" w:cs="Times New Roman" w:hint="eastAsia"/>
                <w:color w:val="000000"/>
                <w:sz w:val="18"/>
                <w:szCs w:val="18"/>
              </w:rPr>
            </w:pPr>
            <w:r w:rsidRPr="00492594">
              <w:rPr>
                <w:rFonts w:ascii="仿宋_GB2312" w:eastAsia="仿宋_GB2312" w:hAnsi="Calibri" w:cs="Times New Roman" w:hint="eastAsia"/>
                <w:color w:val="000000"/>
                <w:sz w:val="18"/>
                <w:szCs w:val="18"/>
              </w:rPr>
              <w:t>自然资源主管部门和负责农村集体土地征收的有关部门</w:t>
            </w:r>
          </w:p>
        </w:tc>
        <w:tc>
          <w:tcPr>
            <w:tcW w:w="1786" w:type="dxa"/>
            <w:vAlign w:val="center"/>
          </w:tcPr>
          <w:p w:rsidR="00492594" w:rsidRPr="00492594" w:rsidRDefault="00492594" w:rsidP="00492594">
            <w:pPr>
              <w:widowControl/>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■社区</w:t>
            </w:r>
            <w:r w:rsidRPr="00492594">
              <w:rPr>
                <w:rFonts w:ascii="仿宋_GB2312" w:eastAsia="仿宋_GB2312" w:hAnsi="Calibri" w:cs="Times New Roman"/>
                <w:color w:val="000000"/>
                <w:sz w:val="18"/>
                <w:szCs w:val="18"/>
              </w:rPr>
              <w:t>/</w:t>
            </w:r>
            <w:r w:rsidRPr="00492594">
              <w:rPr>
                <w:rFonts w:ascii="仿宋_GB2312" w:eastAsia="仿宋_GB2312" w:hAnsi="Calibri" w:cs="Times New Roman" w:hint="eastAsia"/>
                <w:color w:val="000000"/>
                <w:sz w:val="18"/>
                <w:szCs w:val="18"/>
              </w:rPr>
              <w:t>企事业单位</w:t>
            </w:r>
            <w:r w:rsidRPr="00492594">
              <w:rPr>
                <w:rFonts w:ascii="仿宋_GB2312" w:eastAsia="仿宋_GB2312" w:hAnsi="Calibri" w:cs="Times New Roman"/>
                <w:color w:val="000000"/>
                <w:sz w:val="18"/>
                <w:szCs w:val="18"/>
              </w:rPr>
              <w:t>/</w:t>
            </w:r>
            <w:r w:rsidRPr="00492594">
              <w:rPr>
                <w:rFonts w:ascii="仿宋_GB2312" w:eastAsia="仿宋_GB2312" w:hAnsi="Calibri" w:cs="Times New Roman" w:hint="eastAsia"/>
                <w:color w:val="000000"/>
                <w:sz w:val="18"/>
                <w:szCs w:val="18"/>
              </w:rPr>
              <w:t>村公示栏（电子屏）</w:t>
            </w:r>
          </w:p>
        </w:tc>
        <w:tc>
          <w:tcPr>
            <w:tcW w:w="554"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875"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√拟征收土地所在地的村集体成员</w:t>
            </w:r>
          </w:p>
        </w:tc>
        <w:tc>
          <w:tcPr>
            <w:tcW w:w="551"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c>
          <w:tcPr>
            <w:tcW w:w="720"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p>
        </w:tc>
        <w:tc>
          <w:tcPr>
            <w:tcW w:w="720" w:type="dxa"/>
            <w:shd w:val="clear" w:color="auto" w:fill="auto"/>
            <w:vAlign w:val="center"/>
          </w:tcPr>
          <w:p w:rsidR="00492594" w:rsidRPr="00492594" w:rsidRDefault="00492594" w:rsidP="00492594">
            <w:pPr>
              <w:widowControl/>
              <w:jc w:val="center"/>
              <w:rPr>
                <w:rFonts w:ascii="仿宋_GB2312" w:eastAsia="仿宋_GB2312" w:hAnsi="Calibri" w:cs="Times New Roman"/>
                <w:color w:val="000000"/>
                <w:sz w:val="18"/>
                <w:szCs w:val="18"/>
              </w:rPr>
            </w:pPr>
            <w:r w:rsidRPr="00492594">
              <w:rPr>
                <w:rFonts w:ascii="仿宋_GB2312" w:eastAsia="仿宋_GB2312" w:hAnsi="Calibri" w:cs="Times New Roman" w:hint="eastAsia"/>
                <w:color w:val="000000"/>
                <w:sz w:val="18"/>
                <w:szCs w:val="18"/>
              </w:rPr>
              <w:t>√</w:t>
            </w:r>
          </w:p>
        </w:tc>
      </w:tr>
    </w:tbl>
    <w:p w:rsidR="00492594" w:rsidRPr="00CB1D7B" w:rsidRDefault="00492594" w:rsidP="00492594"/>
    <w:sectPr w:rsidR="00492594" w:rsidRPr="00CB1D7B" w:rsidSect="00451B54">
      <w:pgSz w:w="16838" w:h="11906" w:orient="landscape"/>
      <w:pgMar w:top="1588" w:right="2098" w:bottom="1474" w:left="1985"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88B902"/>
    <w:multiLevelType w:val="multilevel"/>
    <w:tmpl w:val="9288B902"/>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
    <w:nsid w:val="B5E306ED"/>
    <w:multiLevelType w:val="multilevel"/>
    <w:tmpl w:val="B5E306ED"/>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
    <w:nsid w:val="BF205925"/>
    <w:multiLevelType w:val="multilevel"/>
    <w:tmpl w:val="BF205925"/>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3">
    <w:nsid w:val="0000000A"/>
    <w:multiLevelType w:val="multilevel"/>
    <w:tmpl w:val="0000000A"/>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B"/>
    <w:multiLevelType w:val="multilevel"/>
    <w:tmpl w:val="0000000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D"/>
    <w:multiLevelType w:val="multilevel"/>
    <w:tmpl w:val="0000000D"/>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E"/>
    <w:multiLevelType w:val="multilevel"/>
    <w:tmpl w:val="0000000E"/>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9">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3"/>
    <w:multiLevelType w:val="multilevel"/>
    <w:tmpl w:val="00000013"/>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4"/>
    <w:multiLevelType w:val="multilevel"/>
    <w:tmpl w:val="0000001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6"/>
    <w:multiLevelType w:val="multilevel"/>
    <w:tmpl w:val="000000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17"/>
    <w:multiLevelType w:val="multilevel"/>
    <w:tmpl w:val="00000017"/>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248C179"/>
    <w:multiLevelType w:val="multilevel"/>
    <w:tmpl w:val="0248C1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7">
    <w:nsid w:val="25B654F3"/>
    <w:multiLevelType w:val="multilevel"/>
    <w:tmpl w:val="25B654F3"/>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8">
    <w:nsid w:val="3E5F01F3"/>
    <w:multiLevelType w:val="hybridMultilevel"/>
    <w:tmpl w:val="96ACC5AA"/>
    <w:lvl w:ilvl="0" w:tplc="12721218">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5C91F3A3"/>
    <w:multiLevelType w:val="singleLevel"/>
    <w:tmpl w:val="5C91F3A3"/>
    <w:lvl w:ilvl="0">
      <w:start w:val="1"/>
      <w:numFmt w:val="decimal"/>
      <w:suff w:val="space"/>
      <w:lvlText w:val="%1."/>
      <w:lvlJc w:val="left"/>
    </w:lvl>
  </w:abstractNum>
  <w:abstractNum w:abstractNumId="20">
    <w:nsid w:val="5CB68AFF"/>
    <w:multiLevelType w:val="singleLevel"/>
    <w:tmpl w:val="5CB68AFF"/>
    <w:lvl w:ilvl="0">
      <w:start w:val="1"/>
      <w:numFmt w:val="decimal"/>
      <w:lvlText w:val="%1"/>
      <w:lvlJc w:val="left"/>
      <w:pPr>
        <w:tabs>
          <w:tab w:val="left" w:pos="420"/>
        </w:tabs>
        <w:ind w:left="425" w:hanging="425"/>
      </w:pPr>
      <w:rPr>
        <w:rFonts w:cs="Times New Roman" w:hint="default"/>
      </w:rPr>
    </w:lvl>
  </w:abstractNum>
  <w:abstractNum w:abstractNumId="21">
    <w:nsid w:val="5FCDDD2E"/>
    <w:multiLevelType w:val="multilevel"/>
    <w:tmpl w:val="5FCDDD2E"/>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34" w:hanging="181"/>
      </w:pPr>
      <w:rPr>
        <w:rFonts w:hint="default"/>
        <w:lang w:val="zh-CN" w:eastAsia="zh-CN" w:bidi="zh-CN"/>
      </w:rPr>
    </w:lvl>
    <w:lvl w:ilvl="2">
      <w:numFmt w:val="bullet"/>
      <w:lvlText w:val="•"/>
      <w:lvlJc w:val="left"/>
      <w:pPr>
        <w:ind w:left="568" w:hanging="181"/>
      </w:pPr>
      <w:rPr>
        <w:rFonts w:hint="default"/>
        <w:lang w:val="zh-CN" w:eastAsia="zh-CN" w:bidi="zh-CN"/>
      </w:rPr>
    </w:lvl>
    <w:lvl w:ilvl="3">
      <w:numFmt w:val="bullet"/>
      <w:lvlText w:val="•"/>
      <w:lvlJc w:val="left"/>
      <w:pPr>
        <w:ind w:left="702" w:hanging="181"/>
      </w:pPr>
      <w:rPr>
        <w:rFonts w:hint="default"/>
        <w:lang w:val="zh-CN" w:eastAsia="zh-CN" w:bidi="zh-CN"/>
      </w:rPr>
    </w:lvl>
    <w:lvl w:ilvl="4">
      <w:numFmt w:val="bullet"/>
      <w:lvlText w:val="•"/>
      <w:lvlJc w:val="left"/>
      <w:pPr>
        <w:ind w:left="836" w:hanging="181"/>
      </w:pPr>
      <w:rPr>
        <w:rFonts w:hint="default"/>
        <w:lang w:val="zh-CN" w:eastAsia="zh-CN" w:bidi="zh-CN"/>
      </w:rPr>
    </w:lvl>
    <w:lvl w:ilvl="5">
      <w:numFmt w:val="bullet"/>
      <w:lvlText w:val="•"/>
      <w:lvlJc w:val="left"/>
      <w:pPr>
        <w:ind w:left="970" w:hanging="181"/>
      </w:pPr>
      <w:rPr>
        <w:rFonts w:hint="default"/>
        <w:lang w:val="zh-CN" w:eastAsia="zh-CN" w:bidi="zh-CN"/>
      </w:rPr>
    </w:lvl>
    <w:lvl w:ilvl="6">
      <w:numFmt w:val="bullet"/>
      <w:lvlText w:val="•"/>
      <w:lvlJc w:val="left"/>
      <w:pPr>
        <w:ind w:left="1104" w:hanging="181"/>
      </w:pPr>
      <w:rPr>
        <w:rFonts w:hint="default"/>
        <w:lang w:val="zh-CN" w:eastAsia="zh-CN" w:bidi="zh-CN"/>
      </w:rPr>
    </w:lvl>
    <w:lvl w:ilvl="7">
      <w:numFmt w:val="bullet"/>
      <w:lvlText w:val="•"/>
      <w:lvlJc w:val="left"/>
      <w:pPr>
        <w:ind w:left="1238" w:hanging="181"/>
      </w:pPr>
      <w:rPr>
        <w:rFonts w:hint="default"/>
        <w:lang w:val="zh-CN" w:eastAsia="zh-CN" w:bidi="zh-CN"/>
      </w:rPr>
    </w:lvl>
    <w:lvl w:ilvl="8">
      <w:numFmt w:val="bullet"/>
      <w:lvlText w:val="•"/>
      <w:lvlJc w:val="left"/>
      <w:pPr>
        <w:ind w:left="1372" w:hanging="181"/>
      </w:pPr>
      <w:rPr>
        <w:rFonts w:hint="default"/>
        <w:lang w:val="zh-CN" w:eastAsia="zh-CN" w:bidi="zh-CN"/>
      </w:rPr>
    </w:lvl>
  </w:abstractNum>
  <w:abstractNum w:abstractNumId="22">
    <w:nsid w:val="72183CF9"/>
    <w:multiLevelType w:val="multilevel"/>
    <w:tmpl w:val="72183CF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3">
    <w:nsid w:val="77ECEA79"/>
    <w:multiLevelType w:val="multilevel"/>
    <w:tmpl w:val="77ECEA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num w:numId="1">
    <w:abstractNumId w:val="19"/>
  </w:num>
  <w:num w:numId="2">
    <w:abstractNumId w:val="15"/>
  </w:num>
  <w:num w:numId="3">
    <w:abstractNumId w:val="11"/>
  </w:num>
  <w:num w:numId="4">
    <w:abstractNumId w:val="3"/>
  </w:num>
  <w:num w:numId="5">
    <w:abstractNumId w:val="14"/>
  </w:num>
  <w:num w:numId="6">
    <w:abstractNumId w:val="10"/>
  </w:num>
  <w:num w:numId="7">
    <w:abstractNumId w:val="4"/>
  </w:num>
  <w:num w:numId="8">
    <w:abstractNumId w:val="12"/>
  </w:num>
  <w:num w:numId="9">
    <w:abstractNumId w:val="13"/>
  </w:num>
  <w:num w:numId="10">
    <w:abstractNumId w:val="9"/>
  </w:num>
  <w:num w:numId="11">
    <w:abstractNumId w:val="5"/>
  </w:num>
  <w:num w:numId="12">
    <w:abstractNumId w:val="7"/>
  </w:num>
  <w:num w:numId="13">
    <w:abstractNumId w:val="8"/>
  </w:num>
  <w:num w:numId="14">
    <w:abstractNumId w:val="6"/>
  </w:num>
  <w:num w:numId="15">
    <w:abstractNumId w:val="20"/>
  </w:num>
  <w:num w:numId="16">
    <w:abstractNumId w:val="18"/>
  </w:num>
  <w:num w:numId="17">
    <w:abstractNumId w:val="2"/>
  </w:num>
  <w:num w:numId="18">
    <w:abstractNumId w:val="1"/>
  </w:num>
  <w:num w:numId="19">
    <w:abstractNumId w:val="17"/>
  </w:num>
  <w:num w:numId="20">
    <w:abstractNumId w:val="22"/>
  </w:num>
  <w:num w:numId="21">
    <w:abstractNumId w:val="16"/>
  </w:num>
  <w:num w:numId="22">
    <w:abstractNumId w:val="23"/>
  </w:num>
  <w:num w:numId="23">
    <w:abstractNumId w:val="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B54"/>
    <w:rsid w:val="00016A3B"/>
    <w:rsid w:val="000C3F26"/>
    <w:rsid w:val="00115733"/>
    <w:rsid w:val="001A573F"/>
    <w:rsid w:val="002C15F4"/>
    <w:rsid w:val="00353FF3"/>
    <w:rsid w:val="003665CA"/>
    <w:rsid w:val="00451B54"/>
    <w:rsid w:val="00456BCD"/>
    <w:rsid w:val="00492594"/>
    <w:rsid w:val="006E0945"/>
    <w:rsid w:val="007F16E5"/>
    <w:rsid w:val="009E2F9E"/>
    <w:rsid w:val="00A70431"/>
    <w:rsid w:val="00B96CC1"/>
    <w:rsid w:val="00C27404"/>
    <w:rsid w:val="00CB1D7B"/>
    <w:rsid w:val="00CE081E"/>
    <w:rsid w:val="00DA092D"/>
    <w:rsid w:val="00DE4144"/>
    <w:rsid w:val="00FB6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9E"/>
    <w:pPr>
      <w:widowControl w:val="0"/>
      <w:jc w:val="both"/>
    </w:pPr>
  </w:style>
  <w:style w:type="paragraph" w:styleId="1">
    <w:name w:val="heading 1"/>
    <w:basedOn w:val="a"/>
    <w:next w:val="a"/>
    <w:link w:val="1Char"/>
    <w:qFormat/>
    <w:rsid w:val="00DA092D"/>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092D"/>
    <w:rPr>
      <w:rFonts w:ascii="Calibri" w:eastAsia="宋体" w:hAnsi="Calibri" w:cs="Times New Roman"/>
      <w:b/>
      <w:bCs/>
      <w:kern w:val="44"/>
      <w:sz w:val="44"/>
      <w:szCs w:val="44"/>
    </w:rPr>
  </w:style>
  <w:style w:type="numbering" w:customStyle="1" w:styleId="10">
    <w:name w:val="无列表1"/>
    <w:next w:val="a2"/>
    <w:uiPriority w:val="99"/>
    <w:semiHidden/>
    <w:rsid w:val="00016A3B"/>
  </w:style>
  <w:style w:type="table" w:styleId="a3">
    <w:name w:val="Table Grid"/>
    <w:basedOn w:val="a1"/>
    <w:qFormat/>
    <w:rsid w:val="00016A3B"/>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sid w:val="00016A3B"/>
    <w:rPr>
      <w:color w:val="0000FF"/>
      <w:u w:val="single"/>
    </w:rPr>
  </w:style>
  <w:style w:type="paragraph" w:styleId="a5">
    <w:name w:val="List Paragraph"/>
    <w:basedOn w:val="a"/>
    <w:qFormat/>
    <w:rsid w:val="00016A3B"/>
    <w:pPr>
      <w:ind w:firstLineChars="200" w:firstLine="420"/>
    </w:pPr>
    <w:rPr>
      <w:rFonts w:ascii="等线" w:eastAsia="等线" w:hAnsi="等线" w:cs="Times New Roman"/>
    </w:rPr>
  </w:style>
  <w:style w:type="character" w:styleId="a6">
    <w:name w:val="annotation reference"/>
    <w:basedOn w:val="a0"/>
    <w:semiHidden/>
    <w:rsid w:val="00016A3B"/>
    <w:rPr>
      <w:sz w:val="21"/>
      <w:szCs w:val="21"/>
    </w:rPr>
  </w:style>
  <w:style w:type="paragraph" w:styleId="a7">
    <w:name w:val="annotation text"/>
    <w:basedOn w:val="a"/>
    <w:link w:val="Char"/>
    <w:semiHidden/>
    <w:rsid w:val="00016A3B"/>
    <w:pPr>
      <w:jc w:val="left"/>
    </w:pPr>
    <w:rPr>
      <w:rFonts w:ascii="Calibri" w:eastAsia="宋体" w:hAnsi="Calibri" w:cs="Times New Roman"/>
    </w:rPr>
  </w:style>
  <w:style w:type="character" w:customStyle="1" w:styleId="Char">
    <w:name w:val="批注文字 Char"/>
    <w:basedOn w:val="a0"/>
    <w:link w:val="a7"/>
    <w:semiHidden/>
    <w:rsid w:val="00016A3B"/>
    <w:rPr>
      <w:rFonts w:ascii="Calibri" w:eastAsia="宋体" w:hAnsi="Calibri" w:cs="Times New Roman"/>
    </w:rPr>
  </w:style>
  <w:style w:type="paragraph" w:styleId="a8">
    <w:name w:val="annotation subject"/>
    <w:basedOn w:val="a7"/>
    <w:next w:val="a7"/>
    <w:link w:val="Char0"/>
    <w:semiHidden/>
    <w:rsid w:val="00016A3B"/>
    <w:rPr>
      <w:b/>
      <w:bCs/>
    </w:rPr>
  </w:style>
  <w:style w:type="character" w:customStyle="1" w:styleId="Char0">
    <w:name w:val="批注主题 Char"/>
    <w:basedOn w:val="Char"/>
    <w:link w:val="a8"/>
    <w:semiHidden/>
    <w:rsid w:val="00016A3B"/>
    <w:rPr>
      <w:b/>
      <w:bCs/>
    </w:rPr>
  </w:style>
  <w:style w:type="paragraph" w:styleId="a9">
    <w:name w:val="Balloon Text"/>
    <w:basedOn w:val="a"/>
    <w:link w:val="Char1"/>
    <w:semiHidden/>
    <w:rsid w:val="00016A3B"/>
    <w:rPr>
      <w:rFonts w:ascii="Calibri" w:eastAsia="宋体" w:hAnsi="Calibri" w:cs="Times New Roman"/>
      <w:sz w:val="18"/>
      <w:szCs w:val="18"/>
    </w:rPr>
  </w:style>
  <w:style w:type="character" w:customStyle="1" w:styleId="Char1">
    <w:name w:val="批注框文本 Char"/>
    <w:basedOn w:val="a0"/>
    <w:link w:val="a9"/>
    <w:semiHidden/>
    <w:rsid w:val="00016A3B"/>
    <w:rPr>
      <w:rFonts w:ascii="Calibri" w:eastAsia="宋体" w:hAnsi="Calibri" w:cs="Times New Roman"/>
      <w:sz w:val="18"/>
      <w:szCs w:val="18"/>
    </w:rPr>
  </w:style>
  <w:style w:type="paragraph" w:customStyle="1" w:styleId="11">
    <w:name w:val="列出段落1"/>
    <w:basedOn w:val="a"/>
    <w:rsid w:val="00016A3B"/>
    <w:pPr>
      <w:ind w:firstLineChars="200" w:firstLine="420"/>
    </w:pPr>
    <w:rPr>
      <w:rFonts w:ascii="Calibri" w:eastAsia="宋体" w:hAnsi="Calibri" w:cs="Times New Roman"/>
    </w:rPr>
  </w:style>
  <w:style w:type="paragraph" w:styleId="aa">
    <w:name w:val="header"/>
    <w:basedOn w:val="a"/>
    <w:link w:val="Char2"/>
    <w:rsid w:val="00016A3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2">
    <w:name w:val="页眉 Char"/>
    <w:basedOn w:val="a0"/>
    <w:link w:val="aa"/>
    <w:rsid w:val="00016A3B"/>
    <w:rPr>
      <w:rFonts w:ascii="Calibri" w:eastAsia="宋体" w:hAnsi="Calibri" w:cs="Times New Roman"/>
      <w:sz w:val="18"/>
      <w:szCs w:val="18"/>
    </w:rPr>
  </w:style>
  <w:style w:type="paragraph" w:styleId="ab">
    <w:name w:val="footer"/>
    <w:basedOn w:val="a"/>
    <w:link w:val="Char3"/>
    <w:rsid w:val="00016A3B"/>
    <w:pPr>
      <w:tabs>
        <w:tab w:val="center" w:pos="4153"/>
        <w:tab w:val="right" w:pos="8306"/>
      </w:tabs>
      <w:snapToGrid w:val="0"/>
      <w:jc w:val="left"/>
    </w:pPr>
    <w:rPr>
      <w:rFonts w:ascii="Calibri" w:eastAsia="宋体" w:hAnsi="Calibri" w:cs="Times New Roman"/>
      <w:sz w:val="18"/>
      <w:szCs w:val="18"/>
    </w:rPr>
  </w:style>
  <w:style w:type="character" w:customStyle="1" w:styleId="Char3">
    <w:name w:val="页脚 Char"/>
    <w:basedOn w:val="a0"/>
    <w:link w:val="ab"/>
    <w:rsid w:val="00016A3B"/>
    <w:rPr>
      <w:rFonts w:ascii="Calibri" w:eastAsia="宋体" w:hAnsi="Calibri" w:cs="Times New Roman"/>
      <w:sz w:val="18"/>
      <w:szCs w:val="18"/>
    </w:rPr>
  </w:style>
  <w:style w:type="character" w:styleId="ac">
    <w:name w:val="page number"/>
    <w:basedOn w:val="a0"/>
    <w:rsid w:val="00016A3B"/>
  </w:style>
  <w:style w:type="paragraph" w:styleId="12">
    <w:name w:val="toc 1"/>
    <w:basedOn w:val="a"/>
    <w:next w:val="a"/>
    <w:autoRedefine/>
    <w:semiHidden/>
    <w:rsid w:val="00016A3B"/>
    <w:pPr>
      <w:tabs>
        <w:tab w:val="right" w:leader="dot" w:pos="14760"/>
      </w:tabs>
      <w:spacing w:line="700" w:lineRule="exact"/>
      <w:ind w:leftChars="171" w:left="359" w:rightChars="158" w:right="332"/>
    </w:pPr>
    <w:rPr>
      <w:rFonts w:ascii="Calibri" w:eastAsia="宋体" w:hAnsi="Calibri" w:cs="Times New Roman"/>
    </w:rPr>
  </w:style>
  <w:style w:type="paragraph" w:customStyle="1" w:styleId="TableParagraph">
    <w:name w:val="Table Paragraph"/>
    <w:basedOn w:val="a"/>
    <w:uiPriority w:val="1"/>
    <w:qFormat/>
    <w:rsid w:val="00016A3B"/>
    <w:pPr>
      <w:autoSpaceDE w:val="0"/>
      <w:autoSpaceDN w:val="0"/>
      <w:jc w:val="left"/>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dc:creator>
  <cp:lastModifiedBy>guide</cp:lastModifiedBy>
  <cp:revision>21</cp:revision>
  <dcterms:created xsi:type="dcterms:W3CDTF">2021-12-06T08:09:00Z</dcterms:created>
  <dcterms:modified xsi:type="dcterms:W3CDTF">2021-12-06T08:34:00Z</dcterms:modified>
</cp:coreProperties>
</file>