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szCs w:val="21"/>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处罚信息公开表</w:t>
      </w:r>
    </w:p>
    <w:tbl>
      <w:tblPr>
        <w:tblStyle w:val="3"/>
        <w:tblpPr w:leftFromText="180" w:rightFromText="180" w:vertAnchor="page" w:horzAnchor="page" w:tblpX="1134" w:tblpY="2803"/>
        <w:tblOverlap w:val="never"/>
        <w:tblW w:w="15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79"/>
        <w:gridCol w:w="1140"/>
        <w:gridCol w:w="1138"/>
        <w:gridCol w:w="1772"/>
        <w:gridCol w:w="992"/>
        <w:gridCol w:w="3865"/>
        <w:gridCol w:w="1453"/>
        <w:gridCol w:w="1141"/>
        <w:gridCol w:w="1348"/>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trPr>
        <w:tc>
          <w:tcPr>
            <w:tcW w:w="538" w:type="dxa"/>
            <w:vAlign w:val="center"/>
          </w:tcPr>
          <w:p>
            <w:pPr>
              <w:jc w:val="center"/>
              <w:rPr>
                <w:rFonts w:ascii="仿宋_GB2312" w:eastAsia="仿宋_GB2312" w:cs="仿宋_GB2312"/>
                <w:b/>
                <w:sz w:val="24"/>
              </w:rPr>
            </w:pPr>
            <w:r>
              <w:rPr>
                <w:rFonts w:hint="eastAsia" w:ascii="仿宋_GB2312" w:eastAsia="仿宋_GB2312" w:cs="仿宋_GB2312"/>
                <w:b/>
                <w:sz w:val="24"/>
              </w:rPr>
              <w:t>序号</w:t>
            </w:r>
          </w:p>
        </w:tc>
        <w:tc>
          <w:tcPr>
            <w:tcW w:w="1079" w:type="dxa"/>
            <w:vAlign w:val="center"/>
          </w:tcPr>
          <w:p>
            <w:pPr>
              <w:jc w:val="center"/>
              <w:rPr>
                <w:rFonts w:ascii="仿宋_GB2312" w:eastAsia="仿宋_GB2312" w:cs="仿宋_GB2312"/>
                <w:b/>
                <w:sz w:val="24"/>
              </w:rPr>
            </w:pPr>
            <w:r>
              <w:rPr>
                <w:rFonts w:hint="eastAsia" w:ascii="仿宋_GB2312" w:eastAsia="仿宋_GB2312" w:cs="仿宋_GB2312"/>
                <w:b/>
                <w:sz w:val="24"/>
              </w:rPr>
              <w:t>行政处罚决定书文号</w:t>
            </w:r>
          </w:p>
        </w:tc>
        <w:tc>
          <w:tcPr>
            <w:tcW w:w="1140" w:type="dxa"/>
            <w:vAlign w:val="center"/>
          </w:tcPr>
          <w:p>
            <w:pPr>
              <w:jc w:val="center"/>
              <w:rPr>
                <w:rFonts w:ascii="仿宋_GB2312" w:eastAsia="仿宋_GB2312" w:cs="仿宋_GB2312"/>
                <w:b/>
                <w:sz w:val="24"/>
              </w:rPr>
            </w:pPr>
            <w:r>
              <w:rPr>
                <w:rFonts w:hint="eastAsia" w:ascii="仿宋_GB2312" w:eastAsia="仿宋_GB2312" w:cs="仿宋_GB2312"/>
                <w:b/>
                <w:color w:val="333333"/>
                <w:sz w:val="24"/>
              </w:rPr>
              <w:t>案件名称</w:t>
            </w:r>
          </w:p>
        </w:tc>
        <w:tc>
          <w:tcPr>
            <w:tcW w:w="1138" w:type="dxa"/>
            <w:vAlign w:val="center"/>
          </w:tcPr>
          <w:p>
            <w:pPr>
              <w:jc w:val="center"/>
              <w:rPr>
                <w:rFonts w:ascii="仿宋_GB2312" w:eastAsia="仿宋_GB2312" w:cs="仿宋_GB2312"/>
                <w:b/>
                <w:sz w:val="24"/>
              </w:rPr>
            </w:pPr>
            <w:r>
              <w:rPr>
                <w:rFonts w:hint="eastAsia" w:ascii="仿宋_GB2312" w:eastAsia="仿宋_GB2312" w:cs="仿宋_GB2312"/>
                <w:b/>
                <w:sz w:val="24"/>
              </w:rPr>
              <w:t>违法企业名称或违法自然人姓名</w:t>
            </w:r>
          </w:p>
        </w:tc>
        <w:tc>
          <w:tcPr>
            <w:tcW w:w="1772" w:type="dxa"/>
            <w:vAlign w:val="center"/>
          </w:tcPr>
          <w:p>
            <w:pPr>
              <w:jc w:val="center"/>
              <w:rPr>
                <w:rFonts w:ascii="仿宋_GB2312" w:eastAsia="仿宋_GB2312" w:cs="仿宋_GB2312"/>
                <w:b/>
                <w:sz w:val="24"/>
              </w:rPr>
            </w:pPr>
            <w:r>
              <w:rPr>
                <w:rFonts w:hint="eastAsia" w:ascii="仿宋_GB2312" w:eastAsia="仿宋_GB2312" w:cs="仿宋_GB2312"/>
                <w:b/>
                <w:sz w:val="24"/>
              </w:rPr>
              <w:t>违法企业组织机构代码</w:t>
            </w:r>
          </w:p>
        </w:tc>
        <w:tc>
          <w:tcPr>
            <w:tcW w:w="992" w:type="dxa"/>
            <w:vAlign w:val="center"/>
          </w:tcPr>
          <w:p>
            <w:pPr>
              <w:jc w:val="center"/>
              <w:rPr>
                <w:rFonts w:ascii="仿宋_GB2312" w:eastAsia="仿宋_GB2312" w:cs="仿宋_GB2312"/>
                <w:b/>
                <w:sz w:val="24"/>
              </w:rPr>
            </w:pPr>
            <w:r>
              <w:rPr>
                <w:rFonts w:hint="eastAsia" w:ascii="仿宋_GB2312" w:eastAsia="仿宋_GB2312" w:cs="仿宋_GB2312"/>
                <w:b/>
                <w:sz w:val="24"/>
              </w:rPr>
              <w:t>法定代表人姓名</w:t>
            </w:r>
          </w:p>
        </w:tc>
        <w:tc>
          <w:tcPr>
            <w:tcW w:w="3865" w:type="dxa"/>
            <w:vAlign w:val="center"/>
          </w:tcPr>
          <w:p>
            <w:pPr>
              <w:jc w:val="center"/>
              <w:rPr>
                <w:rFonts w:ascii="仿宋_GB2312" w:eastAsia="仿宋_GB2312" w:cs="仿宋_GB2312"/>
                <w:b/>
                <w:sz w:val="24"/>
              </w:rPr>
            </w:pPr>
            <w:r>
              <w:rPr>
                <w:rFonts w:hint="eastAsia" w:ascii="仿宋_GB2312" w:eastAsia="仿宋_GB2312" w:cs="仿宋_GB2312"/>
                <w:b/>
                <w:sz w:val="24"/>
              </w:rPr>
              <w:t>主要违法事实</w:t>
            </w:r>
          </w:p>
        </w:tc>
        <w:tc>
          <w:tcPr>
            <w:tcW w:w="1453" w:type="dxa"/>
            <w:vAlign w:val="center"/>
          </w:tcPr>
          <w:p>
            <w:pPr>
              <w:jc w:val="center"/>
              <w:rPr>
                <w:rFonts w:ascii="仿宋_GB2312" w:eastAsia="仿宋_GB2312" w:cs="仿宋_GB2312"/>
                <w:b/>
                <w:sz w:val="24"/>
              </w:rPr>
            </w:pPr>
            <w:r>
              <w:rPr>
                <w:rFonts w:hint="eastAsia" w:ascii="仿宋_GB2312" w:eastAsia="仿宋_GB2312" w:cs="仿宋_GB2312"/>
                <w:b/>
                <w:sz w:val="24"/>
              </w:rPr>
              <w:t>行政处罚的种类和依据</w:t>
            </w:r>
          </w:p>
        </w:tc>
        <w:tc>
          <w:tcPr>
            <w:tcW w:w="1141" w:type="dxa"/>
            <w:vAlign w:val="center"/>
          </w:tcPr>
          <w:p>
            <w:pPr>
              <w:jc w:val="center"/>
              <w:rPr>
                <w:rFonts w:ascii="仿宋_GB2312" w:eastAsia="仿宋_GB2312" w:cs="仿宋_GB2312"/>
                <w:b/>
                <w:szCs w:val="21"/>
              </w:rPr>
            </w:pPr>
            <w:r>
              <w:rPr>
                <w:rFonts w:hint="eastAsia" w:ascii="仿宋_GB2312" w:eastAsia="仿宋_GB2312" w:cs="仿宋_GB2312"/>
                <w:b/>
                <w:szCs w:val="21"/>
              </w:rPr>
              <w:t>行政处罚的履行方式和期限</w:t>
            </w:r>
          </w:p>
        </w:tc>
        <w:tc>
          <w:tcPr>
            <w:tcW w:w="1348" w:type="dxa"/>
            <w:vAlign w:val="center"/>
          </w:tcPr>
          <w:p>
            <w:pPr>
              <w:jc w:val="center"/>
              <w:rPr>
                <w:rFonts w:ascii="仿宋_GB2312" w:eastAsia="仿宋_GB2312" w:cs="仿宋_GB2312"/>
                <w:b/>
                <w:szCs w:val="21"/>
              </w:rPr>
            </w:pPr>
            <w:r>
              <w:rPr>
                <w:rFonts w:hint="eastAsia" w:ascii="仿宋_GB2312" w:eastAsia="仿宋_GB2312" w:cs="仿宋_GB2312"/>
                <w:b/>
                <w:szCs w:val="21"/>
              </w:rPr>
              <w:t>做出处罚的机关名称和日期</w:t>
            </w:r>
          </w:p>
        </w:tc>
        <w:tc>
          <w:tcPr>
            <w:tcW w:w="754" w:type="dxa"/>
            <w:vAlign w:val="center"/>
          </w:tcPr>
          <w:p>
            <w:pPr>
              <w:pStyle w:val="5"/>
              <w:shd w:val="clear" w:color="auto" w:fill="FCFCFC"/>
              <w:spacing w:before="0" w:beforeAutospacing="0" w:after="0" w:afterAutospacing="0"/>
              <w:jc w:val="center"/>
              <w:rPr>
                <w:rFonts w:ascii="仿宋_GB2312" w:eastAsia="仿宋_GB2312" w:cs="仿宋_GB2312"/>
                <w:b/>
                <w:color w:val="333333"/>
                <w:sz w:val="21"/>
                <w:szCs w:val="21"/>
              </w:rPr>
            </w:pPr>
            <w:r>
              <w:rPr>
                <w:rFonts w:hint="eastAsia" w:ascii="仿宋_GB2312" w:eastAsia="仿宋_GB2312" w:cs="仿宋_GB2312"/>
                <w:b/>
                <w:color w:val="333333"/>
                <w:sz w:val="21"/>
                <w:szCs w:val="21"/>
              </w:rPr>
              <w:t>备</w:t>
            </w:r>
          </w:p>
          <w:p>
            <w:pPr>
              <w:pStyle w:val="5"/>
              <w:shd w:val="clear" w:color="auto" w:fill="FCFCFC"/>
              <w:spacing w:before="0" w:beforeAutospacing="0" w:after="0" w:afterAutospacing="0"/>
              <w:jc w:val="center"/>
              <w:rPr>
                <w:rFonts w:ascii="仿宋_GB2312" w:eastAsia="仿宋_GB2312" w:cs="仿宋_GB2312"/>
                <w:b/>
                <w:color w:val="333333"/>
                <w:sz w:val="21"/>
                <w:szCs w:val="21"/>
              </w:rPr>
            </w:pPr>
            <w:r>
              <w:rPr>
                <w:rFonts w:hint="eastAsia" w:ascii="仿宋_GB2312" w:eastAsia="仿宋_GB2312" w:cs="仿宋_GB2312"/>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3" w:hRule="exact"/>
        </w:trPr>
        <w:tc>
          <w:tcPr>
            <w:tcW w:w="538" w:type="dxa"/>
            <w:tcBorders>
              <w:top w:val="nil"/>
              <w:left w:val="single" w:color="auto" w:sz="4" w:space="0"/>
              <w:bottom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1</w:t>
            </w:r>
          </w:p>
        </w:tc>
        <w:tc>
          <w:tcPr>
            <w:tcW w:w="1079" w:type="dxa"/>
            <w:tcBorders>
              <w:top w:val="nil"/>
              <w:bottom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rPr>
              <w:t>（贵食药监）</w:t>
            </w:r>
            <w:r>
              <w:rPr>
                <w:rFonts w:hint="eastAsia" w:ascii="楷体_GB2312" w:hAnsi="宋体" w:eastAsia="楷体_GB2312"/>
                <w:sz w:val="24"/>
                <w:lang w:eastAsia="zh-CN"/>
              </w:rPr>
              <w:t>食</w:t>
            </w:r>
            <w:r>
              <w:rPr>
                <w:rFonts w:hint="eastAsia" w:ascii="楷体_GB2312" w:hAnsi="宋体" w:eastAsia="楷体_GB2312"/>
                <w:sz w:val="24"/>
              </w:rPr>
              <w:t>罚决字[201</w:t>
            </w:r>
            <w:r>
              <w:rPr>
                <w:rFonts w:hint="eastAsia" w:ascii="楷体_GB2312" w:hAnsi="宋体" w:eastAsia="楷体_GB2312"/>
                <w:sz w:val="24"/>
                <w:lang w:val="en-US" w:eastAsia="zh-CN"/>
              </w:rPr>
              <w:t>9</w:t>
            </w:r>
            <w:r>
              <w:rPr>
                <w:rFonts w:hint="eastAsia" w:ascii="楷体_GB2312" w:hAnsi="宋体" w:eastAsia="楷体_GB2312"/>
                <w:sz w:val="24"/>
              </w:rPr>
              <w:t>] 第</w:t>
            </w:r>
            <w:r>
              <w:rPr>
                <w:rFonts w:hint="eastAsia" w:ascii="楷体_GB2312" w:hAnsi="宋体" w:eastAsia="楷体_GB2312"/>
                <w:sz w:val="24"/>
                <w:lang w:val="en-US" w:eastAsia="zh-CN"/>
              </w:rPr>
              <w:t>3</w:t>
            </w:r>
            <w:r>
              <w:rPr>
                <w:rFonts w:hint="eastAsia" w:ascii="楷体_GB2312" w:hAnsi="宋体" w:eastAsia="楷体_GB2312"/>
                <w:sz w:val="24"/>
              </w:rPr>
              <w:t>号</w:t>
            </w:r>
          </w:p>
          <w:p>
            <w:pPr>
              <w:jc w:val="center"/>
              <w:rPr>
                <w:rFonts w:hint="eastAsia" w:ascii="楷体_GB2312" w:hAnsi="宋体" w:eastAsia="楷体_GB2312"/>
                <w:sz w:val="24"/>
                <w:lang w:eastAsia="zh-CN"/>
              </w:rPr>
            </w:pPr>
          </w:p>
        </w:tc>
        <w:tc>
          <w:tcPr>
            <w:tcW w:w="1140" w:type="dxa"/>
            <w:tcBorders>
              <w:top w:val="nil"/>
              <w:bottom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rPr>
              <w:t>贵德县</w:t>
            </w:r>
            <w:r>
              <w:rPr>
                <w:rFonts w:hint="eastAsia" w:ascii="楷体_GB2312" w:hAnsi="宋体" w:eastAsia="楷体_GB2312"/>
                <w:sz w:val="24"/>
                <w:lang w:eastAsia="zh-CN"/>
              </w:rPr>
              <w:t>阳光瑞璟超市违反食品从业人员健康管理规定</w:t>
            </w:r>
          </w:p>
          <w:p>
            <w:pPr>
              <w:jc w:val="center"/>
              <w:rPr>
                <w:rFonts w:hint="eastAsia" w:ascii="楷体_GB2312" w:hAnsi="宋体" w:eastAsia="楷体_GB2312"/>
                <w:sz w:val="24"/>
                <w:lang w:val="en-US" w:eastAsia="zh-CN"/>
              </w:rPr>
            </w:pPr>
          </w:p>
        </w:tc>
        <w:tc>
          <w:tcPr>
            <w:tcW w:w="1138" w:type="dxa"/>
            <w:tcBorders>
              <w:top w:val="nil"/>
              <w:bottom w:val="single" w:color="auto" w:sz="4" w:space="0"/>
            </w:tcBorders>
            <w:vAlign w:val="top"/>
          </w:tcPr>
          <w:p>
            <w:pPr>
              <w:jc w:val="center"/>
              <w:rPr>
                <w:rFonts w:hint="eastAsia" w:ascii="楷体_GB2312" w:hAnsi="宋体" w:eastAsia="楷体_GB2312"/>
                <w:sz w:val="24"/>
                <w:lang w:eastAsia="zh-CN"/>
              </w:rPr>
            </w:pPr>
            <w:r>
              <w:rPr>
                <w:rFonts w:hint="eastAsia" w:ascii="楷体_GB2312" w:hAnsi="宋体" w:eastAsia="楷体_GB2312"/>
                <w:sz w:val="24"/>
              </w:rPr>
              <w:t>贵德县</w:t>
            </w:r>
            <w:r>
              <w:rPr>
                <w:rFonts w:hint="eastAsia" w:ascii="楷体_GB2312" w:hAnsi="宋体" w:eastAsia="楷体_GB2312"/>
                <w:sz w:val="24"/>
                <w:lang w:eastAsia="zh-CN"/>
              </w:rPr>
              <w:t>常牧镇阳光瑞璟超市</w:t>
            </w:r>
          </w:p>
          <w:p>
            <w:pPr>
              <w:jc w:val="center"/>
              <w:rPr>
                <w:rFonts w:hint="eastAsia" w:ascii="楷体_GB2312" w:hAnsi="宋体" w:eastAsia="楷体_GB2312"/>
                <w:sz w:val="24"/>
                <w:lang w:eastAsia="zh-CN"/>
              </w:rPr>
            </w:pPr>
            <w:r>
              <w:rPr>
                <w:rFonts w:hint="eastAsia" w:ascii="楷体_GB2312" w:hAnsi="宋体" w:eastAsia="楷体_GB2312"/>
                <w:sz w:val="24"/>
                <w:lang w:eastAsia="zh-CN"/>
              </w:rPr>
              <w:t>李和平</w:t>
            </w:r>
          </w:p>
        </w:tc>
        <w:tc>
          <w:tcPr>
            <w:tcW w:w="1772" w:type="dxa"/>
            <w:tcBorders>
              <w:top w:val="nil"/>
              <w:bottom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 xml:space="preserve"> 92632523MA757E4M6P</w:t>
            </w:r>
          </w:p>
        </w:tc>
        <w:tc>
          <w:tcPr>
            <w:tcW w:w="992" w:type="dxa"/>
            <w:tcBorders>
              <w:top w:val="nil"/>
              <w:bottom w:val="single" w:color="auto" w:sz="4" w:space="0"/>
            </w:tcBorders>
            <w:vAlign w:val="top"/>
          </w:tcPr>
          <w:p>
            <w:pPr>
              <w:jc w:val="center"/>
              <w:rPr>
                <w:rFonts w:hint="eastAsia" w:ascii="楷体_GB2312" w:hAnsi="宋体" w:eastAsia="楷体_GB2312"/>
                <w:sz w:val="24"/>
                <w:lang w:eastAsia="zh-CN"/>
              </w:rPr>
            </w:pPr>
            <w:r>
              <w:rPr>
                <w:rFonts w:hint="eastAsia" w:ascii="楷体_GB2312" w:hAnsi="宋体" w:eastAsia="楷体_GB2312"/>
                <w:sz w:val="24"/>
                <w:lang w:eastAsia="zh-CN"/>
              </w:rPr>
              <w:t>李和平</w:t>
            </w:r>
          </w:p>
        </w:tc>
        <w:tc>
          <w:tcPr>
            <w:tcW w:w="3865" w:type="dxa"/>
            <w:tcBorders>
              <w:top w:val="nil"/>
              <w:bottom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rPr>
              <w:t>发现</w:t>
            </w:r>
            <w:r>
              <w:rPr>
                <w:rFonts w:hint="eastAsia" w:ascii="楷体_GB2312" w:hAnsi="宋体" w:eastAsia="楷体_GB2312"/>
                <w:sz w:val="24"/>
                <w:lang w:eastAsia="zh-CN"/>
              </w:rPr>
              <w:t>该店有从业人员两人，两人健康证明过期，我局执法人员已于</w:t>
            </w:r>
            <w:r>
              <w:rPr>
                <w:rFonts w:hint="eastAsia" w:ascii="楷体_GB2312" w:hAnsi="宋体" w:eastAsia="楷体_GB2312"/>
                <w:sz w:val="24"/>
                <w:lang w:val="en-US" w:eastAsia="zh-CN"/>
              </w:rPr>
              <w:t>2018年11月27日</w:t>
            </w:r>
            <w:r>
              <w:rPr>
                <w:rFonts w:hint="eastAsia" w:ascii="楷体_GB2312" w:hAnsi="宋体" w:eastAsia="楷体_GB2312"/>
                <w:sz w:val="24"/>
                <w:lang w:eastAsia="zh-CN"/>
              </w:rPr>
              <w:t>通知过该超市办理健康证明，该超市至今未按规定时间办理健康证明。</w:t>
            </w:r>
          </w:p>
          <w:p>
            <w:pPr>
              <w:jc w:val="center"/>
              <w:rPr>
                <w:rFonts w:hint="eastAsia" w:ascii="楷体_GB2312" w:hAnsi="宋体" w:eastAsia="楷体_GB2312"/>
                <w:sz w:val="24"/>
                <w:lang w:val="en-US" w:eastAsia="zh-CN"/>
              </w:rPr>
            </w:pPr>
          </w:p>
        </w:tc>
        <w:tc>
          <w:tcPr>
            <w:tcW w:w="1453" w:type="dxa"/>
            <w:tcBorders>
              <w:top w:val="nil"/>
              <w:bottom w:val="single" w:color="auto" w:sz="4" w:space="0"/>
            </w:tcBorders>
            <w:vAlign w:val="top"/>
          </w:tcPr>
          <w:p>
            <w:pPr>
              <w:jc w:val="center"/>
              <w:rPr>
                <w:rFonts w:hint="eastAsia" w:ascii="楷体_GB2312" w:hAnsi="宋体" w:eastAsia="楷体_GB2312"/>
                <w:sz w:val="24"/>
                <w:lang w:eastAsia="zh-CN"/>
              </w:rPr>
            </w:pPr>
            <w:r>
              <w:rPr>
                <w:rFonts w:hint="eastAsia" w:ascii="楷体_GB2312" w:hAnsi="宋体" w:eastAsia="楷体_GB2312"/>
                <w:sz w:val="24"/>
              </w:rPr>
              <w:t>《</w:t>
            </w:r>
            <w:r>
              <w:rPr>
                <w:rFonts w:hint="eastAsia" w:ascii="楷体_GB2312" w:hAnsi="宋体" w:eastAsia="楷体_GB2312"/>
                <w:sz w:val="24"/>
                <w:lang w:eastAsia="zh-CN"/>
              </w:rPr>
              <w:t>食品安全法</w:t>
            </w:r>
            <w:r>
              <w:rPr>
                <w:rFonts w:hint="eastAsia" w:ascii="楷体_GB2312" w:hAnsi="宋体" w:eastAsia="楷体_GB2312"/>
                <w:sz w:val="24"/>
              </w:rPr>
              <w:t>》</w:t>
            </w:r>
            <w:r>
              <w:rPr>
                <w:rFonts w:hint="eastAsia" w:ascii="楷体_GB2312" w:hAnsi="宋体" w:eastAsia="楷体_GB2312"/>
                <w:sz w:val="24"/>
                <w:lang w:eastAsia="zh-CN"/>
              </w:rPr>
              <w:t>第四十五条第二款</w:t>
            </w:r>
          </w:p>
          <w:p>
            <w:pPr>
              <w:jc w:val="center"/>
              <w:rPr>
                <w:rFonts w:hint="eastAsia" w:ascii="楷体_GB2312" w:hAnsi="宋体" w:eastAsia="楷体_GB2312"/>
                <w:sz w:val="24"/>
                <w:lang w:eastAsia="zh-CN"/>
              </w:rPr>
            </w:pPr>
            <w:r>
              <w:rPr>
                <w:rFonts w:hint="eastAsia" w:ascii="楷体_GB2312" w:hAnsi="宋体" w:eastAsia="楷体_GB2312"/>
                <w:sz w:val="24"/>
              </w:rPr>
              <w:t>处罚依据：《</w:t>
            </w:r>
            <w:r>
              <w:rPr>
                <w:rFonts w:hint="eastAsia" w:ascii="楷体_GB2312" w:hAnsi="宋体" w:eastAsia="楷体_GB2312"/>
                <w:sz w:val="24"/>
                <w:lang w:eastAsia="zh-CN"/>
              </w:rPr>
              <w:t>食品安全法</w:t>
            </w:r>
            <w:r>
              <w:rPr>
                <w:rFonts w:hint="eastAsia" w:ascii="楷体_GB2312" w:hAnsi="宋体" w:eastAsia="楷体_GB2312"/>
                <w:sz w:val="24"/>
              </w:rPr>
              <w:t>》</w:t>
            </w:r>
            <w:r>
              <w:rPr>
                <w:rFonts w:hint="eastAsia" w:ascii="楷体_GB2312" w:hAnsi="宋体" w:eastAsia="楷体_GB2312"/>
                <w:sz w:val="24"/>
                <w:lang w:eastAsia="zh-CN"/>
              </w:rPr>
              <w:t>第一百二十六条第一款第六项</w:t>
            </w:r>
          </w:p>
          <w:p>
            <w:pPr>
              <w:jc w:val="center"/>
              <w:rPr>
                <w:rFonts w:hint="eastAsia" w:ascii="楷体_GB2312" w:hAnsi="宋体" w:eastAsia="楷体_GB2312"/>
                <w:sz w:val="24"/>
                <w:lang w:val="en-US" w:eastAsia="zh-CN"/>
              </w:rPr>
            </w:pPr>
          </w:p>
        </w:tc>
        <w:tc>
          <w:tcPr>
            <w:tcW w:w="1141" w:type="dxa"/>
            <w:tcBorders>
              <w:top w:val="nil"/>
              <w:bottom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5100元</w:t>
            </w:r>
          </w:p>
          <w:p>
            <w:pPr>
              <w:jc w:val="center"/>
              <w:rPr>
                <w:rFonts w:hint="eastAsia" w:ascii="楷体_GB2312" w:hAnsi="宋体" w:eastAsia="楷体_GB2312"/>
                <w:sz w:val="24"/>
                <w:lang w:eastAsia="zh-CN"/>
              </w:rPr>
            </w:pPr>
          </w:p>
        </w:tc>
        <w:tc>
          <w:tcPr>
            <w:tcW w:w="1348" w:type="dxa"/>
            <w:tcBorders>
              <w:top w:val="nil"/>
              <w:bottom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2019年1月17日</w:t>
            </w:r>
          </w:p>
        </w:tc>
        <w:tc>
          <w:tcPr>
            <w:tcW w:w="754" w:type="dxa"/>
            <w:tcBorders>
              <w:top w:val="nil"/>
              <w:bottom w:val="single" w:color="auto" w:sz="4" w:space="0"/>
              <w:right w:val="nil"/>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53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w:t>
            </w:r>
          </w:p>
        </w:tc>
        <w:tc>
          <w:tcPr>
            <w:tcW w:w="1079"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w:t>
            </w:r>
            <w:r>
              <w:rPr>
                <w:rFonts w:hint="eastAsia" w:ascii="楷体_GB2312" w:hAnsi="宋体" w:eastAsia="楷体_GB2312"/>
                <w:sz w:val="24"/>
                <w:lang w:eastAsia="zh-CN"/>
              </w:rPr>
              <w:t>食</w:t>
            </w:r>
            <w:r>
              <w:rPr>
                <w:rFonts w:hint="eastAsia" w:ascii="楷体_GB2312" w:hAnsi="宋体" w:eastAsia="楷体_GB2312"/>
                <w:sz w:val="24"/>
              </w:rPr>
              <w:t>罚决字[201</w:t>
            </w:r>
            <w:r>
              <w:rPr>
                <w:rFonts w:hint="eastAsia" w:ascii="楷体_GB2312" w:hAnsi="宋体" w:eastAsia="楷体_GB2312"/>
                <w:sz w:val="24"/>
                <w:lang w:val="en-US" w:eastAsia="zh-CN"/>
              </w:rPr>
              <w:t>9</w:t>
            </w:r>
            <w:r>
              <w:rPr>
                <w:rFonts w:hint="eastAsia" w:ascii="楷体_GB2312" w:hAnsi="宋体" w:eastAsia="楷体_GB2312"/>
                <w:sz w:val="24"/>
              </w:rPr>
              <w:t>] 第</w:t>
            </w:r>
            <w:r>
              <w:rPr>
                <w:rFonts w:hint="eastAsia" w:ascii="楷体_GB2312" w:hAnsi="宋体" w:eastAsia="楷体_GB2312"/>
                <w:sz w:val="24"/>
                <w:lang w:val="en-US" w:eastAsia="zh-CN"/>
              </w:rPr>
              <w:t>5</w:t>
            </w:r>
            <w:r>
              <w:rPr>
                <w:rFonts w:hint="eastAsia" w:ascii="楷体_GB2312" w:hAnsi="宋体" w:eastAsia="楷体_GB2312"/>
                <w:sz w:val="24"/>
              </w:rPr>
              <w:t>号</w:t>
            </w:r>
          </w:p>
          <w:p>
            <w:pPr>
              <w:jc w:val="center"/>
              <w:rPr>
                <w:rFonts w:hint="eastAsia" w:ascii="楷体_GB2312" w:hAnsi="宋体" w:eastAsia="楷体_GB2312"/>
                <w:sz w:val="24"/>
              </w:rPr>
            </w:pPr>
          </w:p>
        </w:tc>
        <w:tc>
          <w:tcPr>
            <w:tcW w:w="1140" w:type="dxa"/>
            <w:tcBorders>
              <w:top w:val="single" w:color="auto" w:sz="4" w:space="0"/>
              <w:bottom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rPr>
              <w:t>贵德县</w:t>
            </w:r>
            <w:r>
              <w:rPr>
                <w:rFonts w:hint="eastAsia" w:ascii="楷体_GB2312" w:hAnsi="宋体" w:eastAsia="楷体_GB2312"/>
                <w:sz w:val="24"/>
                <w:lang w:eastAsia="zh-CN"/>
              </w:rPr>
              <w:t>海发云食品批发部违反食品从业人员健康管理规定</w:t>
            </w:r>
            <w:r>
              <w:rPr>
                <w:rFonts w:hint="eastAsia" w:ascii="楷体_GB2312" w:hAnsi="宋体" w:eastAsia="楷体_GB2312"/>
                <w:sz w:val="24"/>
                <w:lang w:val="en-US" w:eastAsia="zh-CN"/>
              </w:rPr>
              <w:t xml:space="preserve"> </w:t>
            </w:r>
          </w:p>
          <w:p>
            <w:pPr>
              <w:jc w:val="center"/>
              <w:rPr>
                <w:rFonts w:hint="eastAsia" w:ascii="楷体_GB2312" w:hAnsi="宋体" w:eastAsia="楷体_GB2312"/>
                <w:sz w:val="24"/>
                <w:lang w:eastAsia="zh-CN"/>
              </w:rPr>
            </w:pPr>
          </w:p>
        </w:tc>
        <w:tc>
          <w:tcPr>
            <w:tcW w:w="1138" w:type="dxa"/>
            <w:tcBorders>
              <w:top w:val="single" w:color="auto" w:sz="4" w:space="0"/>
              <w:bottom w:val="single" w:color="auto" w:sz="4" w:space="0"/>
            </w:tcBorders>
            <w:vAlign w:val="top"/>
          </w:tcPr>
          <w:p>
            <w:pPr>
              <w:jc w:val="center"/>
              <w:rPr>
                <w:rFonts w:hint="eastAsia" w:ascii="楷体_GB2312" w:hAnsi="宋体" w:eastAsia="楷体_GB2312"/>
                <w:sz w:val="24"/>
                <w:lang w:eastAsia="zh-CN"/>
              </w:rPr>
            </w:pPr>
            <w:r>
              <w:rPr>
                <w:rFonts w:hint="eastAsia" w:ascii="楷体_GB2312" w:hAnsi="宋体" w:eastAsia="楷体_GB2312"/>
                <w:sz w:val="24"/>
              </w:rPr>
              <w:t>贵德县</w:t>
            </w:r>
            <w:r>
              <w:rPr>
                <w:rFonts w:hint="eastAsia" w:ascii="楷体_GB2312" w:hAnsi="宋体" w:eastAsia="楷体_GB2312"/>
                <w:sz w:val="24"/>
                <w:lang w:eastAsia="zh-CN"/>
              </w:rPr>
              <w:t>海发云食品批发部</w:t>
            </w:r>
          </w:p>
          <w:p>
            <w:pPr>
              <w:jc w:val="center"/>
              <w:rPr>
                <w:rFonts w:hint="eastAsia" w:ascii="楷体_GB2312" w:hAnsi="宋体" w:eastAsia="楷体_GB2312"/>
                <w:sz w:val="24"/>
              </w:rPr>
            </w:pPr>
            <w:r>
              <w:rPr>
                <w:rFonts w:hint="eastAsia" w:ascii="楷体_GB2312" w:hAnsi="宋体" w:eastAsia="楷体_GB2312"/>
                <w:sz w:val="24"/>
                <w:lang w:eastAsia="zh-CN"/>
              </w:rPr>
              <w:t>仙延青</w:t>
            </w:r>
          </w:p>
          <w:p>
            <w:pPr>
              <w:jc w:val="center"/>
              <w:rPr>
                <w:rFonts w:hint="eastAsia" w:ascii="楷体_GB2312" w:hAnsi="宋体" w:eastAsia="楷体_GB2312"/>
                <w:sz w:val="24"/>
                <w:lang w:eastAsia="zh-CN"/>
              </w:rPr>
            </w:pPr>
          </w:p>
        </w:tc>
        <w:tc>
          <w:tcPr>
            <w:tcW w:w="1772"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 xml:space="preserve"> 92632523MA753GPL15</w:t>
            </w:r>
          </w:p>
        </w:tc>
        <w:tc>
          <w:tcPr>
            <w:tcW w:w="992"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仙延青</w:t>
            </w:r>
          </w:p>
          <w:p>
            <w:pPr>
              <w:jc w:val="center"/>
              <w:rPr>
                <w:rFonts w:hint="eastAsia" w:ascii="楷体_GB2312" w:hAnsi="宋体" w:eastAsia="楷体_GB2312"/>
                <w:sz w:val="24"/>
                <w:lang w:eastAsia="zh-CN"/>
              </w:rPr>
            </w:pPr>
          </w:p>
        </w:tc>
        <w:tc>
          <w:tcPr>
            <w:tcW w:w="3865"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rPr>
              <w:t>201</w:t>
            </w:r>
            <w:r>
              <w:rPr>
                <w:rFonts w:hint="eastAsia" w:ascii="楷体_GB2312" w:hAnsi="宋体" w:eastAsia="楷体_GB2312"/>
                <w:sz w:val="24"/>
                <w:lang w:val="en-US" w:eastAsia="zh-CN"/>
              </w:rPr>
              <w:t>9</w:t>
            </w:r>
            <w:r>
              <w:rPr>
                <w:rFonts w:hint="eastAsia" w:ascii="楷体_GB2312" w:hAnsi="宋体" w:eastAsia="楷体_GB2312"/>
                <w:sz w:val="24"/>
              </w:rPr>
              <w:t>年</w:t>
            </w:r>
            <w:r>
              <w:rPr>
                <w:rFonts w:hint="eastAsia" w:ascii="楷体_GB2312" w:hAnsi="宋体" w:eastAsia="楷体_GB2312"/>
                <w:sz w:val="24"/>
                <w:lang w:val="en-US" w:eastAsia="zh-CN"/>
              </w:rPr>
              <w:t>1</w:t>
            </w:r>
            <w:r>
              <w:rPr>
                <w:rFonts w:hint="eastAsia" w:ascii="楷体_GB2312" w:hAnsi="宋体" w:eastAsia="楷体_GB2312"/>
                <w:sz w:val="24"/>
              </w:rPr>
              <w:t>月</w:t>
            </w:r>
            <w:r>
              <w:rPr>
                <w:rFonts w:hint="eastAsia" w:ascii="楷体_GB2312" w:hAnsi="宋体" w:eastAsia="楷体_GB2312"/>
                <w:sz w:val="24"/>
                <w:lang w:val="en-US" w:eastAsia="zh-CN"/>
              </w:rPr>
              <w:t>15</w:t>
            </w:r>
            <w:r>
              <w:rPr>
                <w:rFonts w:hint="eastAsia" w:ascii="楷体_GB2312" w:hAnsi="宋体" w:eastAsia="楷体_GB2312"/>
                <w:sz w:val="24"/>
              </w:rPr>
              <w:t>日，贵德县市场监督管理局执法人员在贵德县</w:t>
            </w:r>
            <w:r>
              <w:rPr>
                <w:rFonts w:hint="eastAsia" w:ascii="楷体_GB2312" w:hAnsi="宋体" w:eastAsia="楷体_GB2312"/>
                <w:sz w:val="24"/>
                <w:lang w:eastAsia="zh-CN"/>
              </w:rPr>
              <w:t>海发云食品批发部</w:t>
            </w:r>
            <w:r>
              <w:rPr>
                <w:rFonts w:hint="eastAsia" w:ascii="楷体_GB2312" w:hAnsi="宋体" w:eastAsia="楷体_GB2312"/>
                <w:sz w:val="24"/>
              </w:rPr>
              <w:t>对其依法开展经营情况的检查时，在贵德县</w:t>
            </w:r>
            <w:r>
              <w:rPr>
                <w:rFonts w:hint="eastAsia" w:ascii="楷体_GB2312" w:hAnsi="宋体" w:eastAsia="楷体_GB2312"/>
                <w:sz w:val="24"/>
                <w:lang w:eastAsia="zh-CN"/>
              </w:rPr>
              <w:t>海发云食品批发部</w:t>
            </w:r>
            <w:r>
              <w:rPr>
                <w:rFonts w:hint="eastAsia" w:ascii="楷体_GB2312" w:hAnsi="宋体" w:eastAsia="楷体_GB2312"/>
                <w:sz w:val="24"/>
              </w:rPr>
              <w:t>发现</w:t>
            </w:r>
            <w:r>
              <w:rPr>
                <w:rFonts w:hint="eastAsia" w:ascii="楷体_GB2312" w:hAnsi="宋体" w:eastAsia="楷体_GB2312"/>
                <w:sz w:val="24"/>
                <w:lang w:eastAsia="zh-CN"/>
              </w:rPr>
              <w:t>该店有从业人员</w:t>
            </w:r>
            <w:r>
              <w:rPr>
                <w:rFonts w:hint="eastAsia" w:ascii="楷体_GB2312" w:hAnsi="宋体" w:eastAsia="楷体_GB2312"/>
                <w:sz w:val="24"/>
                <w:lang w:val="en-US" w:eastAsia="zh-CN"/>
              </w:rPr>
              <w:t>3</w:t>
            </w:r>
            <w:r>
              <w:rPr>
                <w:rFonts w:hint="eastAsia" w:ascii="楷体_GB2312" w:hAnsi="宋体" w:eastAsia="楷体_GB2312"/>
                <w:sz w:val="24"/>
                <w:lang w:eastAsia="zh-CN"/>
              </w:rPr>
              <w:t>人，其中两人无健康证明。我局执法人员已通知过该批发部办理健康证明，该批发部至今未按规定时间办理健康证明。</w:t>
            </w:r>
          </w:p>
        </w:tc>
        <w:tc>
          <w:tcPr>
            <w:tcW w:w="1453"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rPr>
              <w:t>《</w:t>
            </w:r>
            <w:r>
              <w:rPr>
                <w:rFonts w:hint="eastAsia" w:ascii="楷体_GB2312" w:hAnsi="宋体" w:eastAsia="楷体_GB2312"/>
                <w:sz w:val="24"/>
                <w:lang w:eastAsia="zh-CN"/>
              </w:rPr>
              <w:t>食品安全法</w:t>
            </w:r>
            <w:r>
              <w:rPr>
                <w:rFonts w:hint="eastAsia" w:ascii="楷体_GB2312" w:hAnsi="宋体" w:eastAsia="楷体_GB2312"/>
                <w:sz w:val="24"/>
              </w:rPr>
              <w:t>》</w:t>
            </w:r>
            <w:r>
              <w:rPr>
                <w:rFonts w:hint="eastAsia" w:ascii="楷体_GB2312" w:hAnsi="宋体" w:eastAsia="楷体_GB2312"/>
                <w:sz w:val="24"/>
                <w:lang w:eastAsia="zh-CN"/>
              </w:rPr>
              <w:t>第四十五条第二款</w:t>
            </w:r>
          </w:p>
          <w:p>
            <w:pPr>
              <w:jc w:val="center"/>
              <w:rPr>
                <w:rFonts w:hint="eastAsia" w:ascii="楷体_GB2312" w:hAnsi="宋体" w:eastAsia="楷体_GB2312"/>
                <w:sz w:val="24"/>
                <w:lang w:eastAsia="zh-CN"/>
              </w:rPr>
            </w:pPr>
            <w:r>
              <w:rPr>
                <w:rFonts w:hint="eastAsia" w:ascii="楷体_GB2312" w:hAnsi="宋体" w:eastAsia="楷体_GB2312"/>
                <w:sz w:val="24"/>
              </w:rPr>
              <w:t>处罚依据：《</w:t>
            </w:r>
            <w:r>
              <w:rPr>
                <w:rFonts w:hint="eastAsia" w:ascii="楷体_GB2312" w:hAnsi="宋体" w:eastAsia="楷体_GB2312"/>
                <w:sz w:val="24"/>
                <w:lang w:eastAsia="zh-CN"/>
              </w:rPr>
              <w:t>食品安全法</w:t>
            </w:r>
            <w:r>
              <w:rPr>
                <w:rFonts w:hint="eastAsia" w:ascii="楷体_GB2312" w:hAnsi="宋体" w:eastAsia="楷体_GB2312"/>
                <w:sz w:val="24"/>
              </w:rPr>
              <w:t>》</w:t>
            </w:r>
            <w:r>
              <w:rPr>
                <w:rFonts w:hint="eastAsia" w:ascii="楷体_GB2312" w:hAnsi="宋体" w:eastAsia="楷体_GB2312"/>
                <w:sz w:val="24"/>
                <w:lang w:eastAsia="zh-CN"/>
              </w:rPr>
              <w:t>第一百二十六条第一款第六项</w:t>
            </w:r>
          </w:p>
          <w:p>
            <w:pPr>
              <w:jc w:val="center"/>
              <w:rPr>
                <w:rFonts w:hint="eastAsia" w:ascii="楷体_GB2312" w:hAnsi="宋体" w:eastAsia="楷体_GB2312"/>
                <w:sz w:val="24"/>
              </w:rPr>
            </w:pPr>
          </w:p>
        </w:tc>
        <w:tc>
          <w:tcPr>
            <w:tcW w:w="1141"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15000元</w:t>
            </w:r>
          </w:p>
          <w:p>
            <w:pPr>
              <w:jc w:val="center"/>
              <w:rPr>
                <w:rFonts w:hint="eastAsia" w:ascii="楷体_GB2312" w:hAnsi="宋体" w:eastAsia="楷体_GB2312"/>
                <w:sz w:val="24"/>
                <w:lang w:eastAsia="zh-CN"/>
              </w:rPr>
            </w:pPr>
          </w:p>
        </w:tc>
        <w:tc>
          <w:tcPr>
            <w:tcW w:w="134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2019年2月18日</w:t>
            </w:r>
          </w:p>
        </w:tc>
        <w:tc>
          <w:tcPr>
            <w:tcW w:w="754" w:type="dxa"/>
            <w:tcBorders>
              <w:top w:val="single" w:color="auto" w:sz="4" w:space="0"/>
              <w:bottom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53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3</w:t>
            </w:r>
          </w:p>
        </w:tc>
        <w:tc>
          <w:tcPr>
            <w:tcW w:w="1079"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w:t>
            </w:r>
            <w:r>
              <w:rPr>
                <w:rFonts w:hint="eastAsia" w:ascii="楷体_GB2312" w:hAnsi="宋体" w:eastAsia="楷体_GB2312"/>
                <w:sz w:val="24"/>
                <w:lang w:eastAsia="zh-CN"/>
              </w:rPr>
              <w:t>食</w:t>
            </w:r>
            <w:r>
              <w:rPr>
                <w:rFonts w:hint="eastAsia" w:ascii="楷体_GB2312" w:hAnsi="宋体" w:eastAsia="楷体_GB2312"/>
                <w:sz w:val="24"/>
              </w:rPr>
              <w:t>罚决字[201</w:t>
            </w:r>
            <w:r>
              <w:rPr>
                <w:rFonts w:hint="eastAsia" w:ascii="楷体_GB2312" w:hAnsi="宋体" w:eastAsia="楷体_GB2312"/>
                <w:sz w:val="24"/>
                <w:lang w:val="en-US" w:eastAsia="zh-CN"/>
              </w:rPr>
              <w:t>9</w:t>
            </w:r>
            <w:r>
              <w:rPr>
                <w:rFonts w:hint="eastAsia" w:ascii="楷体_GB2312" w:hAnsi="宋体" w:eastAsia="楷体_GB2312"/>
                <w:sz w:val="24"/>
              </w:rPr>
              <w:t>] 第</w:t>
            </w:r>
            <w:r>
              <w:rPr>
                <w:rFonts w:hint="eastAsia" w:ascii="楷体_GB2312" w:hAnsi="宋体" w:eastAsia="楷体_GB2312"/>
                <w:sz w:val="24"/>
                <w:lang w:val="en-US" w:eastAsia="zh-CN"/>
              </w:rPr>
              <w:t>4</w:t>
            </w:r>
            <w:r>
              <w:rPr>
                <w:rFonts w:hint="eastAsia" w:ascii="楷体_GB2312" w:hAnsi="宋体" w:eastAsia="楷体_GB2312"/>
                <w:sz w:val="24"/>
              </w:rPr>
              <w:t>号</w:t>
            </w:r>
          </w:p>
          <w:p>
            <w:pPr>
              <w:jc w:val="center"/>
              <w:rPr>
                <w:rFonts w:hint="eastAsia" w:ascii="楷体_GB2312" w:hAnsi="宋体" w:eastAsia="楷体_GB2312"/>
                <w:sz w:val="24"/>
              </w:rPr>
            </w:pPr>
          </w:p>
        </w:tc>
        <w:tc>
          <w:tcPr>
            <w:tcW w:w="1140"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w:t>
            </w:r>
            <w:r>
              <w:rPr>
                <w:rFonts w:hint="eastAsia" w:ascii="楷体_GB2312" w:hAnsi="宋体" w:eastAsia="楷体_GB2312"/>
                <w:sz w:val="24"/>
                <w:lang w:eastAsia="zh-CN"/>
              </w:rPr>
              <w:t>阳意食品配送违反食品从业人员健康管理规定</w:t>
            </w:r>
          </w:p>
          <w:p>
            <w:pPr>
              <w:jc w:val="center"/>
              <w:rPr>
                <w:rFonts w:hint="eastAsia" w:ascii="楷体_GB2312" w:hAnsi="宋体" w:eastAsia="楷体_GB2312"/>
                <w:sz w:val="24"/>
                <w:lang w:eastAsia="zh-CN"/>
              </w:rPr>
            </w:pPr>
          </w:p>
        </w:tc>
        <w:tc>
          <w:tcPr>
            <w:tcW w:w="1138"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rPr>
              <w:t>贵德县</w:t>
            </w:r>
            <w:r>
              <w:rPr>
                <w:rFonts w:hint="eastAsia" w:ascii="楷体_GB2312" w:hAnsi="宋体" w:eastAsia="楷体_GB2312"/>
                <w:sz w:val="24"/>
                <w:lang w:eastAsia="zh-CN"/>
              </w:rPr>
              <w:t>阳意食品配送</w:t>
            </w:r>
            <w:r>
              <w:rPr>
                <w:rFonts w:hint="eastAsia" w:ascii="楷体_GB2312" w:hAnsi="宋体" w:eastAsia="楷体_GB2312"/>
                <w:sz w:val="24"/>
                <w:lang w:val="en-US" w:eastAsia="zh-CN"/>
              </w:rPr>
              <w:t xml:space="preserve">    </w:t>
            </w:r>
            <w:r>
              <w:rPr>
                <w:rFonts w:hint="eastAsia" w:ascii="楷体_GB2312" w:hAnsi="宋体" w:eastAsia="楷体_GB2312"/>
                <w:sz w:val="24"/>
                <w:lang w:eastAsia="zh-CN"/>
              </w:rPr>
              <w:t>孙时树</w:t>
            </w:r>
          </w:p>
        </w:tc>
        <w:tc>
          <w:tcPr>
            <w:tcW w:w="1772"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92632523MA7579AT81</w:t>
            </w:r>
          </w:p>
        </w:tc>
        <w:tc>
          <w:tcPr>
            <w:tcW w:w="992"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lang w:eastAsia="zh-CN"/>
              </w:rPr>
              <w:t>孙时树</w:t>
            </w:r>
          </w:p>
        </w:tc>
        <w:tc>
          <w:tcPr>
            <w:tcW w:w="3865"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w:t>
            </w:r>
            <w:r>
              <w:rPr>
                <w:rFonts w:hint="eastAsia" w:ascii="楷体_GB2312" w:hAnsi="宋体" w:eastAsia="楷体_GB2312"/>
                <w:sz w:val="24"/>
                <w:lang w:val="en-US" w:eastAsia="zh-CN"/>
              </w:rPr>
              <w:t>9</w:t>
            </w:r>
            <w:r>
              <w:rPr>
                <w:rFonts w:hint="eastAsia" w:ascii="楷体_GB2312" w:hAnsi="宋体" w:eastAsia="楷体_GB2312"/>
                <w:sz w:val="24"/>
              </w:rPr>
              <w:t>年</w:t>
            </w:r>
            <w:r>
              <w:rPr>
                <w:rFonts w:hint="eastAsia" w:ascii="楷体_GB2312" w:hAnsi="宋体" w:eastAsia="楷体_GB2312"/>
                <w:sz w:val="24"/>
                <w:lang w:val="en-US" w:eastAsia="zh-CN"/>
              </w:rPr>
              <w:t>1</w:t>
            </w:r>
            <w:r>
              <w:rPr>
                <w:rFonts w:hint="eastAsia" w:ascii="楷体_GB2312" w:hAnsi="宋体" w:eastAsia="楷体_GB2312"/>
                <w:sz w:val="24"/>
              </w:rPr>
              <w:t>月</w:t>
            </w:r>
            <w:r>
              <w:rPr>
                <w:rFonts w:hint="eastAsia" w:ascii="楷体_GB2312" w:hAnsi="宋体" w:eastAsia="楷体_GB2312"/>
                <w:sz w:val="24"/>
                <w:lang w:val="en-US" w:eastAsia="zh-CN"/>
              </w:rPr>
              <w:t>15</w:t>
            </w:r>
            <w:r>
              <w:rPr>
                <w:rFonts w:hint="eastAsia" w:ascii="楷体_GB2312" w:hAnsi="宋体" w:eastAsia="楷体_GB2312"/>
                <w:sz w:val="24"/>
              </w:rPr>
              <w:t>日，贵德县市场监督管理局执法人员在贵德县</w:t>
            </w:r>
            <w:r>
              <w:rPr>
                <w:rFonts w:hint="eastAsia" w:ascii="楷体_GB2312" w:hAnsi="宋体" w:eastAsia="楷体_GB2312"/>
                <w:sz w:val="24"/>
                <w:lang w:eastAsia="zh-CN"/>
              </w:rPr>
              <w:t>阳意食品配送</w:t>
            </w:r>
            <w:r>
              <w:rPr>
                <w:rFonts w:hint="eastAsia" w:ascii="楷体_GB2312" w:hAnsi="宋体" w:eastAsia="楷体_GB2312"/>
                <w:sz w:val="24"/>
              </w:rPr>
              <w:t>对其依法开展经营情况</w:t>
            </w:r>
            <w:r>
              <w:rPr>
                <w:rFonts w:hint="eastAsia" w:ascii="楷体_GB2312" w:hAnsi="宋体" w:eastAsia="楷体_GB2312"/>
                <w:sz w:val="24"/>
                <w:lang w:eastAsia="zh-CN"/>
              </w:rPr>
              <w:t>及“两节”市场</w:t>
            </w:r>
            <w:r>
              <w:rPr>
                <w:rFonts w:hint="eastAsia" w:ascii="楷体_GB2312" w:hAnsi="宋体" w:eastAsia="楷体_GB2312"/>
                <w:sz w:val="24"/>
              </w:rPr>
              <w:t>的检查时，在贵德县</w:t>
            </w:r>
            <w:r>
              <w:rPr>
                <w:rFonts w:hint="eastAsia" w:ascii="楷体_GB2312" w:hAnsi="宋体" w:eastAsia="楷体_GB2312"/>
                <w:sz w:val="24"/>
                <w:lang w:eastAsia="zh-CN"/>
              </w:rPr>
              <w:t>阳意食品配送</w:t>
            </w:r>
            <w:r>
              <w:rPr>
                <w:rFonts w:hint="eastAsia" w:ascii="楷体_GB2312" w:hAnsi="宋体" w:eastAsia="楷体_GB2312"/>
                <w:sz w:val="24"/>
              </w:rPr>
              <w:t>发现</w:t>
            </w:r>
            <w:r>
              <w:rPr>
                <w:rFonts w:hint="eastAsia" w:ascii="楷体_GB2312" w:hAnsi="宋体" w:eastAsia="楷体_GB2312"/>
                <w:sz w:val="24"/>
                <w:lang w:eastAsia="zh-CN"/>
              </w:rPr>
              <w:t>该店有从业人员</w:t>
            </w:r>
            <w:r>
              <w:rPr>
                <w:rFonts w:hint="eastAsia" w:ascii="楷体_GB2312" w:hAnsi="宋体" w:eastAsia="楷体_GB2312"/>
                <w:sz w:val="24"/>
                <w:lang w:val="en-US" w:eastAsia="zh-CN"/>
              </w:rPr>
              <w:t>5</w:t>
            </w:r>
            <w:r>
              <w:rPr>
                <w:rFonts w:hint="eastAsia" w:ascii="楷体_GB2312" w:hAnsi="宋体" w:eastAsia="楷体_GB2312"/>
                <w:sz w:val="24"/>
                <w:lang w:eastAsia="zh-CN"/>
              </w:rPr>
              <w:t>人，其中</w:t>
            </w:r>
            <w:r>
              <w:rPr>
                <w:rFonts w:hint="eastAsia" w:ascii="楷体_GB2312" w:hAnsi="宋体" w:eastAsia="楷体_GB2312"/>
                <w:sz w:val="24"/>
                <w:lang w:val="en-US" w:eastAsia="zh-CN"/>
              </w:rPr>
              <w:t>4</w:t>
            </w:r>
            <w:r>
              <w:rPr>
                <w:rFonts w:hint="eastAsia" w:ascii="楷体_GB2312" w:hAnsi="宋体" w:eastAsia="楷体_GB2312"/>
                <w:sz w:val="24"/>
                <w:lang w:eastAsia="zh-CN"/>
              </w:rPr>
              <w:t>人无健康证明。我局执法人员已于</w:t>
            </w:r>
            <w:r>
              <w:rPr>
                <w:rFonts w:hint="eastAsia" w:ascii="楷体_GB2312" w:hAnsi="宋体" w:eastAsia="楷体_GB2312"/>
                <w:sz w:val="24"/>
                <w:lang w:val="en-US" w:eastAsia="zh-CN"/>
              </w:rPr>
              <w:t>2018年10月10日</w:t>
            </w:r>
            <w:r>
              <w:rPr>
                <w:rFonts w:hint="eastAsia" w:ascii="楷体_GB2312" w:hAnsi="宋体" w:eastAsia="楷体_GB2312"/>
                <w:sz w:val="24"/>
                <w:lang w:eastAsia="zh-CN"/>
              </w:rPr>
              <w:t>通知过该食品配送办理健康证明，该食品配送至今未按规定时间办理健康证明。</w:t>
            </w:r>
          </w:p>
          <w:p>
            <w:pPr>
              <w:jc w:val="center"/>
              <w:rPr>
                <w:rFonts w:hint="eastAsia" w:ascii="楷体_GB2312" w:hAnsi="宋体" w:eastAsia="楷体_GB2312"/>
                <w:sz w:val="24"/>
              </w:rPr>
            </w:pPr>
          </w:p>
        </w:tc>
        <w:tc>
          <w:tcPr>
            <w:tcW w:w="1453"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rPr>
              <w:t>《</w:t>
            </w:r>
            <w:r>
              <w:rPr>
                <w:rFonts w:hint="eastAsia" w:ascii="楷体_GB2312" w:hAnsi="宋体" w:eastAsia="楷体_GB2312"/>
                <w:sz w:val="24"/>
                <w:lang w:eastAsia="zh-CN"/>
              </w:rPr>
              <w:t>食品安全法》第四十五条第二款</w:t>
            </w:r>
          </w:p>
          <w:p>
            <w:pPr>
              <w:jc w:val="center"/>
              <w:rPr>
                <w:rFonts w:hint="eastAsia" w:ascii="楷体_GB2312" w:hAnsi="宋体" w:eastAsia="楷体_GB2312"/>
                <w:sz w:val="24"/>
                <w:lang w:eastAsia="zh-CN"/>
              </w:rPr>
            </w:pPr>
            <w:r>
              <w:rPr>
                <w:rFonts w:hint="eastAsia" w:ascii="楷体_GB2312" w:hAnsi="宋体" w:eastAsia="楷体_GB2312"/>
                <w:sz w:val="24"/>
                <w:lang w:eastAsia="zh-CN"/>
              </w:rPr>
              <w:t>处罚依据：《食品安全法》第一百二十六条第一款第六项</w:t>
            </w:r>
          </w:p>
          <w:p>
            <w:pPr>
              <w:jc w:val="center"/>
              <w:rPr>
                <w:rFonts w:hint="eastAsia" w:ascii="楷体_GB2312" w:hAnsi="宋体" w:eastAsia="楷体_GB2312"/>
                <w:sz w:val="24"/>
              </w:rPr>
            </w:pPr>
          </w:p>
        </w:tc>
        <w:tc>
          <w:tcPr>
            <w:tcW w:w="1141"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10000元</w:t>
            </w:r>
          </w:p>
          <w:p>
            <w:pPr>
              <w:jc w:val="center"/>
              <w:rPr>
                <w:rFonts w:hint="eastAsia" w:ascii="楷体_GB2312" w:hAnsi="宋体" w:eastAsia="楷体_GB2312"/>
                <w:sz w:val="24"/>
                <w:lang w:eastAsia="zh-CN"/>
              </w:rPr>
            </w:pPr>
          </w:p>
        </w:tc>
        <w:tc>
          <w:tcPr>
            <w:tcW w:w="134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2019年1月31日</w:t>
            </w:r>
          </w:p>
        </w:tc>
        <w:tc>
          <w:tcPr>
            <w:tcW w:w="754" w:type="dxa"/>
            <w:tcBorders>
              <w:top w:val="single" w:color="auto" w:sz="4" w:space="0"/>
              <w:bottom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8" w:hRule="atLeast"/>
        </w:trPr>
        <w:tc>
          <w:tcPr>
            <w:tcW w:w="53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4</w:t>
            </w:r>
          </w:p>
        </w:tc>
        <w:tc>
          <w:tcPr>
            <w:tcW w:w="1079"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w:t>
            </w:r>
            <w:r>
              <w:rPr>
                <w:rFonts w:hint="eastAsia" w:ascii="楷体_GB2312" w:hAnsi="宋体" w:eastAsia="楷体_GB2312"/>
                <w:sz w:val="24"/>
                <w:lang w:eastAsia="zh-CN"/>
              </w:rPr>
              <w:t>食</w:t>
            </w:r>
            <w:r>
              <w:rPr>
                <w:rFonts w:hint="eastAsia" w:ascii="楷体_GB2312" w:hAnsi="宋体" w:eastAsia="楷体_GB2312"/>
                <w:sz w:val="24"/>
              </w:rPr>
              <w:t>罚决字[201</w:t>
            </w:r>
            <w:r>
              <w:rPr>
                <w:rFonts w:hint="eastAsia" w:ascii="楷体_GB2312" w:hAnsi="宋体" w:eastAsia="楷体_GB2312"/>
                <w:sz w:val="24"/>
                <w:lang w:val="en-US" w:eastAsia="zh-CN"/>
              </w:rPr>
              <w:t>9</w:t>
            </w:r>
            <w:r>
              <w:rPr>
                <w:rFonts w:hint="eastAsia" w:ascii="楷体_GB2312" w:hAnsi="宋体" w:eastAsia="楷体_GB2312"/>
                <w:sz w:val="24"/>
              </w:rPr>
              <w:t>] 第</w:t>
            </w:r>
            <w:r>
              <w:rPr>
                <w:rFonts w:hint="eastAsia" w:ascii="楷体_GB2312" w:hAnsi="宋体" w:eastAsia="楷体_GB2312"/>
                <w:sz w:val="24"/>
                <w:lang w:val="en-US" w:eastAsia="zh-CN"/>
              </w:rPr>
              <w:t>2</w:t>
            </w:r>
            <w:r>
              <w:rPr>
                <w:rFonts w:hint="eastAsia" w:ascii="楷体_GB2312" w:hAnsi="宋体" w:eastAsia="楷体_GB2312"/>
                <w:sz w:val="24"/>
              </w:rPr>
              <w:t>号</w:t>
            </w:r>
          </w:p>
        </w:tc>
        <w:tc>
          <w:tcPr>
            <w:tcW w:w="1140" w:type="dxa"/>
            <w:tcBorders>
              <w:top w:val="single" w:color="auto" w:sz="4" w:space="0"/>
              <w:bottom w:val="single" w:color="auto" w:sz="4" w:space="0"/>
            </w:tcBorders>
          </w:tcPr>
          <w:p>
            <w:pPr>
              <w:jc w:val="both"/>
              <w:rPr>
                <w:rFonts w:hint="eastAsia" w:ascii="楷体_GB2312" w:hAnsi="宋体" w:eastAsia="楷体_GB2312"/>
                <w:sz w:val="24"/>
                <w:lang w:eastAsia="zh-CN"/>
              </w:rPr>
            </w:pPr>
            <w:r>
              <w:rPr>
                <w:rFonts w:hint="eastAsia" w:ascii="楷体_GB2312" w:hAnsi="宋体" w:eastAsia="楷体_GB2312"/>
                <w:sz w:val="24"/>
                <w:lang w:eastAsia="zh-CN"/>
              </w:rPr>
              <w:t>贵德县贰拾肆凯文化旅游休闲度假饭店使用</w:t>
            </w:r>
            <w:r>
              <w:rPr>
                <w:rFonts w:hint="eastAsia" w:ascii="楷体_GB2312" w:hAnsi="宋体" w:eastAsia="楷体_GB2312"/>
                <w:sz w:val="24"/>
              </w:rPr>
              <w:t>抽检</w:t>
            </w:r>
            <w:r>
              <w:rPr>
                <w:rFonts w:hint="eastAsia" w:ascii="楷体_GB2312" w:hAnsi="宋体" w:eastAsia="楷体_GB2312"/>
                <w:sz w:val="24"/>
                <w:lang w:eastAsia="zh-CN"/>
              </w:rPr>
              <w:t>消毒</w:t>
            </w:r>
            <w:r>
              <w:rPr>
                <w:rFonts w:hint="eastAsia" w:ascii="楷体_GB2312" w:hAnsi="宋体" w:eastAsia="楷体_GB2312"/>
                <w:sz w:val="24"/>
              </w:rPr>
              <w:t>不合格</w:t>
            </w:r>
            <w:r>
              <w:rPr>
                <w:rFonts w:hint="eastAsia" w:ascii="楷体_GB2312" w:hAnsi="宋体" w:eastAsia="楷体_GB2312"/>
                <w:sz w:val="24"/>
                <w:lang w:eastAsia="zh-CN"/>
              </w:rPr>
              <w:t>碗、勺子</w:t>
            </w:r>
            <w:r>
              <w:rPr>
                <w:rFonts w:hint="eastAsia" w:ascii="楷体_GB2312" w:hAnsi="宋体" w:eastAsia="楷体_GB2312"/>
                <w:sz w:val="24"/>
              </w:rPr>
              <w:t>案</w:t>
            </w:r>
          </w:p>
        </w:tc>
        <w:tc>
          <w:tcPr>
            <w:tcW w:w="1138"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lang w:eastAsia="zh-CN"/>
              </w:rPr>
              <w:t>贵德县贰拾肆凯文化旅游休闲度假饭店</w:t>
            </w:r>
          </w:p>
          <w:p>
            <w:pPr>
              <w:jc w:val="center"/>
              <w:rPr>
                <w:rFonts w:hint="eastAsia" w:ascii="楷体_GB2312" w:hAnsi="宋体" w:eastAsia="楷体_GB2312"/>
                <w:sz w:val="24"/>
                <w:lang w:eastAsia="zh-CN"/>
              </w:rPr>
            </w:pPr>
            <w:r>
              <w:rPr>
                <w:rFonts w:hint="eastAsia" w:ascii="楷体_GB2312" w:hAnsi="宋体" w:eastAsia="楷体_GB2312"/>
                <w:sz w:val="24"/>
                <w:lang w:eastAsia="zh-CN"/>
              </w:rPr>
              <w:t>马文全</w:t>
            </w:r>
          </w:p>
        </w:tc>
        <w:tc>
          <w:tcPr>
            <w:tcW w:w="1772"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92632523MA75305C0D</w:t>
            </w:r>
          </w:p>
        </w:tc>
        <w:tc>
          <w:tcPr>
            <w:tcW w:w="992"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lang w:eastAsia="zh-CN"/>
              </w:rPr>
              <w:t>马文全</w:t>
            </w:r>
          </w:p>
        </w:tc>
        <w:tc>
          <w:tcPr>
            <w:tcW w:w="3865"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2018年11月8日，贵德县市场监督管理局收到</w:t>
            </w:r>
            <w:r>
              <w:rPr>
                <w:rFonts w:hint="eastAsia" w:ascii="楷体_GB2312" w:hAnsi="宋体" w:eastAsia="楷体_GB2312"/>
                <w:sz w:val="24"/>
                <w:lang w:eastAsia="zh-CN"/>
              </w:rPr>
              <w:t>西安国联质量检测技术股份有限公司抽检的检验报告书（NO:F181018505（勺子）\ NO:F181018506（碗）</w:t>
            </w:r>
            <w:r>
              <w:rPr>
                <w:rFonts w:hint="eastAsia" w:ascii="楷体_GB2312" w:hAnsi="宋体" w:eastAsia="楷体_GB2312"/>
                <w:sz w:val="24"/>
              </w:rPr>
              <w:t>，当日并送达给当事人。</w:t>
            </w:r>
          </w:p>
        </w:tc>
        <w:tc>
          <w:tcPr>
            <w:tcW w:w="1453"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rPr>
              <w:t>《</w:t>
            </w:r>
            <w:r>
              <w:rPr>
                <w:rFonts w:hint="eastAsia" w:ascii="楷体_GB2312" w:hAnsi="宋体" w:eastAsia="楷体_GB2312"/>
                <w:sz w:val="24"/>
                <w:lang w:eastAsia="zh-CN"/>
              </w:rPr>
              <w:t>食品安全法</w:t>
            </w:r>
            <w:r>
              <w:rPr>
                <w:rFonts w:hint="eastAsia" w:ascii="楷体_GB2312" w:hAnsi="宋体" w:eastAsia="楷体_GB2312"/>
                <w:sz w:val="24"/>
              </w:rPr>
              <w:t>》</w:t>
            </w:r>
            <w:r>
              <w:rPr>
                <w:rFonts w:hint="eastAsia" w:ascii="楷体_GB2312" w:hAnsi="宋体" w:eastAsia="楷体_GB2312"/>
                <w:sz w:val="24"/>
                <w:lang w:eastAsia="zh-CN"/>
              </w:rPr>
              <w:t>第三十三条第一款</w:t>
            </w:r>
          </w:p>
          <w:p>
            <w:pPr>
              <w:jc w:val="both"/>
              <w:rPr>
                <w:rFonts w:hint="eastAsia" w:ascii="楷体_GB2312" w:hAnsi="宋体" w:eastAsia="楷体_GB2312"/>
                <w:sz w:val="24"/>
              </w:rPr>
            </w:pPr>
            <w:r>
              <w:rPr>
                <w:rFonts w:hint="eastAsia" w:ascii="楷体_GB2312" w:hAnsi="宋体" w:eastAsia="楷体_GB2312"/>
                <w:sz w:val="24"/>
              </w:rPr>
              <w:t>处罚依据：《</w:t>
            </w:r>
            <w:r>
              <w:rPr>
                <w:rFonts w:hint="eastAsia" w:ascii="楷体_GB2312" w:hAnsi="宋体" w:eastAsia="楷体_GB2312"/>
                <w:sz w:val="24"/>
                <w:lang w:eastAsia="zh-CN"/>
              </w:rPr>
              <w:t>食品安全法</w:t>
            </w:r>
            <w:r>
              <w:rPr>
                <w:rFonts w:hint="eastAsia" w:ascii="楷体_GB2312" w:hAnsi="宋体" w:eastAsia="楷体_GB2312"/>
                <w:sz w:val="24"/>
              </w:rPr>
              <w:t>》</w:t>
            </w:r>
            <w:r>
              <w:rPr>
                <w:rFonts w:hint="eastAsia" w:ascii="楷体_GB2312" w:hAnsi="宋体" w:eastAsia="楷体_GB2312"/>
                <w:sz w:val="24"/>
                <w:lang w:eastAsia="zh-CN"/>
              </w:rPr>
              <w:t>第一百二十六条第一款第五项</w:t>
            </w:r>
          </w:p>
        </w:tc>
        <w:tc>
          <w:tcPr>
            <w:tcW w:w="1141"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5200元</w:t>
            </w:r>
          </w:p>
          <w:p>
            <w:pPr>
              <w:jc w:val="center"/>
              <w:rPr>
                <w:rFonts w:hint="eastAsia" w:ascii="楷体_GB2312" w:hAnsi="宋体" w:eastAsia="楷体_GB2312"/>
                <w:sz w:val="24"/>
                <w:lang w:eastAsia="zh-CN"/>
              </w:rPr>
            </w:pPr>
          </w:p>
        </w:tc>
        <w:tc>
          <w:tcPr>
            <w:tcW w:w="134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2019年1月17日</w:t>
            </w:r>
          </w:p>
        </w:tc>
        <w:tc>
          <w:tcPr>
            <w:tcW w:w="754" w:type="dxa"/>
            <w:tcBorders>
              <w:top w:val="single" w:color="auto" w:sz="4" w:space="0"/>
              <w:bottom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5</w:t>
            </w:r>
          </w:p>
        </w:tc>
        <w:tc>
          <w:tcPr>
            <w:tcW w:w="1079"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（贵食药监）药罚决字[2019] 第2号</w:t>
            </w:r>
          </w:p>
        </w:tc>
        <w:tc>
          <w:tcPr>
            <w:tcW w:w="1140"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贵德县蔡成德中西医诊所涉嫌销售劣药案</w:t>
            </w:r>
          </w:p>
          <w:p>
            <w:pPr>
              <w:jc w:val="center"/>
              <w:rPr>
                <w:rFonts w:hint="eastAsia" w:ascii="楷体_GB2312" w:hAnsi="宋体" w:eastAsia="楷体_GB2312"/>
                <w:sz w:val="24"/>
                <w:lang w:eastAsia="zh-CN"/>
              </w:rPr>
            </w:pPr>
          </w:p>
        </w:tc>
        <w:tc>
          <w:tcPr>
            <w:tcW w:w="1138"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贵德县河东乡蔡成德中西医诊所蔡成德</w:t>
            </w:r>
          </w:p>
          <w:p>
            <w:pPr>
              <w:jc w:val="center"/>
              <w:rPr>
                <w:rFonts w:hint="eastAsia" w:ascii="楷体_GB2312" w:hAnsi="宋体" w:eastAsia="楷体_GB2312"/>
                <w:sz w:val="24"/>
                <w:lang w:eastAsia="zh-CN"/>
              </w:rPr>
            </w:pPr>
          </w:p>
        </w:tc>
        <w:tc>
          <w:tcPr>
            <w:tcW w:w="1772"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rPr>
              <w:t>《医疗机构执业许可证》登记号6325232017003</w:t>
            </w:r>
          </w:p>
        </w:tc>
        <w:tc>
          <w:tcPr>
            <w:tcW w:w="992"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rPr>
              <w:t>蔡成德</w:t>
            </w:r>
          </w:p>
        </w:tc>
        <w:tc>
          <w:tcPr>
            <w:tcW w:w="3865"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22日，贵德县市场监督管理局执法人员在贵德县河东乡蔡成德中西医诊所对其依法开展药品经营情况的检查时，在贵德县河东乡蔡成德中西医诊所药房发现22种“四无”药品（详见《查封扣押物品清单》）。执法人员依法对涉嫌违规经营的上述“四无”物品进行了查封扣押。1月22日我局依法对贵德县河东乡蔡成德中西医诊所药房发现的 “四无”药品行为予以立案。</w:t>
            </w:r>
          </w:p>
        </w:tc>
        <w:tc>
          <w:tcPr>
            <w:tcW w:w="1453"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《药品管理法》第四十九条第一款第（一）项《药品管理法》第七十四条</w:t>
            </w:r>
          </w:p>
        </w:tc>
        <w:tc>
          <w:tcPr>
            <w:tcW w:w="1141"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2424.4元</w:t>
            </w:r>
          </w:p>
          <w:p>
            <w:pPr>
              <w:jc w:val="center"/>
              <w:rPr>
                <w:rFonts w:hint="eastAsia" w:ascii="楷体_GB2312" w:hAnsi="宋体" w:eastAsia="楷体_GB2312"/>
                <w:sz w:val="24"/>
                <w:lang w:eastAsia="zh-CN"/>
              </w:rPr>
            </w:pPr>
          </w:p>
        </w:tc>
        <w:tc>
          <w:tcPr>
            <w:tcW w:w="134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2019年2月20日</w:t>
            </w:r>
          </w:p>
        </w:tc>
        <w:tc>
          <w:tcPr>
            <w:tcW w:w="754" w:type="dxa"/>
            <w:tcBorders>
              <w:top w:val="single" w:color="auto" w:sz="4" w:space="0"/>
              <w:bottom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538" w:type="dxa"/>
            <w:tcBorders>
              <w:top w:val="single" w:color="auto" w:sz="4" w:space="0"/>
              <w:bottom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6</w:t>
            </w:r>
          </w:p>
        </w:tc>
        <w:tc>
          <w:tcPr>
            <w:tcW w:w="1079"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（贵食药监）械 罚决字[2019] 第1号</w:t>
            </w:r>
          </w:p>
          <w:p>
            <w:pPr>
              <w:jc w:val="center"/>
              <w:rPr>
                <w:rFonts w:hint="eastAsia" w:ascii="楷体_GB2312" w:hAnsi="宋体" w:eastAsia="楷体_GB2312"/>
                <w:sz w:val="24"/>
              </w:rPr>
            </w:pPr>
          </w:p>
        </w:tc>
        <w:tc>
          <w:tcPr>
            <w:tcW w:w="1140"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贵德县河东乡中心卫生院使用过期医疗器械案</w:t>
            </w:r>
          </w:p>
          <w:p>
            <w:pPr>
              <w:jc w:val="center"/>
              <w:rPr>
                <w:rFonts w:hint="eastAsia" w:ascii="楷体_GB2312" w:hAnsi="宋体" w:eastAsia="楷体_GB2312"/>
                <w:sz w:val="24"/>
                <w:lang w:eastAsia="zh-CN"/>
              </w:rPr>
            </w:pPr>
          </w:p>
        </w:tc>
        <w:tc>
          <w:tcPr>
            <w:tcW w:w="1138" w:type="dxa"/>
            <w:tcBorders>
              <w:top w:val="single" w:color="auto" w:sz="4" w:space="0"/>
              <w:bottom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rPr>
              <w:t>贵德县河东乡中心卫生院</w:t>
            </w:r>
            <w:r>
              <w:rPr>
                <w:rFonts w:hint="eastAsia" w:ascii="楷体_GB2312" w:hAnsi="宋体" w:eastAsia="楷体_GB2312"/>
                <w:sz w:val="24"/>
                <w:lang w:val="en-US" w:eastAsia="zh-CN"/>
              </w:rPr>
              <w:t xml:space="preserve"> </w:t>
            </w:r>
            <w:r>
              <w:rPr>
                <w:rFonts w:hint="eastAsia" w:ascii="楷体_GB2312" w:hAnsi="宋体" w:eastAsia="楷体_GB2312"/>
                <w:sz w:val="24"/>
                <w:lang w:eastAsia="zh-CN"/>
              </w:rPr>
              <w:t>张俊</w:t>
            </w:r>
          </w:p>
          <w:p>
            <w:pPr>
              <w:jc w:val="center"/>
              <w:rPr>
                <w:rFonts w:hint="eastAsia" w:ascii="楷体_GB2312" w:hAnsi="宋体" w:eastAsia="楷体_GB2312"/>
                <w:sz w:val="24"/>
                <w:lang w:eastAsia="zh-CN"/>
              </w:rPr>
            </w:pPr>
          </w:p>
        </w:tc>
        <w:tc>
          <w:tcPr>
            <w:tcW w:w="1772"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《医疗机构执业许可证》登记号6325232012021</w:t>
            </w:r>
          </w:p>
        </w:tc>
        <w:tc>
          <w:tcPr>
            <w:tcW w:w="992"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张俊</w:t>
            </w:r>
          </w:p>
        </w:tc>
        <w:tc>
          <w:tcPr>
            <w:tcW w:w="3865"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22日，贵德县市场监督管理局执法人员在贵德县河东乡中心卫生院对其依法开展药品经营情况的检查时，在贵德县河东中心卫生院社区卫生服务站药房货架发现过期一次性注射器（详见《查封扣押物品清单》）。执法人员依法对涉嫌违规使用的上述过期物品进行了查封扣押。</w:t>
            </w:r>
          </w:p>
        </w:tc>
        <w:tc>
          <w:tcPr>
            <w:tcW w:w="1453" w:type="dxa"/>
            <w:tcBorders>
              <w:top w:val="single" w:color="auto" w:sz="4" w:space="0"/>
              <w:bottom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 xml:space="preserve">《医疗器械监督管理条例》第四十条《医疗器械监督管理条例》第六十六条第三款 </w:t>
            </w:r>
          </w:p>
        </w:tc>
        <w:tc>
          <w:tcPr>
            <w:tcW w:w="1141" w:type="dxa"/>
            <w:tcBorders>
              <w:top w:val="single" w:color="auto" w:sz="4" w:space="0"/>
              <w:bottom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20800元</w:t>
            </w:r>
          </w:p>
          <w:p>
            <w:pPr>
              <w:jc w:val="center"/>
              <w:rPr>
                <w:rFonts w:hint="eastAsia" w:ascii="楷体_GB2312" w:hAnsi="宋体" w:eastAsia="楷体_GB2312"/>
                <w:sz w:val="24"/>
                <w:lang w:eastAsia="zh-CN"/>
              </w:rPr>
            </w:pPr>
          </w:p>
        </w:tc>
        <w:tc>
          <w:tcPr>
            <w:tcW w:w="1348" w:type="dxa"/>
            <w:tcBorders>
              <w:top w:val="single" w:color="auto" w:sz="4" w:space="0"/>
              <w:bottom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both"/>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2019年2月20日</w:t>
            </w:r>
          </w:p>
        </w:tc>
        <w:tc>
          <w:tcPr>
            <w:tcW w:w="754" w:type="dxa"/>
            <w:tcBorders>
              <w:top w:val="single" w:color="auto" w:sz="4" w:space="0"/>
              <w:bottom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tcBorders>
              <w:top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7</w:t>
            </w:r>
          </w:p>
        </w:tc>
        <w:tc>
          <w:tcPr>
            <w:tcW w:w="1079" w:type="dxa"/>
            <w:tcBorders>
              <w:top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（贵食药监）药罚决字[2019] 第3号</w:t>
            </w:r>
          </w:p>
          <w:p>
            <w:pPr>
              <w:jc w:val="center"/>
              <w:rPr>
                <w:rFonts w:hint="eastAsia" w:ascii="楷体_GB2312" w:hAnsi="宋体" w:eastAsia="楷体_GB2312"/>
                <w:sz w:val="24"/>
              </w:rPr>
            </w:pPr>
          </w:p>
        </w:tc>
        <w:tc>
          <w:tcPr>
            <w:tcW w:w="1140" w:type="dxa"/>
            <w:tcBorders>
              <w:top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贵德县河东乡中心卫生院销售劣药案</w:t>
            </w:r>
          </w:p>
          <w:p>
            <w:pPr>
              <w:jc w:val="center"/>
              <w:rPr>
                <w:rFonts w:hint="eastAsia" w:ascii="楷体_GB2312" w:hAnsi="宋体" w:eastAsia="楷体_GB2312"/>
                <w:sz w:val="24"/>
                <w:lang w:eastAsia="zh-CN"/>
              </w:rPr>
            </w:pPr>
          </w:p>
        </w:tc>
        <w:tc>
          <w:tcPr>
            <w:tcW w:w="1138" w:type="dxa"/>
            <w:tcBorders>
              <w:top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贵德县河东乡中心卫生院</w:t>
            </w:r>
          </w:p>
          <w:p>
            <w:pPr>
              <w:jc w:val="center"/>
              <w:rPr>
                <w:rFonts w:hint="eastAsia" w:ascii="楷体_GB2312" w:hAnsi="宋体" w:eastAsia="楷体_GB2312"/>
                <w:sz w:val="24"/>
                <w:lang w:eastAsia="zh-CN"/>
              </w:rPr>
            </w:pPr>
          </w:p>
        </w:tc>
        <w:tc>
          <w:tcPr>
            <w:tcW w:w="1772" w:type="dxa"/>
            <w:tcBorders>
              <w:top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《医疗机构执业许可证》登记号6325232012021</w:t>
            </w:r>
          </w:p>
        </w:tc>
        <w:tc>
          <w:tcPr>
            <w:tcW w:w="992" w:type="dxa"/>
            <w:tcBorders>
              <w:top w:val="single" w:color="auto" w:sz="4" w:space="0"/>
            </w:tcBorders>
          </w:tcPr>
          <w:p>
            <w:pPr>
              <w:jc w:val="center"/>
              <w:rPr>
                <w:rFonts w:hint="eastAsia" w:ascii="楷体_GB2312" w:hAnsi="宋体" w:eastAsia="楷体_GB2312"/>
                <w:sz w:val="24"/>
              </w:rPr>
            </w:pPr>
          </w:p>
        </w:tc>
        <w:tc>
          <w:tcPr>
            <w:tcW w:w="3865" w:type="dxa"/>
            <w:tcBorders>
              <w:top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22日，贵德县市场监督管理局执法人员在贵德县河东乡中心卫生院对其依法开展药品经营情况的检查时，在贵德县河东乡中心卫生院社区卫生服务站药房货架发现6种过期药品（详见《查封扣押物品清单》）。执法人员依法对涉嫌违规经营的上述过期物品进行了查封扣押。</w:t>
            </w:r>
          </w:p>
        </w:tc>
        <w:tc>
          <w:tcPr>
            <w:tcW w:w="1453" w:type="dxa"/>
            <w:tcBorders>
              <w:top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《药品管理法》第四十九条第一款第（一）项《药品管理法》第七十四条</w:t>
            </w:r>
          </w:p>
        </w:tc>
        <w:tc>
          <w:tcPr>
            <w:tcW w:w="1141" w:type="dxa"/>
            <w:tcBorders>
              <w:top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167.1元</w:t>
            </w:r>
          </w:p>
          <w:p>
            <w:pPr>
              <w:jc w:val="center"/>
              <w:rPr>
                <w:rFonts w:hint="eastAsia" w:ascii="楷体_GB2312" w:hAnsi="宋体" w:eastAsia="楷体_GB2312"/>
                <w:sz w:val="24"/>
                <w:lang w:eastAsia="zh-CN"/>
              </w:rPr>
            </w:pPr>
          </w:p>
        </w:tc>
        <w:tc>
          <w:tcPr>
            <w:tcW w:w="1348" w:type="dxa"/>
            <w:tcBorders>
              <w:top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2019年2月20日</w:t>
            </w:r>
          </w:p>
        </w:tc>
        <w:tc>
          <w:tcPr>
            <w:tcW w:w="754" w:type="dxa"/>
            <w:tcBorders>
              <w:top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eastAsia="zh-CN"/>
              </w:rPr>
            </w:pPr>
            <w:r>
              <w:rPr>
                <w:rFonts w:hint="eastAsia" w:ascii="楷体_GB2312" w:hAnsi="宋体" w:eastAsia="楷体_GB2312"/>
                <w:sz w:val="24"/>
                <w:lang w:val="en-US" w:eastAsia="zh-CN"/>
              </w:rPr>
              <w:t>8</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（贵）食药监药罚〔2019〕4号</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rPr>
              <w:t>贵德县贾贵平中西医诊所销售劣药案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贵德县贾贵平中西医诊所</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贾贵平</w:t>
            </w:r>
          </w:p>
        </w:tc>
        <w:tc>
          <w:tcPr>
            <w:tcW w:w="3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rPr>
              <w:t>2019年1月21日，贵德县市场监督管理局执法人员马志娟、朱文君等在贵德县贾贵平中西医诊所对其依法开展药品经营情况的检查时，在贵德县贾贵平中西医诊所货架发现44种中药饮片包装袋上（无生产批号、无合格证、无生产厂家、无生产日期）的劣药中药饮片（详见《查封扣押物品清单》）。执法人员依法对涉嫌违规经营的上述劣药物品进行了查封扣押。</w:t>
            </w: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依据《药品管理法》第七十四条的规定</w:t>
            </w:r>
          </w:p>
          <w:p>
            <w:pPr>
              <w:jc w:val="center"/>
              <w:rPr>
                <w:rFonts w:hint="eastAsia" w:ascii="楷体_GB2312" w:hAnsi="宋体" w:eastAsia="楷体_GB2312"/>
                <w:sz w:val="24"/>
              </w:rPr>
            </w:pP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rPr>
              <w:t>1、没收违法销售的已查封扣押的劣药药品；</w:t>
            </w:r>
            <w:r>
              <w:rPr>
                <w:rFonts w:hint="eastAsia" w:ascii="楷体_GB2312" w:hAnsi="宋体" w:eastAsia="楷体_GB2312"/>
                <w:sz w:val="24"/>
                <w:lang w:val="en-US" w:eastAsia="zh-CN"/>
              </w:rPr>
              <w:t>2.</w:t>
            </w:r>
            <w:r>
              <w:rPr>
                <w:rFonts w:hint="eastAsia" w:ascii="楷体_GB2312" w:hAnsi="宋体" w:eastAsia="楷体_GB2312"/>
                <w:sz w:val="24"/>
              </w:rPr>
              <w:t>罚款人民币8016元</w:t>
            </w:r>
          </w:p>
          <w:p>
            <w:pPr>
              <w:jc w:val="center"/>
              <w:rPr>
                <w:rFonts w:hint="eastAsia" w:ascii="楷体_GB2312" w:hAnsi="宋体" w:eastAsia="楷体_GB2312"/>
                <w:sz w:val="24"/>
              </w:rPr>
            </w:pP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2019年2月28日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9</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（贵）食药监药罚〔2019〕1号</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rPr>
              <w:t>贵德县司文江中西医诊所销售劣药案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贵德县司文江中西医诊所</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司文江</w:t>
            </w:r>
          </w:p>
        </w:tc>
        <w:tc>
          <w:tcPr>
            <w:tcW w:w="38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rPr>
              <w:t>2019年1月8日，贵德县市场监督管理局执法人员马志娟、朱文君等在贵德县司文江中西医诊所对其依法开展药品经营情况的检查时，在贵德县司文江中西医诊所货架发现33种中药饮片包装袋上（无生产批号、无合格证、无生产厂家、无生产日期）的劣药中药饮片（详见《查封扣押物品清单》），合计货值金额人民币1010元。执法人员依法对涉嫌违规经营的上述劣药物品进行了查封扣押。</w:t>
            </w: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依据《药品管理法》第七十四条的规定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1、没收违法销售的已查封扣押的劣药药品；</w:t>
            </w:r>
            <w:r>
              <w:rPr>
                <w:rFonts w:hint="eastAsia" w:ascii="楷体_GB2312" w:hAnsi="宋体" w:eastAsia="楷体_GB2312"/>
                <w:sz w:val="24"/>
                <w:lang w:val="en-US" w:eastAsia="zh-CN"/>
              </w:rPr>
              <w:t>2.</w:t>
            </w:r>
            <w:r>
              <w:rPr>
                <w:rFonts w:hint="eastAsia" w:ascii="楷体_GB2312" w:hAnsi="宋体" w:eastAsia="楷体_GB2312"/>
                <w:sz w:val="24"/>
              </w:rPr>
              <w:t>罚款人民币2020元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2019年2月28日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10</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（贵）食药监化罚〔2019〕1号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 xml:space="preserve">贵德县明婧化妆城销售超过使用期限的化妆品一案  </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贵德县明婧化妆城</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马金芬</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14日，我局执法人员在“两节市场”检查时，对贵德县河阴镇北大街的“贵德县明婧化妆城”进行检查，检查时发现当事人朱金芬店内销售的“安泽秀”零晕染防水眼线胶和“安泽秀”花漾绚彩烤粉已超过使用期限，“安泽秀”绝配造型三色烤粉等化妆品（详见《查封扣押物品清单》）无生产日期和有效使用期限等标识，其行为涉嫌违反了《化妆品卫生监督条例》第十三条的规定。</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both"/>
              <w:rPr>
                <w:rFonts w:hint="eastAsia" w:ascii="楷体_GB2312" w:hAnsi="宋体" w:eastAsia="楷体_GB2312"/>
                <w:sz w:val="24"/>
              </w:rPr>
            </w:pPr>
            <w:r>
              <w:rPr>
                <w:rFonts w:hint="eastAsia" w:ascii="楷体_GB2312" w:hAnsi="宋体" w:eastAsia="楷体_GB2312"/>
                <w:sz w:val="24"/>
                <w:lang w:eastAsia="zh-CN"/>
              </w:rPr>
              <w:t>依据</w:t>
            </w:r>
            <w:bookmarkStart w:id="0" w:name="_GoBack"/>
            <w:bookmarkEnd w:id="0"/>
            <w:r>
              <w:rPr>
                <w:rFonts w:hint="eastAsia" w:ascii="楷体_GB2312" w:hAnsi="宋体" w:eastAsia="楷体_GB2312"/>
                <w:sz w:val="24"/>
              </w:rPr>
              <w:t>《化妆品卫生监督条例实施细则》第四十六条</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1、没收违法所得326元；2、罚款652元。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2019年1月28日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11</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（贵）食药监化罚〔2018〕2号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贵德县漂亮女人化妆品店销售不合格化妆品一案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贵德县漂亮女人化妆品店</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张龙峰</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2018年4月24日，我局执法人员配合青海省药品检验检测院工作人员对贵德县河阴镇南大街当事人张龙峰经营的“贵德县漂亮女人化妆品店”销售的金竹堂染发膏（规格：120ML；（规格：120ML；批号：GZ-WNY-188；生产许可证：粤妆20161452；国妆准字：G20130357）2018年11月26日收到青海省药品检验检测院检测结果为：“本品按《化妆品安全技术规范》（2015年版）检验上述项目，结果为问题样品”。</w:t>
            </w: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依据《化妆品卫生监督条例》第二十七条的规定。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675元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2018年11月29日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12</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（贵）食药监行处罚〔2019〕15号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马生福销售过期食品一案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p>
            <w:pPr>
              <w:jc w:val="center"/>
              <w:rPr>
                <w:rFonts w:hint="eastAsia" w:ascii="楷体_GB2312" w:hAnsi="宋体" w:eastAsia="楷体_GB2312"/>
                <w:sz w:val="24"/>
              </w:rPr>
            </w:pPr>
            <w:r>
              <w:rPr>
                <w:rFonts w:hint="eastAsia" w:ascii="楷体_GB2312" w:hAnsi="宋体" w:eastAsia="楷体_GB2312"/>
                <w:sz w:val="24"/>
              </w:rPr>
              <w:t>凌云超市</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马生福</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15日我局在“两节市场专项整治”中对位于贵德县河阴镇旧西街“凌云超市”进行检查，再检查时发现该店货架上正在销售的22种过期食品共计958瓶、袋均已过期（详见清单），当事人的行为违反了《中华人民共和国食品安全法》第三十四条第十款的规定。</w:t>
            </w:r>
          </w:p>
        </w:tc>
        <w:tc>
          <w:tcPr>
            <w:tcW w:w="1453" w:type="dxa"/>
            <w:tcBorders>
              <w:top w:val="single" w:color="auto" w:sz="4" w:space="0"/>
              <w:left w:val="single" w:color="auto" w:sz="4" w:space="0"/>
              <w:bottom w:val="single" w:color="auto" w:sz="4" w:space="0"/>
              <w:right w:val="single" w:color="auto" w:sz="4" w:space="0"/>
            </w:tcBorders>
          </w:tcPr>
          <w:p>
            <w:pPr>
              <w:jc w:val="both"/>
              <w:rPr>
                <w:rFonts w:hint="eastAsia" w:ascii="楷体_GB2312" w:hAnsi="宋体" w:eastAsia="楷体_GB2312"/>
                <w:sz w:val="24"/>
              </w:rPr>
            </w:pPr>
            <w:r>
              <w:rPr>
                <w:rFonts w:hint="eastAsia" w:ascii="楷体_GB2312" w:hAnsi="宋体" w:eastAsia="楷体_GB2312"/>
                <w:sz w:val="24"/>
              </w:rPr>
              <w:t>依据《中华人民共和国食品安全法》第一百二十四条第一款第五项</w:t>
            </w:r>
          </w:p>
        </w:tc>
        <w:tc>
          <w:tcPr>
            <w:tcW w:w="1141" w:type="dxa"/>
            <w:tcBorders>
              <w:top w:val="single" w:color="auto" w:sz="4" w:space="0"/>
              <w:left w:val="single" w:color="auto" w:sz="4" w:space="0"/>
              <w:bottom w:val="single" w:color="auto" w:sz="4" w:space="0"/>
              <w:right w:val="single" w:color="auto" w:sz="4" w:space="0"/>
            </w:tcBorders>
          </w:tcPr>
          <w:p>
            <w:pPr>
              <w:numPr>
                <w:ilvl w:val="0"/>
                <w:numId w:val="1"/>
              </w:numPr>
              <w:jc w:val="center"/>
              <w:rPr>
                <w:rFonts w:hint="eastAsia" w:ascii="楷体_GB2312" w:hAnsi="宋体" w:eastAsia="楷体_GB2312"/>
                <w:sz w:val="24"/>
                <w:lang w:eastAsia="zh-CN"/>
              </w:rPr>
            </w:pPr>
            <w:r>
              <w:rPr>
                <w:rFonts w:hint="eastAsia" w:ascii="楷体_GB2312" w:hAnsi="宋体" w:eastAsia="楷体_GB2312"/>
                <w:sz w:val="24"/>
              </w:rPr>
              <w:t>没收违法经营的过期</w:t>
            </w:r>
            <w:r>
              <w:rPr>
                <w:rFonts w:hint="eastAsia" w:ascii="楷体_GB2312" w:hAnsi="宋体" w:eastAsia="楷体_GB2312"/>
                <w:sz w:val="24"/>
                <w:lang w:eastAsia="zh-CN"/>
              </w:rPr>
              <w:t>食品；</w:t>
            </w:r>
          </w:p>
          <w:p>
            <w:pPr>
              <w:numPr>
                <w:ilvl w:val="0"/>
                <w:numId w:val="0"/>
              </w:numPr>
              <w:jc w:val="both"/>
              <w:rPr>
                <w:rFonts w:hint="eastAsia" w:ascii="楷体_GB2312" w:hAnsi="宋体" w:eastAsia="楷体_GB2312"/>
                <w:sz w:val="24"/>
              </w:rPr>
            </w:pPr>
            <w:r>
              <w:rPr>
                <w:rFonts w:hint="eastAsia" w:ascii="楷体_GB2312" w:hAnsi="宋体" w:eastAsia="楷体_GB2312"/>
                <w:sz w:val="24"/>
                <w:lang w:val="en-US" w:eastAsia="zh-CN"/>
              </w:rPr>
              <w:t>2.</w:t>
            </w:r>
            <w:r>
              <w:rPr>
                <w:rFonts w:hint="eastAsia" w:ascii="楷体_GB2312" w:hAnsi="宋体" w:eastAsia="楷体_GB2312"/>
                <w:sz w:val="24"/>
              </w:rPr>
              <w:t>罚款15000元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贵德县</w:t>
            </w:r>
            <w:r>
              <w:rPr>
                <w:rFonts w:hint="eastAsia" w:ascii="楷体_GB2312" w:hAnsi="宋体" w:eastAsia="楷体_GB2312"/>
                <w:sz w:val="24"/>
              </w:rPr>
              <w:t>食品药品监督管理局</w:t>
            </w:r>
          </w:p>
          <w:p>
            <w:pPr>
              <w:jc w:val="center"/>
              <w:rPr>
                <w:rFonts w:hint="eastAsia" w:ascii="楷体_GB2312" w:hAnsi="宋体" w:eastAsia="楷体_GB2312"/>
                <w:sz w:val="24"/>
              </w:rPr>
            </w:pPr>
          </w:p>
          <w:p>
            <w:pPr>
              <w:jc w:val="center"/>
              <w:rPr>
                <w:rFonts w:hint="eastAsia" w:ascii="楷体_GB2312" w:hAnsi="宋体" w:eastAsia="楷体_GB2312"/>
                <w:sz w:val="24"/>
              </w:rPr>
            </w:pPr>
            <w:r>
              <w:rPr>
                <w:rFonts w:hint="eastAsia" w:ascii="楷体_GB2312" w:hAnsi="宋体" w:eastAsia="楷体_GB2312"/>
                <w:sz w:val="24"/>
              </w:rPr>
              <w:t>2019年2月26日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13</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（贵）食药监食罚〔2019〕12号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马玉海未按规定建立食品台帐案</w:t>
            </w:r>
          </w:p>
          <w:p>
            <w:pPr>
              <w:jc w:val="center"/>
              <w:rPr>
                <w:rFonts w:hint="eastAsia" w:ascii="楷体_GB2312" w:hAnsi="宋体" w:eastAsia="楷体_GB2312"/>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贵德县三星批发部</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马玉海</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2019年1月15日，我局对贵德县河阴镇迎宾西路当事人马玉海经营的“贵德县三星批发部”店进行了检查，当事人马玉海在现场。发现该店有未按规定建立食品台帐的行为。</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both"/>
              <w:rPr>
                <w:rFonts w:hint="eastAsia" w:ascii="楷体_GB2312" w:hAnsi="宋体" w:eastAsia="楷体_GB2312"/>
                <w:sz w:val="24"/>
              </w:rPr>
            </w:pPr>
            <w:r>
              <w:rPr>
                <w:rFonts w:hint="eastAsia" w:ascii="楷体_GB2312" w:hAnsi="宋体" w:eastAsia="楷体_GB2312"/>
                <w:sz w:val="24"/>
              </w:rPr>
              <w:t>依据《中华人民共和国食品安全法》第一百二十六条第一款</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1、责令当事人限期整改。2、罚款15000元。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2019年2月27日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14</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w:t>
            </w:r>
            <w:r>
              <w:rPr>
                <w:rFonts w:hint="eastAsia" w:ascii="楷体_GB2312" w:hAnsi="宋体" w:eastAsia="楷体_GB2312"/>
                <w:sz w:val="24"/>
              </w:rPr>
              <w:t>贵）食药监食罚〔2019〕25号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牟财龙未取得食品摊贩登记卡擅自从事食品经营活动</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牟财龙经营的水果摊</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牟财龙</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2019年3月9日，我局执法人员对贵德县河阴镇迎宾东路牟财龙经营的水果摊进行检查，发现当事人未取得食品摊贩登记卡擅自从事食品经营活动。</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依据《青海省食品生产加工小作坊和食品摊贩管理条例》四十八的规定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900元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9"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15</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（贵）食药监行处罚〔2019〕13号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石德良销售过期食品一案</w:t>
            </w:r>
          </w:p>
          <w:p>
            <w:pPr>
              <w:jc w:val="center"/>
              <w:rPr>
                <w:rFonts w:hint="eastAsia" w:ascii="楷体_GB2312" w:hAnsi="宋体" w:eastAsia="楷体_GB2312"/>
                <w:sz w:val="24"/>
              </w:rPr>
            </w:pP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德良批发部</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石德良</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15日我局在“两节市场专项整治”中对位于贵德县河阴镇迎宾西路“德良批发部”进行检查，再检查时发现该店货架上正在销售的松花糕和土豆墙均已过期，当事人的行为违反了《中华人民共和国食品安全法》第三十四条第十款的规定。</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both"/>
              <w:rPr>
                <w:rFonts w:hint="eastAsia" w:ascii="楷体_GB2312" w:hAnsi="宋体" w:eastAsia="楷体_GB2312"/>
                <w:sz w:val="24"/>
              </w:rPr>
            </w:pPr>
            <w:r>
              <w:rPr>
                <w:rFonts w:hint="eastAsia" w:ascii="楷体_GB2312" w:hAnsi="宋体" w:eastAsia="楷体_GB2312"/>
                <w:sz w:val="24"/>
              </w:rPr>
              <w:t>依据《中华人民共和国食品安全法》第一百二十四条第一款第五项</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val="en-US" w:eastAsia="zh-CN"/>
              </w:rPr>
              <w:t>1.</w:t>
            </w:r>
            <w:r>
              <w:rPr>
                <w:rFonts w:hint="eastAsia" w:ascii="楷体_GB2312" w:hAnsi="宋体" w:eastAsia="楷体_GB2312"/>
                <w:sz w:val="24"/>
              </w:rPr>
              <w:t>没收违法经营的松花糕17袋和土豆墙5袋</w:t>
            </w:r>
            <w:r>
              <w:rPr>
                <w:rFonts w:hint="eastAsia" w:ascii="楷体_GB2312" w:hAnsi="宋体" w:eastAsia="楷体_GB2312"/>
                <w:sz w:val="24"/>
                <w:lang w:eastAsia="zh-CN"/>
              </w:rPr>
              <w:t>；</w:t>
            </w:r>
            <w:r>
              <w:rPr>
                <w:rFonts w:hint="eastAsia" w:ascii="楷体_GB2312" w:hAnsi="宋体" w:eastAsia="楷体_GB2312"/>
                <w:sz w:val="24"/>
                <w:lang w:val="en-US" w:eastAsia="zh-CN"/>
              </w:rPr>
              <w:t>2.</w:t>
            </w:r>
            <w:r>
              <w:rPr>
                <w:rFonts w:hint="eastAsia" w:ascii="楷体_GB2312" w:hAnsi="宋体" w:eastAsia="楷体_GB2312"/>
                <w:sz w:val="24"/>
              </w:rPr>
              <w:t>处罚款10000元。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2019年2月26日</w:t>
            </w: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16</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（贵）食药监行处罚〔2019〕14号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石国祥销售过期食品一案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南楼批发部</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石国祥</w:t>
            </w:r>
          </w:p>
          <w:p>
            <w:pPr>
              <w:jc w:val="center"/>
              <w:rPr>
                <w:rFonts w:hint="eastAsia" w:ascii="楷体_GB2312" w:hAnsi="宋体" w:eastAsia="楷体_GB2312"/>
                <w:sz w:val="24"/>
              </w:rPr>
            </w:pP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2019年1月15日我局在“两节市场专项整治”中对位于贵德县河阴镇迎宾西路“南楼批发部”进行检查，再检查时发现该店货架上正在销售的阿林西瓜子（生产日期2018年1月2日，保质期9个月）均已过期，</w:t>
            </w: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依据《中华人民共和国食品安全法》第一百二十四条第一款第五项</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1、没收违法经营的过期食品</w:t>
            </w:r>
            <w:r>
              <w:rPr>
                <w:rFonts w:hint="eastAsia" w:ascii="楷体_GB2312" w:hAnsi="宋体" w:eastAsia="楷体_GB2312"/>
                <w:sz w:val="24"/>
                <w:lang w:eastAsia="zh-CN"/>
              </w:rPr>
              <w:t>；</w:t>
            </w:r>
            <w:r>
              <w:rPr>
                <w:rFonts w:hint="eastAsia" w:ascii="楷体_GB2312" w:hAnsi="宋体" w:eastAsia="楷体_GB2312"/>
                <w:sz w:val="24"/>
              </w:rPr>
              <w:t>2、罚款10000元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2019年2月26日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3"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17</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（贵）食药监食罚〔2019〕11号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 xml:space="preserve">水电四局投资开发有限公司未按规定履行食品安全管理责任一案   </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水电四局投资开发有限公司</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戎建国</w:t>
            </w:r>
          </w:p>
          <w:p>
            <w:pPr>
              <w:jc w:val="center"/>
              <w:rPr>
                <w:rFonts w:hint="eastAsia" w:ascii="楷体_GB2312" w:hAnsi="宋体" w:eastAsia="楷体_GB2312"/>
                <w:sz w:val="24"/>
              </w:rPr>
            </w:pP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2019年01月28日，我局执法人员对贵德县拉西瓦镇尼那水电站食堂进行检查，发现该食堂未能落实食品安全管理责任，厨房内留样不规范，厨房设施不达标，厨房内墙面不符合加工热食类食品制作要求。</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依据《中华人民共和国食品安全法》第一百二十六条第十二项的规定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5500元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2019年2月22日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18</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w:t>
            </w:r>
            <w:r>
              <w:rPr>
                <w:rFonts w:hint="eastAsia" w:ascii="楷体_GB2312" w:hAnsi="宋体" w:eastAsia="楷体_GB2312"/>
                <w:sz w:val="24"/>
              </w:rPr>
              <w:t>贵）食药监食罚〔2019〕22号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缐德辉未建立索证索票台帐案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缐德辉经营的水果摊</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缐德辉</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2019年3月11日，我局执法人员对贵德县河阴镇迎宾东路缐德辉经营的水果摊进行检查，发现当事人未取得食品摊贩登记卡擅自从事食品经营活动。</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依据《青海省食品生产加工小作坊和食品摊贩管理条例》四十八的规定</w:t>
            </w:r>
          </w:p>
          <w:p>
            <w:pPr>
              <w:jc w:val="center"/>
              <w:rPr>
                <w:rFonts w:hint="eastAsia" w:ascii="楷体_GB2312" w:hAnsi="宋体" w:eastAsia="楷体_GB2312"/>
                <w:sz w:val="24"/>
              </w:rPr>
            </w:pP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900元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8"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19</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w:t>
            </w:r>
            <w:r>
              <w:rPr>
                <w:rFonts w:hint="eastAsia" w:ascii="楷体_GB2312" w:hAnsi="宋体" w:eastAsia="楷体_GB2312"/>
                <w:sz w:val="24"/>
              </w:rPr>
              <w:t>贵）食药监食罚〔2019〕24号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谢学锋未按规定保持监督检查记录一案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武汉小笼包</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谢学锋</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2019年3月11日，我局执法人员经亮明身份，出示执法证件后对贵德县纵三路“武汉小笼包”进行了检查，在检查中发现该店从业人员1人无健康证，未保持日常监督检查结果记录表。</w:t>
            </w: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依据《食品生产经营日常监督检查管理办法》第二十九条的规定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2100元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20</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（贵）食药监食罚〔2019〕28号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徐文亮未按规定保持监督检查记录一案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童记小吃</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徐文亮</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2019年3月11日，我局执法人员对贵德县河阴镇纵三路“童记小吃”进行检查，发现该店未能落实食品安全管理责任，食品生产经营者为保持日常监督检查结果记录表至下次日常监督检查。</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依据《食品生产经营日常监督检查管理办法》第二十九条的规定</w:t>
            </w:r>
          </w:p>
          <w:p>
            <w:pPr>
              <w:jc w:val="center"/>
              <w:rPr>
                <w:rFonts w:hint="eastAsia" w:ascii="楷体_GB2312" w:hAnsi="宋体" w:eastAsia="楷体_GB2312"/>
                <w:sz w:val="24"/>
              </w:rPr>
            </w:pP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2100元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6"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21</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（贵）食药监食罚〔2019〕23号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杨秀分未取得食品摊贩登记卡擅自从事食品经营活动案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杨秀分水果摊</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杨秀分</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2019年3月9日，我局执法人员对贵德县河阴镇迎宾东路杨秀分经营的水果摊进行检查，发现杨秀分未取得食品摊贩登记卡从事食品经营活动。</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依据《青海省食品生产加工小作坊和食品摊贩管理条例》四十八的规定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900元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2"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22</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（贵）食药监食罚〔2019〕26号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贵德县烧烤摊未取得食品摊贩登记卡擅自从事食品经营活动一案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烧烤摊烧烤摊</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冶小花</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2019年3月9日，我局执法人员在贵德县河阴镇华联超市门口进行检查，经查该烧烤摊未取得食品摊贩登记卡擅自从事食品经营活动。</w:t>
            </w:r>
          </w:p>
        </w:tc>
        <w:tc>
          <w:tcPr>
            <w:tcW w:w="1453" w:type="dxa"/>
            <w:tcBorders>
              <w:top w:val="single" w:color="auto" w:sz="4" w:space="0"/>
              <w:left w:val="single" w:color="auto" w:sz="4" w:space="0"/>
              <w:bottom w:val="single" w:color="auto" w:sz="4" w:space="0"/>
              <w:right w:val="single" w:color="auto" w:sz="4" w:space="0"/>
            </w:tcBorders>
          </w:tcPr>
          <w:p>
            <w:pPr>
              <w:jc w:val="both"/>
              <w:rPr>
                <w:rFonts w:hint="eastAsia" w:ascii="楷体_GB2312" w:hAnsi="宋体" w:eastAsia="楷体_GB2312"/>
                <w:sz w:val="24"/>
              </w:rPr>
            </w:pPr>
            <w:r>
              <w:rPr>
                <w:rFonts w:hint="eastAsia" w:ascii="楷体_GB2312" w:hAnsi="宋体" w:eastAsia="楷体_GB2312"/>
                <w:sz w:val="24"/>
              </w:rPr>
              <w:t>依据《青海省食品生产加工小作坊和食品摊贩管理条例》四十八的规定</w:t>
            </w: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900元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23</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w:t>
            </w:r>
            <w:r>
              <w:rPr>
                <w:rFonts w:hint="eastAsia" w:ascii="楷体_GB2312" w:hAnsi="宋体" w:eastAsia="楷体_GB2312"/>
                <w:sz w:val="24"/>
              </w:rPr>
              <w:t>贵）食药监食罚〔2019〕27号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尹国福未取得食品摊贩登记卡擅自从事食品经营活动一案</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尹国福水果摊</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尹国福</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2019年3月9日，我局执法人员对贵德县河阴镇三叉路口“水果摊”进行检查，发现该店未能落实食品安全管理责任，食品生产经营者为保持日常监督检查结果记录表至下次日常监督检查。</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依据《青海省食品生产加工小作坊和食品摊贩管理条例》四十八的规定</w:t>
            </w:r>
          </w:p>
          <w:p>
            <w:pPr>
              <w:jc w:val="center"/>
              <w:rPr>
                <w:rFonts w:hint="eastAsia" w:ascii="楷体_GB2312" w:hAnsi="宋体" w:eastAsia="楷体_GB2312"/>
                <w:sz w:val="24"/>
              </w:rPr>
            </w:pP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900元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2" w:hRule="atLeast"/>
        </w:trPr>
        <w:tc>
          <w:tcPr>
            <w:tcW w:w="538" w:type="dxa"/>
            <w:tcBorders>
              <w:top w:val="single" w:color="auto" w:sz="4" w:space="0"/>
              <w:left w:val="single" w:color="auto" w:sz="4" w:space="0"/>
              <w:bottom w:val="single" w:color="auto" w:sz="4" w:space="0"/>
              <w:right w:val="single" w:color="auto" w:sz="4" w:space="0"/>
            </w:tcBorders>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24</w:t>
            </w:r>
          </w:p>
        </w:tc>
        <w:tc>
          <w:tcPr>
            <w:tcW w:w="1079"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（贵）食药监食罚〔2019〕21号</w:t>
            </w:r>
          </w:p>
        </w:tc>
        <w:tc>
          <w:tcPr>
            <w:tcW w:w="1140"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 xml:space="preserve">张海莲未取得食品摊贩登记卡擅自从事食品经营活动案   </w:t>
            </w:r>
          </w:p>
        </w:tc>
        <w:tc>
          <w:tcPr>
            <w:tcW w:w="113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张海莲烧烤摊</w:t>
            </w:r>
          </w:p>
        </w:tc>
        <w:tc>
          <w:tcPr>
            <w:tcW w:w="177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张海莲</w:t>
            </w:r>
          </w:p>
        </w:tc>
        <w:tc>
          <w:tcPr>
            <w:tcW w:w="3865"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2019年3月9日，我局执法人员对贵德县河阴镇迎宾东路张海莲经营的烧烤摊进行检查，发现当事人未取得食品摊贩登记卡擅自从事食品经营活动。</w:t>
            </w:r>
          </w:p>
          <w:p>
            <w:pPr>
              <w:jc w:val="center"/>
              <w:rPr>
                <w:rFonts w:hint="eastAsia" w:ascii="楷体_GB2312" w:hAnsi="宋体" w:eastAsia="楷体_GB2312"/>
                <w:sz w:val="24"/>
              </w:rPr>
            </w:pPr>
          </w:p>
        </w:tc>
        <w:tc>
          <w:tcPr>
            <w:tcW w:w="1453"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rPr>
              <w:t>依据《青海省食品生产加工小作坊和食品摊贩管理条例》四十八的规定</w:t>
            </w:r>
          </w:p>
          <w:p>
            <w:pPr>
              <w:jc w:val="center"/>
              <w:rPr>
                <w:rFonts w:hint="eastAsia" w:ascii="楷体_GB2312" w:hAnsi="宋体" w:eastAsia="楷体_GB2312"/>
                <w:sz w:val="24"/>
              </w:rPr>
            </w:pPr>
          </w:p>
        </w:tc>
        <w:tc>
          <w:tcPr>
            <w:tcW w:w="1141"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900元</w:t>
            </w:r>
          </w:p>
        </w:tc>
        <w:tc>
          <w:tcPr>
            <w:tcW w:w="1348"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2019年3月15日</w:t>
            </w:r>
          </w:p>
          <w:p>
            <w:pPr>
              <w:jc w:val="center"/>
              <w:rPr>
                <w:rFonts w:hint="eastAsia" w:ascii="楷体_GB2312" w:hAnsi="宋体" w:eastAsia="楷体_GB2312"/>
                <w:sz w:val="24"/>
              </w:rPr>
            </w:pPr>
          </w:p>
        </w:tc>
        <w:tc>
          <w:tcPr>
            <w:tcW w:w="754" w:type="dxa"/>
            <w:tcBorders>
              <w:top w:val="single" w:color="auto" w:sz="4" w:space="0"/>
              <w:left w:val="single" w:color="auto" w:sz="4" w:space="0"/>
              <w:bottom w:val="single" w:color="auto" w:sz="4" w:space="0"/>
              <w:right w:val="single" w:color="auto" w:sz="4" w:space="0"/>
            </w:tcBorders>
          </w:tcPr>
          <w:p>
            <w:pPr>
              <w:jc w:val="center"/>
              <w:rPr>
                <w:rFonts w:hint="eastAsia" w:ascii="楷体_GB2312" w:hAnsi="宋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trPr>
        <w:tc>
          <w:tcPr>
            <w:tcW w:w="538" w:type="dxa"/>
            <w:tcBorders>
              <w:top w:val="single" w:color="auto" w:sz="4" w:space="0"/>
              <w:left w:val="single" w:color="auto" w:sz="4" w:space="0"/>
              <w:bottom w:val="single" w:color="auto" w:sz="4" w:space="0"/>
              <w:right w:val="single" w:color="auto" w:sz="4" w:space="0"/>
            </w:tcBorders>
            <w:vAlign w:val="top"/>
          </w:tcPr>
          <w:p>
            <w:pPr>
              <w:jc w:val="center"/>
              <w:rPr>
                <w:rFonts w:hint="default" w:ascii="楷体_GB2312" w:hAnsi="宋体" w:eastAsia="楷体_GB2312"/>
                <w:sz w:val="24"/>
                <w:lang w:val="en-US" w:eastAsia="zh-CN"/>
              </w:rPr>
            </w:pPr>
            <w:r>
              <w:rPr>
                <w:rFonts w:hint="eastAsia" w:ascii="楷体_GB2312" w:hAnsi="宋体" w:eastAsia="楷体_GB2312"/>
                <w:sz w:val="24"/>
                <w:lang w:val="en-US" w:eastAsia="zh-CN"/>
              </w:rPr>
              <w:t>25</w:t>
            </w:r>
          </w:p>
        </w:tc>
        <w:tc>
          <w:tcPr>
            <w:tcW w:w="1079"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rPr>
              <w:t>（贵）食药监食罚〔201</w:t>
            </w:r>
            <w:r>
              <w:rPr>
                <w:rFonts w:hint="eastAsia" w:ascii="楷体_GB2312" w:hAnsi="宋体" w:eastAsia="楷体_GB2312"/>
                <w:sz w:val="24"/>
                <w:lang w:val="en-US" w:eastAsia="zh-CN"/>
              </w:rPr>
              <w:t>9</w:t>
            </w:r>
            <w:r>
              <w:rPr>
                <w:rFonts w:hint="eastAsia" w:ascii="楷体_GB2312" w:hAnsi="宋体" w:eastAsia="楷体_GB2312"/>
                <w:sz w:val="24"/>
              </w:rPr>
              <w:t>〕</w:t>
            </w:r>
            <w:r>
              <w:rPr>
                <w:rFonts w:hint="eastAsia" w:ascii="楷体_GB2312" w:hAnsi="宋体" w:eastAsia="楷体_GB2312"/>
                <w:sz w:val="24"/>
                <w:lang w:val="en-US" w:eastAsia="zh-CN"/>
              </w:rPr>
              <w:t>18</w:t>
            </w:r>
            <w:r>
              <w:rPr>
                <w:rFonts w:hint="eastAsia" w:ascii="楷体_GB2312" w:hAnsi="宋体" w:eastAsia="楷体_GB2312"/>
                <w:sz w:val="24"/>
              </w:rPr>
              <w:t>号</w:t>
            </w:r>
          </w:p>
          <w:p>
            <w:pPr>
              <w:jc w:val="center"/>
              <w:rPr>
                <w:rFonts w:hint="eastAsia" w:ascii="楷体_GB2312" w:hAnsi="宋体" w:eastAsia="楷体_GB2312"/>
                <w:sz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lang w:val="en-US" w:eastAsia="zh-CN"/>
              </w:rPr>
              <w:t>张玉雄未按规定建立食品台账一案</w:t>
            </w:r>
          </w:p>
        </w:tc>
        <w:tc>
          <w:tcPr>
            <w:tcW w:w="1138"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lang w:val="en-US" w:eastAsia="zh-CN"/>
              </w:rPr>
              <w:t>宗凤娇</w:t>
            </w:r>
          </w:p>
        </w:tc>
        <w:tc>
          <w:tcPr>
            <w:tcW w:w="177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rPr>
            </w:pP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lang w:val="en-US" w:eastAsia="zh-CN"/>
              </w:rPr>
              <w:t>宗凤娇</w:t>
            </w:r>
          </w:p>
        </w:tc>
        <w:tc>
          <w:tcPr>
            <w:tcW w:w="3865" w:type="dxa"/>
            <w:tcBorders>
              <w:top w:val="single" w:color="auto" w:sz="4" w:space="0"/>
              <w:left w:val="single" w:color="auto" w:sz="4" w:space="0"/>
              <w:bottom w:val="single" w:color="auto" w:sz="4" w:space="0"/>
              <w:right w:val="single" w:color="auto" w:sz="4" w:space="0"/>
            </w:tcBorders>
            <w:vAlign w:val="center"/>
          </w:tcPr>
          <w:p>
            <w:pPr>
              <w:jc w:val="both"/>
              <w:rPr>
                <w:rFonts w:hint="eastAsia" w:ascii="楷体_GB2312" w:hAnsi="宋体" w:eastAsia="楷体_GB2312"/>
                <w:sz w:val="24"/>
                <w:lang w:val="en-US" w:eastAsia="zh-CN"/>
              </w:rPr>
            </w:pPr>
            <w:r>
              <w:rPr>
                <w:rFonts w:hint="eastAsia" w:ascii="楷体_GB2312" w:hAnsi="宋体" w:eastAsia="楷体_GB2312"/>
                <w:sz w:val="24"/>
                <w:lang w:val="en-US" w:eastAsia="zh-CN"/>
              </w:rPr>
              <w:t>2019年2月18日，我局执法人员检查中发现当事人经营的门店内食品未按规定建立食品台账</w:t>
            </w:r>
          </w:p>
        </w:tc>
        <w:tc>
          <w:tcPr>
            <w:tcW w:w="1453"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rPr>
            </w:pPr>
            <w:r>
              <w:rPr>
                <w:rFonts w:hint="eastAsia" w:ascii="楷体_GB2312" w:hAnsi="宋体" w:eastAsia="楷体_GB2312"/>
                <w:sz w:val="24"/>
                <w:lang w:val="en-US" w:eastAsia="zh-CN"/>
              </w:rPr>
              <w:t>依据《中华人民共和国食品安全法》第一百二十六条第一款第三项的规定。</w:t>
            </w:r>
          </w:p>
        </w:tc>
        <w:tc>
          <w:tcPr>
            <w:tcW w:w="1141"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lang w:eastAsia="zh-CN"/>
              </w:rPr>
            </w:pPr>
            <w:r>
              <w:rPr>
                <w:rFonts w:hint="eastAsia" w:ascii="楷体_GB2312" w:hAnsi="宋体" w:eastAsia="楷体_GB2312"/>
                <w:sz w:val="24"/>
                <w:lang w:eastAsia="zh-CN"/>
              </w:rPr>
              <w:t>罚款</w:t>
            </w:r>
            <w:r>
              <w:rPr>
                <w:rFonts w:hint="eastAsia" w:ascii="楷体_GB2312" w:hAnsi="宋体" w:eastAsia="楷体_GB2312"/>
                <w:sz w:val="24"/>
                <w:lang w:val="en-US" w:eastAsia="zh-CN"/>
              </w:rPr>
              <w:t>1000元</w:t>
            </w:r>
          </w:p>
        </w:tc>
        <w:tc>
          <w:tcPr>
            <w:tcW w:w="1348"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lang w:val="en-US" w:eastAsia="zh-CN"/>
              </w:rPr>
            </w:pPr>
            <w:r>
              <w:rPr>
                <w:rFonts w:hint="eastAsia" w:ascii="楷体_GB2312" w:hAnsi="宋体" w:eastAsia="楷体_GB2312"/>
                <w:sz w:val="24"/>
                <w:lang w:val="en-US" w:eastAsia="zh-CN"/>
              </w:rPr>
              <w:t>贵德县食品药品监督管理局</w:t>
            </w:r>
          </w:p>
          <w:p>
            <w:pPr>
              <w:jc w:val="center"/>
              <w:rPr>
                <w:rFonts w:hint="eastAsia" w:ascii="楷体_GB2312" w:hAnsi="宋体" w:eastAsia="楷体_GB2312"/>
                <w:sz w:val="24"/>
                <w:lang w:val="en-US" w:eastAsia="zh-CN"/>
              </w:rPr>
            </w:pPr>
          </w:p>
          <w:p>
            <w:pPr>
              <w:jc w:val="center"/>
              <w:rPr>
                <w:rFonts w:hint="eastAsia" w:ascii="楷体_GB2312" w:hAnsi="宋体" w:eastAsia="楷体_GB2312"/>
                <w:sz w:val="24"/>
              </w:rPr>
            </w:pPr>
            <w:r>
              <w:rPr>
                <w:rFonts w:hint="eastAsia" w:ascii="楷体_GB2312" w:hAnsi="宋体" w:eastAsia="楷体_GB2312"/>
                <w:sz w:val="24"/>
              </w:rPr>
              <w:t>201</w:t>
            </w:r>
            <w:r>
              <w:rPr>
                <w:rFonts w:hint="eastAsia" w:ascii="楷体_GB2312" w:hAnsi="宋体" w:eastAsia="楷体_GB2312"/>
                <w:sz w:val="24"/>
                <w:lang w:val="en-US" w:eastAsia="zh-CN"/>
              </w:rPr>
              <w:t>9</w:t>
            </w:r>
            <w:r>
              <w:rPr>
                <w:rFonts w:hint="eastAsia" w:ascii="楷体_GB2312" w:hAnsi="宋体" w:eastAsia="楷体_GB2312"/>
                <w:sz w:val="24"/>
              </w:rPr>
              <w:t>年</w:t>
            </w:r>
            <w:r>
              <w:rPr>
                <w:rFonts w:hint="eastAsia" w:ascii="楷体_GB2312" w:hAnsi="宋体" w:eastAsia="楷体_GB2312"/>
                <w:sz w:val="24"/>
                <w:lang w:val="en-US" w:eastAsia="zh-CN"/>
              </w:rPr>
              <w:t>2</w:t>
            </w:r>
            <w:r>
              <w:rPr>
                <w:rFonts w:hint="eastAsia" w:ascii="楷体_GB2312" w:hAnsi="宋体" w:eastAsia="楷体_GB2312"/>
                <w:sz w:val="24"/>
              </w:rPr>
              <w:t>月</w:t>
            </w:r>
            <w:r>
              <w:rPr>
                <w:rFonts w:hint="eastAsia" w:ascii="楷体_GB2312" w:hAnsi="宋体" w:eastAsia="楷体_GB2312"/>
                <w:sz w:val="24"/>
                <w:lang w:val="en-US" w:eastAsia="zh-CN"/>
              </w:rPr>
              <w:t>25</w:t>
            </w:r>
            <w:r>
              <w:rPr>
                <w:rFonts w:hint="eastAsia" w:ascii="楷体_GB2312" w:hAnsi="宋体" w:eastAsia="楷体_GB2312"/>
                <w:sz w:val="24"/>
              </w:rPr>
              <w:t>日</w:t>
            </w:r>
          </w:p>
        </w:tc>
        <w:tc>
          <w:tcPr>
            <w:tcW w:w="754" w:type="dxa"/>
            <w:tcBorders>
              <w:top w:val="single" w:color="auto" w:sz="4" w:space="0"/>
              <w:left w:val="single" w:color="auto" w:sz="4" w:space="0"/>
              <w:bottom w:val="single" w:color="auto" w:sz="4" w:space="0"/>
              <w:right w:val="single" w:color="auto" w:sz="4" w:space="0"/>
            </w:tcBorders>
            <w:vAlign w:val="top"/>
          </w:tcPr>
          <w:p>
            <w:pPr>
              <w:jc w:val="center"/>
              <w:rPr>
                <w:rFonts w:hint="eastAsia" w:ascii="楷体_GB2312" w:hAnsi="宋体" w:eastAsia="楷体_GB2312"/>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8F8FFA"/>
    <w:multiLevelType w:val="singleLevel"/>
    <w:tmpl w:val="D28F8FF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D269F"/>
    <w:rsid w:val="0DE26CCA"/>
    <w:rsid w:val="3BCD269F"/>
    <w:rsid w:val="58972319"/>
    <w:rsid w:val="6214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customStyle="1" w:styleId="5">
    <w:name w:val="reader-word-layer reader-word-s6-7"/>
    <w:next w:val="2"/>
    <w:qFormat/>
    <w:uiPriority w:val="0"/>
    <w:pPr>
      <w:spacing w:before="100" w:beforeAutospacing="1" w:after="100" w:afterAutospacing="1"/>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2019-03-26T07:46:00Z</dcterms:created>
  <dc:creator>情绪控　　2НeаЯt</dc:creator>
  <cp:lastModifiedBy>any晴天～</cp:lastModifiedBy>
  <dcterms:modified xsi:type="dcterms:W3CDTF">2019-03-26T08:33:08Z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