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cs="仿宋_GB2312"/>
          <w:szCs w:val="21"/>
        </w:rPr>
      </w:pPr>
      <w:r>
        <w:rPr>
          <w:rFonts w:hint="eastAsia" w:ascii="方正小标宋简体" w:hAnsi="方正小标宋简体" w:eastAsia="方正小标宋简体" w:cs="方正小标宋简体"/>
          <w:sz w:val="36"/>
          <w:szCs w:val="36"/>
          <w:lang w:eastAsia="zh-CN"/>
        </w:rPr>
        <w:t>贵德县</w:t>
      </w:r>
      <w:r>
        <w:rPr>
          <w:rFonts w:hint="eastAsia" w:ascii="方正小标宋简体" w:hAnsi="方正小标宋简体" w:eastAsia="方正小标宋简体" w:cs="方正小标宋简体"/>
          <w:sz w:val="36"/>
          <w:szCs w:val="36"/>
          <w:lang w:val="en-US" w:eastAsia="zh-CN"/>
        </w:rPr>
        <w:t>市场监督管理局</w:t>
      </w:r>
      <w:r>
        <w:rPr>
          <w:rFonts w:hint="eastAsia" w:ascii="方正小标宋简体" w:hAnsi="方正小标宋简体" w:eastAsia="方正小标宋简体" w:cs="方正小标宋简体"/>
          <w:sz w:val="36"/>
          <w:szCs w:val="36"/>
          <w:lang w:eastAsia="zh-CN"/>
        </w:rPr>
        <w:t>行政</w:t>
      </w:r>
      <w:r>
        <w:rPr>
          <w:rFonts w:hint="eastAsia" w:ascii="方正小标宋简体" w:hAnsi="方正小标宋简体" w:eastAsia="方正小标宋简体" w:cs="方正小标宋简体"/>
          <w:sz w:val="36"/>
          <w:szCs w:val="36"/>
          <w:lang w:val="en-US" w:eastAsia="zh-CN"/>
        </w:rPr>
        <w:t>处罚信息公开表</w:t>
      </w:r>
    </w:p>
    <w:tbl>
      <w:tblPr>
        <w:tblStyle w:val="4"/>
        <w:tblpPr w:leftFromText="180" w:rightFromText="180" w:vertAnchor="page" w:horzAnchor="page" w:tblpX="1134" w:tblpY="2803"/>
        <w:tblOverlap w:val="never"/>
        <w:tblW w:w="15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333"/>
        <w:gridCol w:w="1117"/>
        <w:gridCol w:w="947"/>
        <w:gridCol w:w="1792"/>
        <w:gridCol w:w="1004"/>
        <w:gridCol w:w="3910"/>
        <w:gridCol w:w="1470"/>
        <w:gridCol w:w="1155"/>
        <w:gridCol w:w="1364"/>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544" w:type="dxa"/>
            <w:vAlign w:val="center"/>
          </w:tcPr>
          <w:p>
            <w:pPr>
              <w:jc w:val="center"/>
              <w:rPr>
                <w:rFonts w:ascii="仿宋_GB2312" w:eastAsia="仿宋_GB2312" w:cs="仿宋_GB2312"/>
                <w:b/>
                <w:sz w:val="24"/>
              </w:rPr>
            </w:pPr>
            <w:r>
              <w:rPr>
                <w:rFonts w:hint="eastAsia" w:ascii="仿宋_GB2312" w:eastAsia="仿宋_GB2312" w:cs="仿宋_GB2312"/>
                <w:b/>
                <w:sz w:val="24"/>
              </w:rPr>
              <w:t>序号</w:t>
            </w:r>
          </w:p>
        </w:tc>
        <w:tc>
          <w:tcPr>
            <w:tcW w:w="1333" w:type="dxa"/>
            <w:vAlign w:val="center"/>
          </w:tcPr>
          <w:p>
            <w:pPr>
              <w:jc w:val="center"/>
              <w:rPr>
                <w:rFonts w:ascii="仿宋_GB2312" w:eastAsia="仿宋_GB2312" w:cs="仿宋_GB2312"/>
                <w:b/>
                <w:sz w:val="24"/>
              </w:rPr>
            </w:pPr>
            <w:r>
              <w:rPr>
                <w:rFonts w:hint="eastAsia" w:ascii="仿宋_GB2312" w:eastAsia="仿宋_GB2312" w:cs="仿宋_GB2312"/>
                <w:b/>
                <w:sz w:val="24"/>
              </w:rPr>
              <w:t>行政处罚决定书文号</w:t>
            </w:r>
          </w:p>
        </w:tc>
        <w:tc>
          <w:tcPr>
            <w:tcW w:w="1117" w:type="dxa"/>
            <w:vAlign w:val="center"/>
          </w:tcPr>
          <w:p>
            <w:pPr>
              <w:jc w:val="center"/>
              <w:rPr>
                <w:rFonts w:ascii="仿宋_GB2312" w:eastAsia="仿宋_GB2312" w:cs="仿宋_GB2312"/>
                <w:b/>
                <w:sz w:val="24"/>
              </w:rPr>
            </w:pPr>
            <w:r>
              <w:rPr>
                <w:rFonts w:hint="eastAsia" w:ascii="仿宋_GB2312" w:eastAsia="仿宋_GB2312" w:cs="仿宋_GB2312"/>
                <w:b/>
                <w:color w:val="333333"/>
                <w:sz w:val="24"/>
              </w:rPr>
              <w:t>案件名称</w:t>
            </w:r>
          </w:p>
        </w:tc>
        <w:tc>
          <w:tcPr>
            <w:tcW w:w="947" w:type="dxa"/>
            <w:vAlign w:val="center"/>
          </w:tcPr>
          <w:p>
            <w:pPr>
              <w:jc w:val="center"/>
              <w:rPr>
                <w:rFonts w:ascii="仿宋_GB2312" w:eastAsia="仿宋_GB2312" w:cs="仿宋_GB2312"/>
                <w:b/>
                <w:sz w:val="24"/>
              </w:rPr>
            </w:pPr>
            <w:r>
              <w:rPr>
                <w:rFonts w:hint="eastAsia" w:ascii="仿宋_GB2312" w:eastAsia="仿宋_GB2312" w:cs="仿宋_GB2312"/>
                <w:b/>
                <w:sz w:val="24"/>
              </w:rPr>
              <w:t>违法企业名称或违法自然人姓名</w:t>
            </w:r>
          </w:p>
        </w:tc>
        <w:tc>
          <w:tcPr>
            <w:tcW w:w="1792" w:type="dxa"/>
            <w:vAlign w:val="center"/>
          </w:tcPr>
          <w:p>
            <w:pPr>
              <w:jc w:val="center"/>
              <w:rPr>
                <w:rFonts w:ascii="仿宋_GB2312" w:eastAsia="仿宋_GB2312" w:cs="仿宋_GB2312"/>
                <w:b/>
                <w:sz w:val="24"/>
              </w:rPr>
            </w:pPr>
            <w:r>
              <w:rPr>
                <w:rFonts w:hint="eastAsia" w:ascii="仿宋_GB2312" w:eastAsia="仿宋_GB2312" w:cs="仿宋_GB2312"/>
                <w:b/>
                <w:sz w:val="24"/>
              </w:rPr>
              <w:t>违法企业组织机构代码</w:t>
            </w:r>
          </w:p>
        </w:tc>
        <w:tc>
          <w:tcPr>
            <w:tcW w:w="1004" w:type="dxa"/>
            <w:vAlign w:val="center"/>
          </w:tcPr>
          <w:p>
            <w:pPr>
              <w:jc w:val="center"/>
              <w:rPr>
                <w:rFonts w:ascii="仿宋_GB2312" w:eastAsia="仿宋_GB2312" w:cs="仿宋_GB2312"/>
                <w:b/>
                <w:sz w:val="24"/>
              </w:rPr>
            </w:pPr>
            <w:r>
              <w:rPr>
                <w:rFonts w:hint="eastAsia" w:ascii="仿宋_GB2312" w:eastAsia="仿宋_GB2312" w:cs="仿宋_GB2312"/>
                <w:b/>
                <w:sz w:val="24"/>
              </w:rPr>
              <w:t>法定代表人姓名</w:t>
            </w:r>
          </w:p>
        </w:tc>
        <w:tc>
          <w:tcPr>
            <w:tcW w:w="3910" w:type="dxa"/>
            <w:vAlign w:val="center"/>
          </w:tcPr>
          <w:p>
            <w:pPr>
              <w:jc w:val="center"/>
              <w:rPr>
                <w:rFonts w:ascii="仿宋_GB2312" w:eastAsia="仿宋_GB2312" w:cs="仿宋_GB2312"/>
                <w:b/>
                <w:sz w:val="24"/>
              </w:rPr>
            </w:pPr>
            <w:r>
              <w:rPr>
                <w:rFonts w:hint="eastAsia" w:ascii="仿宋_GB2312" w:eastAsia="仿宋_GB2312" w:cs="仿宋_GB2312"/>
                <w:b/>
                <w:sz w:val="24"/>
              </w:rPr>
              <w:t>主要违法事实</w:t>
            </w:r>
          </w:p>
        </w:tc>
        <w:tc>
          <w:tcPr>
            <w:tcW w:w="1470" w:type="dxa"/>
            <w:vAlign w:val="center"/>
          </w:tcPr>
          <w:p>
            <w:pPr>
              <w:jc w:val="center"/>
              <w:rPr>
                <w:rFonts w:ascii="仿宋_GB2312" w:eastAsia="仿宋_GB2312" w:cs="仿宋_GB2312"/>
                <w:b/>
                <w:sz w:val="24"/>
              </w:rPr>
            </w:pPr>
            <w:r>
              <w:rPr>
                <w:rFonts w:hint="eastAsia" w:ascii="仿宋_GB2312" w:eastAsia="仿宋_GB2312" w:cs="仿宋_GB2312"/>
                <w:b/>
                <w:sz w:val="24"/>
              </w:rPr>
              <w:t>行政处罚的种类和依据</w:t>
            </w:r>
          </w:p>
        </w:tc>
        <w:tc>
          <w:tcPr>
            <w:tcW w:w="1155" w:type="dxa"/>
            <w:vAlign w:val="center"/>
          </w:tcPr>
          <w:p>
            <w:pPr>
              <w:jc w:val="center"/>
              <w:rPr>
                <w:rFonts w:ascii="仿宋_GB2312" w:eastAsia="仿宋_GB2312" w:cs="仿宋_GB2312"/>
                <w:b/>
                <w:szCs w:val="21"/>
              </w:rPr>
            </w:pPr>
            <w:r>
              <w:rPr>
                <w:rFonts w:hint="eastAsia" w:ascii="仿宋_GB2312" w:eastAsia="仿宋_GB2312" w:cs="仿宋_GB2312"/>
                <w:b/>
                <w:szCs w:val="21"/>
              </w:rPr>
              <w:t>行政处罚的履行方式和期限</w:t>
            </w:r>
          </w:p>
        </w:tc>
        <w:tc>
          <w:tcPr>
            <w:tcW w:w="1364" w:type="dxa"/>
            <w:vAlign w:val="center"/>
          </w:tcPr>
          <w:p>
            <w:pPr>
              <w:jc w:val="center"/>
              <w:rPr>
                <w:rFonts w:ascii="仿宋_GB2312" w:eastAsia="仿宋_GB2312" w:cs="仿宋_GB2312"/>
                <w:b/>
                <w:szCs w:val="21"/>
              </w:rPr>
            </w:pPr>
            <w:r>
              <w:rPr>
                <w:rFonts w:hint="eastAsia" w:ascii="仿宋_GB2312" w:eastAsia="仿宋_GB2312" w:cs="仿宋_GB2312"/>
                <w:b/>
                <w:szCs w:val="21"/>
              </w:rPr>
              <w:t>做出处罚的机关名称和日期</w:t>
            </w:r>
          </w:p>
        </w:tc>
        <w:tc>
          <w:tcPr>
            <w:tcW w:w="763" w:type="dxa"/>
            <w:vAlign w:val="center"/>
          </w:tcPr>
          <w:p>
            <w:pPr>
              <w:pStyle w:val="5"/>
              <w:shd w:val="clear" w:color="auto" w:fill="FCFCFC"/>
              <w:spacing w:before="0" w:beforeAutospacing="0" w:after="0" w:afterAutospacing="0"/>
              <w:jc w:val="center"/>
              <w:rPr>
                <w:rFonts w:ascii="仿宋_GB2312" w:eastAsia="仿宋_GB2312" w:cs="仿宋_GB2312"/>
                <w:b/>
                <w:color w:val="333333"/>
                <w:sz w:val="21"/>
                <w:szCs w:val="21"/>
              </w:rPr>
            </w:pPr>
            <w:r>
              <w:rPr>
                <w:rFonts w:hint="eastAsia" w:ascii="仿宋_GB2312" w:eastAsia="仿宋_GB2312" w:cs="仿宋_GB2312"/>
                <w:b/>
                <w:color w:val="333333"/>
                <w:sz w:val="21"/>
                <w:szCs w:val="21"/>
              </w:rPr>
              <w:t>备</w:t>
            </w:r>
          </w:p>
          <w:p>
            <w:pPr>
              <w:pStyle w:val="5"/>
              <w:shd w:val="clear" w:color="auto" w:fill="FCFCFC"/>
              <w:spacing w:before="0" w:beforeAutospacing="0" w:after="0" w:afterAutospacing="0"/>
              <w:jc w:val="center"/>
              <w:rPr>
                <w:rFonts w:ascii="仿宋_GB2312" w:eastAsia="仿宋_GB2312" w:cs="仿宋_GB2312"/>
                <w:b/>
                <w:color w:val="333333"/>
                <w:sz w:val="21"/>
                <w:szCs w:val="21"/>
              </w:rPr>
            </w:pPr>
            <w:r>
              <w:rPr>
                <w:rFonts w:hint="eastAsia" w:ascii="仿宋_GB2312" w:eastAsia="仿宋_GB2312" w:cs="仿宋_GB2312"/>
                <w:b/>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9" w:hRule="atLeast"/>
        </w:trPr>
        <w:tc>
          <w:tcPr>
            <w:tcW w:w="544"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p>
            <w:pPr>
              <w:jc w:val="center"/>
              <w:rPr>
                <w:rFonts w:hint="eastAsia" w:ascii="Times New Roman" w:hAnsi="Times New Roman" w:cs="Times New Roman"/>
                <w:vertAlign w:val="baseline"/>
                <w:lang w:val="en-US" w:eastAsia="zh-CN"/>
              </w:rPr>
            </w:pPr>
          </w:p>
        </w:tc>
        <w:tc>
          <w:tcPr>
            <w:tcW w:w="1333"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（贵 ）食药监食罚决字</w:t>
            </w:r>
            <w:r>
              <w:rPr>
                <w:rFonts w:hint="eastAsia" w:cs="Times New Roman"/>
                <w:vertAlign w:val="baseline"/>
                <w:lang w:val="en-US" w:eastAsia="zh-CN"/>
              </w:rPr>
              <w:t>【</w:t>
            </w:r>
            <w:r>
              <w:rPr>
                <w:rFonts w:hint="eastAsia" w:ascii="Times New Roman" w:hAnsi="Times New Roman" w:cs="Times New Roman"/>
                <w:vertAlign w:val="baseline"/>
                <w:lang w:val="en-US" w:eastAsia="zh-CN"/>
              </w:rPr>
              <w:t>2018</w:t>
            </w:r>
            <w:r>
              <w:rPr>
                <w:rFonts w:hint="eastAsia" w:cs="Times New Roman"/>
                <w:vertAlign w:val="baseline"/>
                <w:lang w:val="en-US" w:eastAsia="zh-CN"/>
              </w:rPr>
              <w:t>】</w:t>
            </w:r>
            <w:r>
              <w:rPr>
                <w:rFonts w:hint="eastAsia" w:ascii="Times New Roman" w:hAnsi="Times New Roman" w:cs="Times New Roman"/>
                <w:vertAlign w:val="baseline"/>
                <w:lang w:val="en-US" w:eastAsia="zh-CN"/>
              </w:rPr>
              <w:t xml:space="preserve"> 第42号</w:t>
            </w:r>
          </w:p>
          <w:p>
            <w:pPr>
              <w:jc w:val="center"/>
              <w:rPr>
                <w:rFonts w:hint="eastAsia" w:ascii="Times New Roman" w:hAnsi="Times New Roman" w:cs="Times New Roman"/>
                <w:vertAlign w:val="baseline"/>
                <w:lang w:val="en-US" w:eastAsia="zh-CN"/>
              </w:rPr>
            </w:pPr>
          </w:p>
          <w:p>
            <w:pPr>
              <w:jc w:val="center"/>
              <w:rPr>
                <w:rFonts w:hint="eastAsia" w:ascii="Times New Roman" w:hAnsi="Times New Roman" w:cs="Times New Roman"/>
                <w:vertAlign w:val="baseline"/>
                <w:lang w:val="en-US" w:eastAsia="zh-CN"/>
              </w:rPr>
            </w:pPr>
          </w:p>
        </w:tc>
        <w:tc>
          <w:tcPr>
            <w:tcW w:w="1117"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青海青藏华峰中蜂蜂业有限公司抽检不合格花粉案</w:t>
            </w:r>
          </w:p>
        </w:tc>
        <w:tc>
          <w:tcPr>
            <w:tcW w:w="947"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青海青藏华峰中蜂蜂业有限公司</w:t>
            </w:r>
          </w:p>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陈振华</w:t>
            </w:r>
          </w:p>
        </w:tc>
        <w:tc>
          <w:tcPr>
            <w:tcW w:w="1792"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《食品生产许可证》登记号GC12663252301589</w:t>
            </w:r>
          </w:p>
        </w:tc>
        <w:tc>
          <w:tcPr>
            <w:tcW w:w="1004"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陈振华</w:t>
            </w:r>
          </w:p>
        </w:tc>
        <w:tc>
          <w:tcPr>
            <w:tcW w:w="3910" w:type="dxa"/>
            <w:vAlign w:val="top"/>
          </w:tcPr>
          <w:p>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2018年11月8日，贵德县市场监督管理局收到国家食品药品监督管理局委托执青海省食品药品监督管理局抽检的检验报告（NO:GC18630104790830707青海山花花粉\ NO:GC18630104790830708青海油菜花粉），当日并送达给当事人（陈振华）。有赵启莲、蔡成俊执法人员送达。2018年11月8日我局依法对青海青藏华峰中蜂蜂业有限公司销售不合格花粉的行为予以立案。</w:t>
            </w:r>
          </w:p>
          <w:p>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经调查，该公司负责人陈振华对销售不合格食品（花粉）的情况供认不讳。该公司的行为违反了《食品安全法》第三十四条的规定。</w:t>
            </w:r>
          </w:p>
        </w:tc>
        <w:tc>
          <w:tcPr>
            <w:tcW w:w="1470"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依据《食品安全法》一百二十四条第一款第一项的规定</w:t>
            </w:r>
          </w:p>
          <w:p>
            <w:pPr>
              <w:jc w:val="center"/>
              <w:rPr>
                <w:rFonts w:hint="eastAsia" w:ascii="Times New Roman" w:hAnsi="Times New Roman" w:cs="Times New Roman"/>
                <w:vertAlign w:val="baseline"/>
                <w:lang w:val="en-US" w:eastAsia="zh-CN"/>
              </w:rPr>
            </w:pPr>
          </w:p>
        </w:tc>
        <w:tc>
          <w:tcPr>
            <w:tcW w:w="1155" w:type="dxa"/>
            <w:vAlign w:val="top"/>
          </w:tcPr>
          <w:p>
            <w:pPr>
              <w:jc w:val="center"/>
              <w:rPr>
                <w:rFonts w:hint="eastAsia" w:ascii="Times New Roman" w:hAnsi="Times New Roman" w:cs="Times New Roman"/>
                <w:vertAlign w:val="baseline"/>
                <w:lang w:val="en-US" w:eastAsia="zh-CN"/>
              </w:rPr>
            </w:pPr>
            <w:r>
              <w:rPr>
                <w:rFonts w:hint="eastAsia"/>
                <w:lang w:val="en-US" w:eastAsia="zh-CN"/>
              </w:rPr>
              <w:t>处以5万元的罚款。当事人应当自收到处罚决定之日起15日内履行上述处罚决定。</w:t>
            </w:r>
          </w:p>
        </w:tc>
        <w:tc>
          <w:tcPr>
            <w:tcW w:w="1364" w:type="dxa"/>
            <w:vAlign w:val="top"/>
          </w:tcPr>
          <w:p>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贵德县食品药品监督管理局</w:t>
            </w:r>
          </w:p>
          <w:p>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2018年12月19日</w:t>
            </w:r>
          </w:p>
        </w:tc>
        <w:tc>
          <w:tcPr>
            <w:tcW w:w="763" w:type="dxa"/>
            <w:vAlign w:val="top"/>
          </w:tcPr>
          <w:p>
            <w:pPr>
              <w:rPr>
                <w:rFonts w:hint="eastAsia"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9" w:hRule="atLeast"/>
        </w:trPr>
        <w:tc>
          <w:tcPr>
            <w:tcW w:w="544" w:type="dxa"/>
          </w:tcPr>
          <w:p>
            <w:pPr>
              <w:jc w:val="center"/>
              <w:rPr>
                <w:rFonts w:hint="eastAsia" w:ascii="Times New Roman" w:hAnsi="Times New Roman" w:cs="Times New Roman"/>
                <w:vertAlign w:val="baseline"/>
                <w:lang w:val="en-US" w:eastAsia="zh-CN"/>
              </w:rPr>
            </w:pPr>
            <w:r>
              <w:rPr>
                <w:rFonts w:hint="eastAsia" w:cs="Times New Roman"/>
                <w:vertAlign w:val="baseline"/>
                <w:lang w:val="en-US" w:eastAsia="zh-CN"/>
              </w:rPr>
              <w:t>2</w:t>
            </w:r>
          </w:p>
        </w:tc>
        <w:tc>
          <w:tcPr>
            <w:tcW w:w="1333"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（贵）食药监食罚</w:t>
            </w:r>
            <w:r>
              <w:rPr>
                <w:rFonts w:hint="eastAsia" w:cs="Times New Roman"/>
                <w:vertAlign w:val="baseline"/>
                <w:lang w:val="en-US" w:eastAsia="zh-CN"/>
              </w:rPr>
              <w:t>【</w:t>
            </w:r>
            <w:r>
              <w:rPr>
                <w:rFonts w:hint="eastAsia" w:ascii="Times New Roman" w:hAnsi="Times New Roman" w:cs="Times New Roman"/>
                <w:vertAlign w:val="baseline"/>
                <w:lang w:val="en-US" w:eastAsia="zh-CN"/>
              </w:rPr>
              <w:t>2019</w:t>
            </w:r>
            <w:r>
              <w:rPr>
                <w:rFonts w:hint="eastAsia" w:cs="Times New Roman"/>
                <w:vertAlign w:val="baseline"/>
                <w:lang w:val="en-US" w:eastAsia="zh-CN"/>
              </w:rPr>
              <w:t>】</w:t>
            </w:r>
            <w:r>
              <w:rPr>
                <w:rFonts w:hint="eastAsia" w:ascii="Times New Roman" w:hAnsi="Times New Roman" w:cs="Times New Roman"/>
                <w:vertAlign w:val="baseline"/>
                <w:lang w:val="en-US" w:eastAsia="zh-CN"/>
              </w:rPr>
              <w:t>1号</w:t>
            </w:r>
          </w:p>
          <w:p>
            <w:pPr>
              <w:jc w:val="center"/>
              <w:rPr>
                <w:rFonts w:hint="eastAsia" w:ascii="Times New Roman" w:hAnsi="Times New Roman" w:cs="Times New Roman"/>
                <w:vertAlign w:val="baseline"/>
                <w:lang w:val="en-US" w:eastAsia="zh-CN"/>
              </w:rPr>
            </w:pPr>
          </w:p>
        </w:tc>
        <w:tc>
          <w:tcPr>
            <w:tcW w:w="1117" w:type="dxa"/>
            <w:vAlign w:val="center"/>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贵德县伊味自制酸奶店未按规定要求销售食品一案</w:t>
            </w:r>
          </w:p>
          <w:p>
            <w:pPr>
              <w:jc w:val="center"/>
              <w:rPr>
                <w:rFonts w:hint="eastAsia" w:ascii="Times New Roman" w:hAnsi="Times New Roman" w:cs="Times New Roman"/>
                <w:vertAlign w:val="baseline"/>
                <w:lang w:val="en-US" w:eastAsia="zh-CN"/>
              </w:rPr>
            </w:pPr>
          </w:p>
        </w:tc>
        <w:tc>
          <w:tcPr>
            <w:tcW w:w="947"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贵德县伊味自制酸奶店</w:t>
            </w:r>
          </w:p>
        </w:tc>
        <w:tc>
          <w:tcPr>
            <w:tcW w:w="1792" w:type="dxa"/>
          </w:tcPr>
          <w:p>
            <w:pPr>
              <w:jc w:val="center"/>
              <w:rPr>
                <w:rFonts w:hint="eastAsia" w:ascii="Times New Roman" w:hAnsi="Times New Roman" w:cs="Times New Roman"/>
                <w:vertAlign w:val="baseline"/>
                <w:lang w:val="en-US" w:eastAsia="zh-CN"/>
              </w:rPr>
            </w:pPr>
          </w:p>
        </w:tc>
        <w:tc>
          <w:tcPr>
            <w:tcW w:w="1004"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马国军</w:t>
            </w:r>
          </w:p>
        </w:tc>
        <w:tc>
          <w:tcPr>
            <w:tcW w:w="3910" w:type="dxa"/>
            <w:vAlign w:val="center"/>
          </w:tcPr>
          <w:p>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2018年12月13日，我局执法人员对贵德县河阴镇东大街当事人马国军经营的“贵德县伊味自制酸奶店”进行日常检查。检查中发现该店用于酸奶包装的纸杯放在卧室床上，并且包装箱内还有衣服等杂物。</w:t>
            </w:r>
          </w:p>
        </w:tc>
        <w:tc>
          <w:tcPr>
            <w:tcW w:w="1470"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依据《中华人民共和国食品安全法》第一百二十六条第一款的规定</w:t>
            </w:r>
          </w:p>
        </w:tc>
        <w:tc>
          <w:tcPr>
            <w:tcW w:w="1155"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1、责令限期整改；2、罚款5100元。</w:t>
            </w:r>
            <w:r>
              <w:rPr>
                <w:rFonts w:hint="eastAsia"/>
                <w:lang w:val="en-US" w:eastAsia="zh-CN"/>
              </w:rPr>
              <w:t>当事人应当自收到处罚决定之日起15日内履行上述处罚决定。</w:t>
            </w:r>
          </w:p>
        </w:tc>
        <w:tc>
          <w:tcPr>
            <w:tcW w:w="1364" w:type="dxa"/>
          </w:tcPr>
          <w:p>
            <w:pPr>
              <w:rPr>
                <w:rFonts w:hint="eastAsia" w:ascii="Times New Roman" w:hAnsi="Times New Roman" w:cs="Times New Roman"/>
                <w:vertAlign w:val="baseline"/>
                <w:lang w:val="en-US" w:eastAsia="zh-CN"/>
              </w:rPr>
            </w:pPr>
            <w:r>
              <w:rPr>
                <w:rFonts w:hint="eastAsia" w:cs="Times New Roman"/>
                <w:vertAlign w:val="baseline"/>
                <w:lang w:val="en-US" w:eastAsia="zh-CN"/>
              </w:rPr>
              <w:t>贵德县</w:t>
            </w:r>
            <w:r>
              <w:rPr>
                <w:rFonts w:hint="eastAsia" w:ascii="Times New Roman" w:hAnsi="Times New Roman" w:cs="Times New Roman"/>
                <w:vertAlign w:val="baseline"/>
                <w:lang w:val="en-US" w:eastAsia="zh-CN"/>
              </w:rPr>
              <w:t>食品药品监督管理局</w:t>
            </w:r>
          </w:p>
          <w:p>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2019年1月10日</w:t>
            </w:r>
          </w:p>
        </w:tc>
        <w:tc>
          <w:tcPr>
            <w:tcW w:w="763" w:type="dxa"/>
          </w:tcPr>
          <w:p>
            <w:pPr>
              <w:rPr>
                <w:rFonts w:hint="eastAsia"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6" w:hRule="atLeast"/>
        </w:trPr>
        <w:tc>
          <w:tcPr>
            <w:tcW w:w="544" w:type="dxa"/>
          </w:tcPr>
          <w:p>
            <w:pPr>
              <w:jc w:val="center"/>
              <w:rPr>
                <w:rFonts w:hint="eastAsia" w:ascii="Times New Roman" w:hAnsi="Times New Roman" w:cs="Times New Roman"/>
                <w:vertAlign w:val="baseline"/>
                <w:lang w:val="en-US" w:eastAsia="zh-CN"/>
              </w:rPr>
            </w:pPr>
            <w:r>
              <w:rPr>
                <w:rFonts w:hint="eastAsia" w:cs="Times New Roman"/>
                <w:vertAlign w:val="baseline"/>
                <w:lang w:val="en-US" w:eastAsia="zh-CN"/>
              </w:rPr>
              <w:t>3</w:t>
            </w:r>
          </w:p>
        </w:tc>
        <w:tc>
          <w:tcPr>
            <w:tcW w:w="1333"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（贵）食药监食罚</w:t>
            </w:r>
            <w:r>
              <w:rPr>
                <w:rFonts w:hint="eastAsia" w:cs="Times New Roman"/>
                <w:vertAlign w:val="baseline"/>
                <w:lang w:val="en-US" w:eastAsia="zh-CN"/>
              </w:rPr>
              <w:t>【</w:t>
            </w:r>
            <w:r>
              <w:rPr>
                <w:rFonts w:hint="eastAsia" w:ascii="Times New Roman" w:hAnsi="Times New Roman" w:cs="Times New Roman"/>
                <w:vertAlign w:val="baseline"/>
                <w:lang w:val="en-US" w:eastAsia="zh-CN"/>
              </w:rPr>
              <w:t>2019】07号</w:t>
            </w:r>
          </w:p>
        </w:tc>
        <w:tc>
          <w:tcPr>
            <w:tcW w:w="1117" w:type="dxa"/>
            <w:vAlign w:val="center"/>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贵德县金河源国际饭店有限公司民族餐饮分公司未按规定建立健全食品台账一案</w:t>
            </w:r>
          </w:p>
        </w:tc>
        <w:tc>
          <w:tcPr>
            <w:tcW w:w="947"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贵德县金河源国际饭店有限公司民族餐饮分公司</w:t>
            </w:r>
          </w:p>
        </w:tc>
        <w:tc>
          <w:tcPr>
            <w:tcW w:w="1792"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916325233109486576</w:t>
            </w:r>
          </w:p>
          <w:p>
            <w:pPr>
              <w:jc w:val="center"/>
              <w:rPr>
                <w:rFonts w:hint="eastAsia" w:ascii="Times New Roman" w:hAnsi="Times New Roman" w:cs="Times New Roman"/>
                <w:vertAlign w:val="baseline"/>
                <w:lang w:val="en-US" w:eastAsia="zh-CN"/>
              </w:rPr>
            </w:pPr>
          </w:p>
        </w:tc>
        <w:tc>
          <w:tcPr>
            <w:tcW w:w="1004"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韩乙四夫</w:t>
            </w:r>
          </w:p>
        </w:tc>
        <w:tc>
          <w:tcPr>
            <w:tcW w:w="3910" w:type="dxa"/>
            <w:vAlign w:val="center"/>
          </w:tcPr>
          <w:p>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2019年01月22日，我局执法人员在春节期间市场集中整治检查中，对位于贵德县河阴镇西久路西侧贵德县金河源国际饭店有限公司民族餐饮分公司进行检查，经亮明身份，出示执法证件后对贵德县金河源国际饭店有限公司民族餐饮分公司二楼餐饮部进行了检查，餐饮部负责人韩云常在场。发现贵德县金河源国际饭店有限公司民族餐饮分公司未按规定建立健全食品台账。</w:t>
            </w:r>
          </w:p>
        </w:tc>
        <w:tc>
          <w:tcPr>
            <w:tcW w:w="1470"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依据《中华人民共和国食品安全法》第一百二十六条第一款的规定</w:t>
            </w:r>
          </w:p>
          <w:p>
            <w:pPr>
              <w:jc w:val="center"/>
              <w:rPr>
                <w:rFonts w:hint="eastAsia" w:ascii="Times New Roman" w:hAnsi="Times New Roman" w:cs="Times New Roman"/>
                <w:vertAlign w:val="baseline"/>
                <w:lang w:val="en-US" w:eastAsia="zh-CN"/>
              </w:rPr>
            </w:pPr>
          </w:p>
        </w:tc>
        <w:tc>
          <w:tcPr>
            <w:tcW w:w="1155" w:type="dxa"/>
          </w:tcPr>
          <w:p>
            <w:pPr>
              <w:jc w:val="center"/>
              <w:rPr>
                <w:rFonts w:hint="eastAsia" w:ascii="Times New Roman" w:hAnsi="Times New Roman" w:cs="Times New Roman"/>
                <w:vertAlign w:val="baseline"/>
                <w:lang w:val="en-US" w:eastAsia="zh-CN"/>
              </w:rPr>
            </w:pPr>
            <w:r>
              <w:rPr>
                <w:rFonts w:hint="eastAsia" w:cs="Times New Roman"/>
                <w:vertAlign w:val="baseline"/>
                <w:lang w:val="en-US" w:eastAsia="zh-CN"/>
              </w:rPr>
              <w:t>处以</w:t>
            </w:r>
            <w:r>
              <w:rPr>
                <w:rFonts w:hint="eastAsia" w:ascii="Times New Roman" w:hAnsi="Times New Roman" w:cs="Times New Roman"/>
                <w:vertAlign w:val="baseline"/>
                <w:lang w:val="en-US" w:eastAsia="zh-CN"/>
              </w:rPr>
              <w:t>5100元罚款</w:t>
            </w:r>
            <w:r>
              <w:rPr>
                <w:rFonts w:hint="eastAsia" w:cs="Times New Roman"/>
                <w:vertAlign w:val="baseline"/>
                <w:lang w:val="en-US" w:eastAsia="zh-CN"/>
              </w:rPr>
              <w:t>。</w:t>
            </w:r>
            <w:r>
              <w:rPr>
                <w:rFonts w:hint="eastAsia"/>
                <w:lang w:val="en-US" w:eastAsia="zh-CN"/>
              </w:rPr>
              <w:t>当事人应当自收到处罚决定之日起15日内履行上述处罚决定。</w:t>
            </w:r>
          </w:p>
        </w:tc>
        <w:tc>
          <w:tcPr>
            <w:tcW w:w="1364" w:type="dxa"/>
          </w:tcPr>
          <w:p>
            <w:pPr>
              <w:rPr>
                <w:rFonts w:hint="eastAsia" w:ascii="Times New Roman" w:hAnsi="Times New Roman" w:cs="Times New Roman"/>
                <w:vertAlign w:val="baseline"/>
                <w:lang w:val="en-US" w:eastAsia="zh-CN"/>
              </w:rPr>
            </w:pPr>
            <w:r>
              <w:rPr>
                <w:rFonts w:hint="eastAsia" w:cs="Times New Roman"/>
                <w:vertAlign w:val="baseline"/>
                <w:lang w:val="en-US" w:eastAsia="zh-CN"/>
              </w:rPr>
              <w:t>贵德县</w:t>
            </w:r>
            <w:r>
              <w:rPr>
                <w:rFonts w:hint="eastAsia" w:ascii="Times New Roman" w:hAnsi="Times New Roman" w:cs="Times New Roman"/>
                <w:vertAlign w:val="baseline"/>
                <w:lang w:val="en-US" w:eastAsia="zh-CN"/>
              </w:rPr>
              <w:t>食品药品监督管理局</w:t>
            </w:r>
          </w:p>
          <w:p>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2019年1月10日</w:t>
            </w:r>
          </w:p>
        </w:tc>
        <w:tc>
          <w:tcPr>
            <w:tcW w:w="763" w:type="dxa"/>
          </w:tcPr>
          <w:p>
            <w:pPr>
              <w:rPr>
                <w:rFonts w:hint="eastAsia" w:ascii="Times New Roman" w:hAnsi="Times New Roman" w:cs="Times New Roman"/>
                <w:vertAlign w:val="baseline"/>
                <w:lang w:val="en-US" w:eastAsia="zh-CN"/>
              </w:rPr>
            </w:pPr>
          </w:p>
        </w:tc>
      </w:tr>
    </w:tbl>
    <w:tbl>
      <w:tblPr>
        <w:tblStyle w:val="4"/>
        <w:tblpPr w:leftFromText="180" w:rightFromText="180" w:vertAnchor="page" w:horzAnchor="page" w:tblpX="988" w:tblpY="1807"/>
        <w:tblOverlap w:val="never"/>
        <w:tblW w:w="15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333"/>
        <w:gridCol w:w="1117"/>
        <w:gridCol w:w="947"/>
        <w:gridCol w:w="1792"/>
        <w:gridCol w:w="1004"/>
        <w:gridCol w:w="3910"/>
        <w:gridCol w:w="1470"/>
        <w:gridCol w:w="1155"/>
        <w:gridCol w:w="1364"/>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4" w:hRule="atLeast"/>
        </w:trPr>
        <w:tc>
          <w:tcPr>
            <w:tcW w:w="544" w:type="dxa"/>
          </w:tcPr>
          <w:p>
            <w:pPr>
              <w:jc w:val="center"/>
              <w:rPr>
                <w:rFonts w:hint="default" w:ascii="Times New Roman" w:hAnsi="Times New Roman" w:cs="Times New Roman"/>
                <w:vertAlign w:val="baseline"/>
                <w:lang w:val="en-US" w:eastAsia="zh-CN"/>
              </w:rPr>
            </w:pPr>
            <w:r>
              <w:rPr>
                <w:rFonts w:hint="eastAsia" w:cs="Times New Roman"/>
                <w:vertAlign w:val="baseline"/>
                <w:lang w:val="en-US" w:eastAsia="zh-CN"/>
              </w:rPr>
              <w:t>4</w:t>
            </w:r>
          </w:p>
        </w:tc>
        <w:tc>
          <w:tcPr>
            <w:tcW w:w="1333"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（贵）食药监食罚</w:t>
            </w:r>
            <w:r>
              <w:rPr>
                <w:rFonts w:hint="eastAsia" w:cs="Times New Roman"/>
                <w:vertAlign w:val="baseline"/>
                <w:lang w:val="en-US" w:eastAsia="zh-CN"/>
              </w:rPr>
              <w:t>【</w:t>
            </w:r>
            <w:r>
              <w:rPr>
                <w:rFonts w:hint="eastAsia" w:ascii="Times New Roman" w:hAnsi="Times New Roman" w:cs="Times New Roman"/>
                <w:vertAlign w:val="baseline"/>
                <w:lang w:val="en-US" w:eastAsia="zh-CN"/>
              </w:rPr>
              <w:t>2018</w:t>
            </w:r>
            <w:r>
              <w:rPr>
                <w:rFonts w:hint="eastAsia" w:cs="Times New Roman"/>
                <w:vertAlign w:val="baseline"/>
                <w:lang w:val="en-US" w:eastAsia="zh-CN"/>
              </w:rPr>
              <w:t>】</w:t>
            </w:r>
            <w:r>
              <w:rPr>
                <w:rFonts w:hint="eastAsia" w:ascii="Times New Roman" w:hAnsi="Times New Roman" w:cs="Times New Roman"/>
                <w:vertAlign w:val="baseline"/>
                <w:lang w:val="en-US" w:eastAsia="zh-CN"/>
              </w:rPr>
              <w:t>30号</w:t>
            </w:r>
          </w:p>
          <w:p>
            <w:pPr>
              <w:jc w:val="center"/>
              <w:rPr>
                <w:rFonts w:hint="eastAsia" w:ascii="Times New Roman" w:hAnsi="Times New Roman" w:cs="Times New Roman"/>
                <w:vertAlign w:val="baseline"/>
                <w:lang w:val="en-US" w:eastAsia="zh-CN"/>
              </w:rPr>
            </w:pPr>
          </w:p>
        </w:tc>
        <w:tc>
          <w:tcPr>
            <w:tcW w:w="1117" w:type="dxa"/>
            <w:vAlign w:val="center"/>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马志云未按规定建立食品台账一案</w:t>
            </w:r>
          </w:p>
        </w:tc>
        <w:tc>
          <w:tcPr>
            <w:tcW w:w="947"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马志云</w:t>
            </w:r>
          </w:p>
        </w:tc>
        <w:tc>
          <w:tcPr>
            <w:tcW w:w="1792" w:type="dxa"/>
          </w:tcPr>
          <w:p>
            <w:pPr>
              <w:jc w:val="center"/>
              <w:rPr>
                <w:rFonts w:hint="eastAsia" w:ascii="Times New Roman" w:hAnsi="Times New Roman" w:cs="Times New Roman"/>
                <w:vertAlign w:val="baseline"/>
                <w:lang w:val="en-US" w:eastAsia="zh-CN"/>
              </w:rPr>
            </w:pPr>
          </w:p>
        </w:tc>
        <w:tc>
          <w:tcPr>
            <w:tcW w:w="1004"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马志云</w:t>
            </w:r>
          </w:p>
        </w:tc>
        <w:tc>
          <w:tcPr>
            <w:tcW w:w="3910" w:type="dxa"/>
            <w:vAlign w:val="center"/>
          </w:tcPr>
          <w:p>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2018年11月30日，我局执法人员检查中发现当事人饭店后厨的部分食品未按规定建立食品台账</w:t>
            </w:r>
          </w:p>
        </w:tc>
        <w:tc>
          <w:tcPr>
            <w:tcW w:w="1470"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依据《中华人民共和国食品安全法》第一百二十六条第一款第三项的规定</w:t>
            </w:r>
          </w:p>
        </w:tc>
        <w:tc>
          <w:tcPr>
            <w:tcW w:w="1155" w:type="dxa"/>
          </w:tcPr>
          <w:p>
            <w:pPr>
              <w:jc w:val="center"/>
              <w:rPr>
                <w:rFonts w:hint="eastAsia" w:ascii="Times New Roman" w:hAnsi="Times New Roman" w:cs="Times New Roman"/>
                <w:vertAlign w:val="baseline"/>
                <w:lang w:val="en-US" w:eastAsia="zh-CN"/>
              </w:rPr>
            </w:pPr>
            <w:r>
              <w:rPr>
                <w:rFonts w:hint="eastAsia" w:cs="Times New Roman"/>
                <w:vertAlign w:val="baseline"/>
                <w:lang w:val="en-US" w:eastAsia="zh-CN"/>
              </w:rPr>
              <w:t>处以</w:t>
            </w:r>
            <w:r>
              <w:rPr>
                <w:rFonts w:hint="eastAsia" w:ascii="Times New Roman" w:hAnsi="Times New Roman" w:cs="Times New Roman"/>
                <w:vertAlign w:val="baseline"/>
                <w:lang w:val="en-US" w:eastAsia="zh-CN"/>
              </w:rPr>
              <w:t>5100元罚款</w:t>
            </w:r>
            <w:r>
              <w:rPr>
                <w:rFonts w:hint="eastAsia" w:cs="Times New Roman"/>
                <w:vertAlign w:val="baseline"/>
                <w:lang w:val="en-US" w:eastAsia="zh-CN"/>
              </w:rPr>
              <w:t>。</w:t>
            </w:r>
            <w:r>
              <w:rPr>
                <w:rFonts w:hint="eastAsia"/>
                <w:lang w:val="en-US" w:eastAsia="zh-CN"/>
              </w:rPr>
              <w:t>当事人应当自收到处罚决定之日起15日内履行上述处罚决定。</w:t>
            </w:r>
          </w:p>
        </w:tc>
        <w:tc>
          <w:tcPr>
            <w:tcW w:w="1364" w:type="dxa"/>
          </w:tcPr>
          <w:p>
            <w:pPr>
              <w:rPr>
                <w:rFonts w:hint="eastAsia" w:ascii="Times New Roman" w:hAnsi="Times New Roman" w:cs="Times New Roman"/>
                <w:vertAlign w:val="baseline"/>
                <w:lang w:val="en-US" w:eastAsia="zh-CN"/>
              </w:rPr>
            </w:pPr>
            <w:r>
              <w:rPr>
                <w:rFonts w:hint="eastAsia" w:cs="Times New Roman"/>
                <w:vertAlign w:val="baseline"/>
                <w:lang w:val="en-US" w:eastAsia="zh-CN"/>
              </w:rPr>
              <w:t>贵德县</w:t>
            </w:r>
            <w:r>
              <w:rPr>
                <w:rFonts w:hint="eastAsia" w:ascii="Times New Roman" w:hAnsi="Times New Roman" w:cs="Times New Roman"/>
                <w:vertAlign w:val="baseline"/>
                <w:lang w:val="en-US" w:eastAsia="zh-CN"/>
              </w:rPr>
              <w:t>食品药品监督管理局</w:t>
            </w:r>
          </w:p>
          <w:p>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2018年12月7日</w:t>
            </w:r>
          </w:p>
        </w:tc>
        <w:tc>
          <w:tcPr>
            <w:tcW w:w="763" w:type="dxa"/>
          </w:tcPr>
          <w:p>
            <w:pPr>
              <w:rPr>
                <w:rFonts w:hint="eastAsia"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7" w:hRule="atLeast"/>
        </w:trPr>
        <w:tc>
          <w:tcPr>
            <w:tcW w:w="544" w:type="dxa"/>
          </w:tcPr>
          <w:p>
            <w:pPr>
              <w:jc w:val="center"/>
              <w:rPr>
                <w:rFonts w:hint="eastAsia" w:ascii="Times New Roman" w:hAnsi="Times New Roman" w:cs="Times New Roman"/>
                <w:vertAlign w:val="baseline"/>
                <w:lang w:val="en-US" w:eastAsia="zh-CN"/>
              </w:rPr>
            </w:pPr>
            <w:r>
              <w:rPr>
                <w:rFonts w:hint="eastAsia" w:cs="Times New Roman"/>
                <w:vertAlign w:val="baseline"/>
                <w:lang w:val="en-US" w:eastAsia="zh-CN"/>
              </w:rPr>
              <w:t>5</w:t>
            </w:r>
          </w:p>
        </w:tc>
        <w:tc>
          <w:tcPr>
            <w:tcW w:w="1333"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（贵）食药监食罚</w:t>
            </w:r>
            <w:r>
              <w:rPr>
                <w:rFonts w:hint="eastAsia" w:cs="Times New Roman"/>
                <w:vertAlign w:val="baseline"/>
                <w:lang w:val="en-US" w:eastAsia="zh-CN"/>
              </w:rPr>
              <w:t>【</w:t>
            </w:r>
            <w:r>
              <w:rPr>
                <w:rFonts w:hint="eastAsia" w:ascii="Times New Roman" w:hAnsi="Times New Roman" w:cs="Times New Roman"/>
                <w:vertAlign w:val="baseline"/>
                <w:lang w:val="en-US" w:eastAsia="zh-CN"/>
              </w:rPr>
              <w:t>2019</w:t>
            </w:r>
            <w:r>
              <w:rPr>
                <w:rFonts w:hint="eastAsia" w:cs="Times New Roman"/>
                <w:vertAlign w:val="baseline"/>
                <w:lang w:val="en-US" w:eastAsia="zh-CN"/>
              </w:rPr>
              <w:t>】</w:t>
            </w:r>
            <w:r>
              <w:rPr>
                <w:rFonts w:hint="eastAsia" w:ascii="Times New Roman" w:hAnsi="Times New Roman" w:cs="Times New Roman"/>
                <w:vertAlign w:val="baseline"/>
                <w:lang w:val="en-US" w:eastAsia="zh-CN"/>
              </w:rPr>
              <w:t>20号</w:t>
            </w:r>
          </w:p>
          <w:p>
            <w:pPr>
              <w:jc w:val="center"/>
              <w:rPr>
                <w:rFonts w:hint="eastAsia" w:ascii="Times New Roman" w:hAnsi="Times New Roman" w:cs="Times New Roman"/>
                <w:vertAlign w:val="baseline"/>
                <w:lang w:val="en-US" w:eastAsia="zh-CN"/>
              </w:rPr>
            </w:pPr>
          </w:p>
        </w:tc>
        <w:tc>
          <w:tcPr>
            <w:tcW w:w="1117" w:type="dxa"/>
            <w:vAlign w:val="center"/>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宗凤娇未按规定建立食品台账一案</w:t>
            </w:r>
          </w:p>
        </w:tc>
        <w:tc>
          <w:tcPr>
            <w:tcW w:w="947"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宗凤娇</w:t>
            </w:r>
          </w:p>
        </w:tc>
        <w:tc>
          <w:tcPr>
            <w:tcW w:w="1792" w:type="dxa"/>
          </w:tcPr>
          <w:p>
            <w:pPr>
              <w:jc w:val="center"/>
              <w:rPr>
                <w:rFonts w:hint="eastAsia" w:ascii="Times New Roman" w:hAnsi="Times New Roman" w:cs="Times New Roman"/>
                <w:vertAlign w:val="baseline"/>
                <w:lang w:val="en-US" w:eastAsia="zh-CN"/>
              </w:rPr>
            </w:pPr>
          </w:p>
        </w:tc>
        <w:tc>
          <w:tcPr>
            <w:tcW w:w="1004"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宗凤娇</w:t>
            </w:r>
          </w:p>
        </w:tc>
        <w:tc>
          <w:tcPr>
            <w:tcW w:w="3910" w:type="dxa"/>
            <w:vAlign w:val="center"/>
          </w:tcPr>
          <w:p>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2019年2月18日，我局执法人员检查中发现当事人经营的门店内食品未按规定建立食品台账</w:t>
            </w:r>
          </w:p>
        </w:tc>
        <w:tc>
          <w:tcPr>
            <w:tcW w:w="1470"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依据《中华人民共和国食品安全法》第一百二十六条第一款第三项的规定</w:t>
            </w:r>
          </w:p>
        </w:tc>
        <w:tc>
          <w:tcPr>
            <w:tcW w:w="1155" w:type="dxa"/>
          </w:tcPr>
          <w:p>
            <w:pPr>
              <w:jc w:val="center"/>
              <w:rPr>
                <w:rFonts w:hint="eastAsia" w:ascii="Times New Roman" w:hAnsi="Times New Roman" w:cs="Times New Roman"/>
                <w:vertAlign w:val="baseline"/>
                <w:lang w:val="en-US" w:eastAsia="zh-CN"/>
              </w:rPr>
            </w:pPr>
            <w:r>
              <w:rPr>
                <w:rFonts w:hint="eastAsia" w:cs="Times New Roman"/>
                <w:vertAlign w:val="baseline"/>
                <w:lang w:val="en-US" w:eastAsia="zh-CN"/>
              </w:rPr>
              <w:t>处以</w:t>
            </w:r>
            <w:r>
              <w:rPr>
                <w:rFonts w:hint="eastAsia" w:ascii="Times New Roman" w:hAnsi="Times New Roman" w:cs="Times New Roman"/>
                <w:vertAlign w:val="baseline"/>
                <w:lang w:val="en-US" w:eastAsia="zh-CN"/>
              </w:rPr>
              <w:t>1</w:t>
            </w:r>
            <w:r>
              <w:rPr>
                <w:rFonts w:hint="eastAsia" w:cs="Times New Roman"/>
                <w:vertAlign w:val="baseline"/>
                <w:lang w:val="en-US" w:eastAsia="zh-CN"/>
              </w:rPr>
              <w:t>万</w:t>
            </w:r>
            <w:r>
              <w:rPr>
                <w:rFonts w:hint="eastAsia" w:ascii="Times New Roman" w:hAnsi="Times New Roman" w:cs="Times New Roman"/>
                <w:vertAlign w:val="baseline"/>
                <w:lang w:val="en-US" w:eastAsia="zh-CN"/>
              </w:rPr>
              <w:t>元罚款</w:t>
            </w:r>
            <w:r>
              <w:rPr>
                <w:rFonts w:hint="eastAsia" w:cs="Times New Roman"/>
                <w:vertAlign w:val="baseline"/>
                <w:lang w:val="en-US" w:eastAsia="zh-CN"/>
              </w:rPr>
              <w:t>。</w:t>
            </w:r>
            <w:r>
              <w:rPr>
                <w:rFonts w:hint="eastAsia"/>
                <w:lang w:val="en-US" w:eastAsia="zh-CN"/>
              </w:rPr>
              <w:t>当事人应当自收到处罚决定之日起15日内履行上述处罚决定。</w:t>
            </w:r>
          </w:p>
        </w:tc>
        <w:tc>
          <w:tcPr>
            <w:tcW w:w="1364" w:type="dxa"/>
          </w:tcPr>
          <w:p>
            <w:pPr>
              <w:rPr>
                <w:rFonts w:hint="eastAsia" w:ascii="Times New Roman" w:hAnsi="Times New Roman" w:cs="Times New Roman"/>
                <w:vertAlign w:val="baseline"/>
                <w:lang w:val="en-US" w:eastAsia="zh-CN"/>
              </w:rPr>
            </w:pPr>
            <w:r>
              <w:rPr>
                <w:rFonts w:hint="eastAsia" w:cs="Times New Roman"/>
                <w:vertAlign w:val="baseline"/>
                <w:lang w:val="en-US" w:eastAsia="zh-CN"/>
              </w:rPr>
              <w:t>贵德县</w:t>
            </w:r>
            <w:r>
              <w:rPr>
                <w:rFonts w:hint="eastAsia" w:ascii="Times New Roman" w:hAnsi="Times New Roman" w:cs="Times New Roman"/>
                <w:vertAlign w:val="baseline"/>
                <w:lang w:val="en-US" w:eastAsia="zh-CN"/>
              </w:rPr>
              <w:t>食品药品监督管理局</w:t>
            </w:r>
          </w:p>
          <w:p>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2019年2月25日</w:t>
            </w:r>
          </w:p>
        </w:tc>
        <w:tc>
          <w:tcPr>
            <w:tcW w:w="763" w:type="dxa"/>
          </w:tcPr>
          <w:p>
            <w:pPr>
              <w:rPr>
                <w:rFonts w:hint="eastAsia"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trPr>
        <w:tc>
          <w:tcPr>
            <w:tcW w:w="544" w:type="dxa"/>
          </w:tcPr>
          <w:p>
            <w:pPr>
              <w:jc w:val="center"/>
              <w:rPr>
                <w:rFonts w:hint="eastAsia" w:ascii="Times New Roman" w:hAnsi="Times New Roman" w:cs="Times New Roman"/>
                <w:vertAlign w:val="baseline"/>
                <w:lang w:val="en-US" w:eastAsia="zh-CN"/>
              </w:rPr>
            </w:pPr>
            <w:r>
              <w:rPr>
                <w:rFonts w:hint="eastAsia" w:cs="Times New Roman"/>
                <w:vertAlign w:val="baseline"/>
                <w:lang w:val="en-US" w:eastAsia="zh-CN"/>
              </w:rPr>
              <w:t>6</w:t>
            </w:r>
          </w:p>
        </w:tc>
        <w:tc>
          <w:tcPr>
            <w:tcW w:w="1333"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（贵）食药监食罚</w:t>
            </w:r>
            <w:r>
              <w:rPr>
                <w:rFonts w:hint="eastAsia" w:cs="Times New Roman"/>
                <w:vertAlign w:val="baseline"/>
                <w:lang w:val="en-US" w:eastAsia="zh-CN"/>
              </w:rPr>
              <w:t>【</w:t>
            </w:r>
            <w:r>
              <w:rPr>
                <w:rFonts w:hint="eastAsia" w:ascii="Times New Roman" w:hAnsi="Times New Roman" w:cs="Times New Roman"/>
                <w:vertAlign w:val="baseline"/>
                <w:lang w:val="en-US" w:eastAsia="zh-CN"/>
              </w:rPr>
              <w:t>2019</w:t>
            </w:r>
            <w:r>
              <w:rPr>
                <w:rFonts w:hint="eastAsia" w:cs="Times New Roman"/>
                <w:vertAlign w:val="baseline"/>
                <w:lang w:val="en-US" w:eastAsia="zh-CN"/>
              </w:rPr>
              <w:t>】</w:t>
            </w:r>
            <w:r>
              <w:rPr>
                <w:rFonts w:hint="eastAsia" w:ascii="Times New Roman" w:hAnsi="Times New Roman" w:cs="Times New Roman"/>
                <w:vertAlign w:val="baseline"/>
                <w:lang w:val="en-US" w:eastAsia="zh-CN"/>
              </w:rPr>
              <w:t>16号</w:t>
            </w:r>
          </w:p>
          <w:p>
            <w:pPr>
              <w:jc w:val="center"/>
              <w:rPr>
                <w:rFonts w:hint="eastAsia" w:ascii="Times New Roman" w:hAnsi="Times New Roman" w:cs="Times New Roman"/>
                <w:vertAlign w:val="baseline"/>
                <w:lang w:val="en-US" w:eastAsia="zh-CN"/>
              </w:rPr>
            </w:pPr>
          </w:p>
        </w:tc>
        <w:tc>
          <w:tcPr>
            <w:tcW w:w="1117"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吴文华未按规定建立食品台账一案</w:t>
            </w:r>
          </w:p>
        </w:tc>
        <w:tc>
          <w:tcPr>
            <w:tcW w:w="947"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吴文华</w:t>
            </w:r>
          </w:p>
        </w:tc>
        <w:tc>
          <w:tcPr>
            <w:tcW w:w="1792" w:type="dxa"/>
          </w:tcPr>
          <w:p>
            <w:pPr>
              <w:jc w:val="center"/>
              <w:rPr>
                <w:rFonts w:hint="eastAsia" w:ascii="Times New Roman" w:hAnsi="Times New Roman" w:cs="Times New Roman"/>
                <w:vertAlign w:val="baseline"/>
                <w:lang w:val="en-US" w:eastAsia="zh-CN"/>
              </w:rPr>
            </w:pPr>
          </w:p>
        </w:tc>
        <w:tc>
          <w:tcPr>
            <w:tcW w:w="1004"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吴文华</w:t>
            </w:r>
          </w:p>
        </w:tc>
        <w:tc>
          <w:tcPr>
            <w:tcW w:w="3910" w:type="dxa"/>
          </w:tcPr>
          <w:p>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2019年2月18日，我局执法人员检查中发现当事人经营的门店内食品未按规定建立食品台账</w:t>
            </w:r>
          </w:p>
        </w:tc>
        <w:tc>
          <w:tcPr>
            <w:tcW w:w="1470"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依据《中华人民共和国食品安全法》第一百二十六条第一款第三项的规定</w:t>
            </w:r>
          </w:p>
        </w:tc>
        <w:tc>
          <w:tcPr>
            <w:tcW w:w="1155" w:type="dxa"/>
          </w:tcPr>
          <w:p>
            <w:pPr>
              <w:jc w:val="center"/>
              <w:rPr>
                <w:rFonts w:hint="eastAsia" w:ascii="Times New Roman" w:hAnsi="Times New Roman" w:cs="Times New Roman"/>
                <w:vertAlign w:val="baseline"/>
                <w:lang w:val="en-US" w:eastAsia="zh-CN"/>
              </w:rPr>
            </w:pPr>
            <w:r>
              <w:rPr>
                <w:rFonts w:hint="eastAsia" w:cs="Times New Roman"/>
                <w:vertAlign w:val="baseline"/>
                <w:lang w:val="en-US" w:eastAsia="zh-CN"/>
              </w:rPr>
              <w:t>处以</w:t>
            </w:r>
            <w:r>
              <w:rPr>
                <w:rFonts w:hint="eastAsia" w:ascii="Times New Roman" w:hAnsi="Times New Roman" w:cs="Times New Roman"/>
                <w:vertAlign w:val="baseline"/>
                <w:lang w:val="en-US" w:eastAsia="zh-CN"/>
              </w:rPr>
              <w:t>1</w:t>
            </w:r>
            <w:r>
              <w:rPr>
                <w:rFonts w:hint="eastAsia" w:cs="Times New Roman"/>
                <w:vertAlign w:val="baseline"/>
                <w:lang w:val="en-US" w:eastAsia="zh-CN"/>
              </w:rPr>
              <w:t>万</w:t>
            </w:r>
            <w:r>
              <w:rPr>
                <w:rFonts w:hint="eastAsia" w:ascii="Times New Roman" w:hAnsi="Times New Roman" w:cs="Times New Roman"/>
                <w:vertAlign w:val="baseline"/>
                <w:lang w:val="en-US" w:eastAsia="zh-CN"/>
              </w:rPr>
              <w:t>元罚款</w:t>
            </w:r>
            <w:r>
              <w:rPr>
                <w:rFonts w:hint="eastAsia" w:cs="Times New Roman"/>
                <w:vertAlign w:val="baseline"/>
                <w:lang w:val="en-US" w:eastAsia="zh-CN"/>
              </w:rPr>
              <w:t>。</w:t>
            </w:r>
            <w:r>
              <w:rPr>
                <w:rFonts w:hint="eastAsia"/>
                <w:lang w:val="en-US" w:eastAsia="zh-CN"/>
              </w:rPr>
              <w:t>当事人应当自收到处罚决定之日起15日内履行上述处罚决定。</w:t>
            </w:r>
          </w:p>
        </w:tc>
        <w:tc>
          <w:tcPr>
            <w:tcW w:w="1364" w:type="dxa"/>
          </w:tcPr>
          <w:p>
            <w:pPr>
              <w:rPr>
                <w:rFonts w:hint="eastAsia" w:ascii="Times New Roman" w:hAnsi="Times New Roman" w:cs="Times New Roman"/>
                <w:vertAlign w:val="baseline"/>
                <w:lang w:val="en-US" w:eastAsia="zh-CN"/>
              </w:rPr>
            </w:pPr>
            <w:r>
              <w:rPr>
                <w:rFonts w:hint="eastAsia" w:cs="Times New Roman"/>
                <w:vertAlign w:val="baseline"/>
                <w:lang w:val="en-US" w:eastAsia="zh-CN"/>
              </w:rPr>
              <w:t>贵德县</w:t>
            </w:r>
            <w:r>
              <w:rPr>
                <w:rFonts w:hint="eastAsia" w:ascii="Times New Roman" w:hAnsi="Times New Roman" w:cs="Times New Roman"/>
                <w:vertAlign w:val="baseline"/>
                <w:lang w:val="en-US" w:eastAsia="zh-CN"/>
              </w:rPr>
              <w:t>食品药品监督管理局</w:t>
            </w:r>
          </w:p>
          <w:p>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2019年2月25日</w:t>
            </w:r>
          </w:p>
        </w:tc>
        <w:tc>
          <w:tcPr>
            <w:tcW w:w="763" w:type="dxa"/>
          </w:tcPr>
          <w:p>
            <w:pPr>
              <w:rPr>
                <w:rFonts w:hint="eastAsia" w:ascii="Times New Roman" w:hAnsi="Times New Roman" w:cs="Times New Roman"/>
                <w:vertAlign w:val="baseline"/>
                <w:lang w:val="en-US" w:eastAsia="zh-CN"/>
              </w:rPr>
            </w:pPr>
          </w:p>
          <w:p>
            <w:pPr>
              <w:rPr>
                <w:rFonts w:hint="eastAsia"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9" w:hRule="atLeast"/>
        </w:trPr>
        <w:tc>
          <w:tcPr>
            <w:tcW w:w="544" w:type="dxa"/>
          </w:tcPr>
          <w:p>
            <w:pPr>
              <w:jc w:val="center"/>
              <w:rPr>
                <w:rFonts w:hint="eastAsia" w:ascii="Times New Roman" w:hAnsi="Times New Roman" w:cs="Times New Roman"/>
                <w:vertAlign w:val="baseline"/>
                <w:lang w:val="en-US" w:eastAsia="zh-CN"/>
              </w:rPr>
            </w:pPr>
            <w:r>
              <w:rPr>
                <w:rFonts w:hint="eastAsia" w:cs="Times New Roman"/>
                <w:vertAlign w:val="baseline"/>
                <w:lang w:val="en-US" w:eastAsia="zh-CN"/>
              </w:rPr>
              <w:t>7</w:t>
            </w:r>
          </w:p>
        </w:tc>
        <w:tc>
          <w:tcPr>
            <w:tcW w:w="1333"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（贵）食药监食罚</w:t>
            </w:r>
            <w:r>
              <w:rPr>
                <w:rFonts w:hint="eastAsia" w:cs="Times New Roman"/>
                <w:vertAlign w:val="baseline"/>
                <w:lang w:val="en-US" w:eastAsia="zh-CN"/>
              </w:rPr>
              <w:t>【</w:t>
            </w:r>
            <w:r>
              <w:rPr>
                <w:rFonts w:hint="eastAsia" w:ascii="Times New Roman" w:hAnsi="Times New Roman" w:cs="Times New Roman"/>
                <w:vertAlign w:val="baseline"/>
                <w:lang w:val="en-US" w:eastAsia="zh-CN"/>
              </w:rPr>
              <w:t>2019</w:t>
            </w:r>
            <w:r>
              <w:rPr>
                <w:rFonts w:hint="eastAsia" w:cs="Times New Roman"/>
                <w:vertAlign w:val="baseline"/>
                <w:lang w:val="en-US" w:eastAsia="zh-CN"/>
              </w:rPr>
              <w:t>】</w:t>
            </w:r>
            <w:r>
              <w:rPr>
                <w:rFonts w:hint="eastAsia" w:ascii="Times New Roman" w:hAnsi="Times New Roman" w:cs="Times New Roman"/>
                <w:vertAlign w:val="baseline"/>
                <w:lang w:val="en-US" w:eastAsia="zh-CN"/>
              </w:rPr>
              <w:t>17号</w:t>
            </w:r>
          </w:p>
          <w:p>
            <w:pPr>
              <w:jc w:val="center"/>
              <w:rPr>
                <w:rFonts w:hint="eastAsia" w:ascii="Times New Roman" w:hAnsi="Times New Roman" w:cs="Times New Roman"/>
                <w:vertAlign w:val="baseline"/>
                <w:lang w:val="en-US" w:eastAsia="zh-CN"/>
              </w:rPr>
            </w:pPr>
          </w:p>
        </w:tc>
        <w:tc>
          <w:tcPr>
            <w:tcW w:w="1117"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李平香未按规定建立食品台账一案</w:t>
            </w:r>
          </w:p>
        </w:tc>
        <w:tc>
          <w:tcPr>
            <w:tcW w:w="947"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李平香</w:t>
            </w:r>
          </w:p>
        </w:tc>
        <w:tc>
          <w:tcPr>
            <w:tcW w:w="1792" w:type="dxa"/>
          </w:tcPr>
          <w:p>
            <w:pPr>
              <w:jc w:val="center"/>
              <w:rPr>
                <w:rFonts w:hint="eastAsia" w:ascii="Times New Roman" w:hAnsi="Times New Roman" w:cs="Times New Roman"/>
                <w:vertAlign w:val="baseline"/>
                <w:lang w:val="en-US" w:eastAsia="zh-CN"/>
              </w:rPr>
            </w:pPr>
          </w:p>
        </w:tc>
        <w:tc>
          <w:tcPr>
            <w:tcW w:w="1004"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李平香</w:t>
            </w:r>
          </w:p>
        </w:tc>
        <w:tc>
          <w:tcPr>
            <w:tcW w:w="3910" w:type="dxa"/>
          </w:tcPr>
          <w:p>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2019年2月18日，我局执法人员检查中发现当事人经营的门店内食品未按规定建立食品台账</w:t>
            </w:r>
          </w:p>
        </w:tc>
        <w:tc>
          <w:tcPr>
            <w:tcW w:w="1470"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依据《中华人民共和国食品安全法》第一百二十六条第一款第三项的规定</w:t>
            </w:r>
          </w:p>
        </w:tc>
        <w:tc>
          <w:tcPr>
            <w:tcW w:w="1155" w:type="dxa"/>
          </w:tcPr>
          <w:p>
            <w:pPr>
              <w:jc w:val="center"/>
              <w:rPr>
                <w:rFonts w:hint="eastAsia" w:ascii="Times New Roman" w:hAnsi="Times New Roman" w:cs="Times New Roman"/>
                <w:vertAlign w:val="baseline"/>
                <w:lang w:val="en-US" w:eastAsia="zh-CN"/>
              </w:rPr>
            </w:pPr>
            <w:r>
              <w:rPr>
                <w:rFonts w:hint="eastAsia" w:cs="Times New Roman"/>
                <w:vertAlign w:val="baseline"/>
                <w:lang w:val="en-US" w:eastAsia="zh-CN"/>
              </w:rPr>
              <w:t>处以</w:t>
            </w:r>
            <w:r>
              <w:rPr>
                <w:rFonts w:hint="eastAsia" w:ascii="Times New Roman" w:hAnsi="Times New Roman" w:cs="Times New Roman"/>
                <w:vertAlign w:val="baseline"/>
                <w:lang w:val="en-US" w:eastAsia="zh-CN"/>
              </w:rPr>
              <w:t>1</w:t>
            </w:r>
            <w:r>
              <w:rPr>
                <w:rFonts w:hint="eastAsia" w:cs="Times New Roman"/>
                <w:vertAlign w:val="baseline"/>
                <w:lang w:val="en-US" w:eastAsia="zh-CN"/>
              </w:rPr>
              <w:t>万</w:t>
            </w:r>
            <w:r>
              <w:rPr>
                <w:rFonts w:hint="eastAsia" w:ascii="Times New Roman" w:hAnsi="Times New Roman" w:cs="Times New Roman"/>
                <w:vertAlign w:val="baseline"/>
                <w:lang w:val="en-US" w:eastAsia="zh-CN"/>
              </w:rPr>
              <w:t>元罚款</w:t>
            </w:r>
            <w:r>
              <w:rPr>
                <w:rFonts w:hint="eastAsia" w:cs="Times New Roman"/>
                <w:vertAlign w:val="baseline"/>
                <w:lang w:val="en-US" w:eastAsia="zh-CN"/>
              </w:rPr>
              <w:t>。</w:t>
            </w:r>
            <w:r>
              <w:rPr>
                <w:rFonts w:hint="eastAsia"/>
                <w:lang w:val="en-US" w:eastAsia="zh-CN"/>
              </w:rPr>
              <w:t>当事人应当自收到处罚决定之日起15日内履行上述处罚决定。</w:t>
            </w:r>
          </w:p>
        </w:tc>
        <w:tc>
          <w:tcPr>
            <w:tcW w:w="1364" w:type="dxa"/>
          </w:tcPr>
          <w:p>
            <w:pPr>
              <w:rPr>
                <w:rFonts w:hint="eastAsia" w:ascii="Times New Roman" w:hAnsi="Times New Roman" w:cs="Times New Roman"/>
                <w:vertAlign w:val="baseline"/>
                <w:lang w:val="en-US" w:eastAsia="zh-CN"/>
              </w:rPr>
            </w:pPr>
            <w:r>
              <w:rPr>
                <w:rFonts w:hint="eastAsia" w:cs="Times New Roman"/>
                <w:vertAlign w:val="baseline"/>
                <w:lang w:val="en-US" w:eastAsia="zh-CN"/>
              </w:rPr>
              <w:t>贵德县</w:t>
            </w:r>
            <w:r>
              <w:rPr>
                <w:rFonts w:hint="eastAsia" w:ascii="Times New Roman" w:hAnsi="Times New Roman" w:cs="Times New Roman"/>
                <w:vertAlign w:val="baseline"/>
                <w:lang w:val="en-US" w:eastAsia="zh-CN"/>
              </w:rPr>
              <w:t>食品药品监督管理局</w:t>
            </w:r>
          </w:p>
          <w:p>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2019年2月25日</w:t>
            </w:r>
          </w:p>
        </w:tc>
        <w:tc>
          <w:tcPr>
            <w:tcW w:w="763" w:type="dxa"/>
          </w:tcPr>
          <w:p>
            <w:pPr>
              <w:rPr>
                <w:rFonts w:hint="eastAsia"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1" w:hRule="atLeast"/>
        </w:trPr>
        <w:tc>
          <w:tcPr>
            <w:tcW w:w="544" w:type="dxa"/>
          </w:tcPr>
          <w:p>
            <w:pPr>
              <w:jc w:val="center"/>
              <w:rPr>
                <w:rFonts w:hint="eastAsia" w:ascii="Times New Roman" w:hAnsi="Times New Roman" w:cs="Times New Roman"/>
                <w:vertAlign w:val="baseline"/>
                <w:lang w:val="en-US" w:eastAsia="zh-CN"/>
              </w:rPr>
            </w:pPr>
            <w:r>
              <w:rPr>
                <w:rFonts w:hint="eastAsia" w:cs="Times New Roman"/>
                <w:vertAlign w:val="baseline"/>
                <w:lang w:val="en-US" w:eastAsia="zh-CN"/>
              </w:rPr>
              <w:t>8</w:t>
            </w:r>
          </w:p>
        </w:tc>
        <w:tc>
          <w:tcPr>
            <w:tcW w:w="1333"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（贵）食药监食罚</w:t>
            </w:r>
            <w:r>
              <w:rPr>
                <w:rFonts w:hint="eastAsia" w:cs="Times New Roman"/>
                <w:vertAlign w:val="baseline"/>
                <w:lang w:val="en-US" w:eastAsia="zh-CN"/>
              </w:rPr>
              <w:t>【</w:t>
            </w:r>
            <w:r>
              <w:rPr>
                <w:rFonts w:hint="eastAsia" w:ascii="Times New Roman" w:hAnsi="Times New Roman" w:cs="Times New Roman"/>
                <w:vertAlign w:val="baseline"/>
                <w:lang w:val="en-US" w:eastAsia="zh-CN"/>
              </w:rPr>
              <w:t>2019</w:t>
            </w:r>
            <w:r>
              <w:rPr>
                <w:rFonts w:hint="eastAsia" w:cs="Times New Roman"/>
                <w:vertAlign w:val="baseline"/>
                <w:lang w:val="en-US" w:eastAsia="zh-CN"/>
              </w:rPr>
              <w:t>】</w:t>
            </w:r>
            <w:r>
              <w:rPr>
                <w:rFonts w:hint="eastAsia" w:ascii="Times New Roman" w:hAnsi="Times New Roman" w:cs="Times New Roman"/>
                <w:vertAlign w:val="baseline"/>
                <w:lang w:val="en-US" w:eastAsia="zh-CN"/>
              </w:rPr>
              <w:t>19号</w:t>
            </w:r>
          </w:p>
        </w:tc>
        <w:tc>
          <w:tcPr>
            <w:tcW w:w="1117"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吴汉华未按规定建立食品台账一案</w:t>
            </w:r>
          </w:p>
        </w:tc>
        <w:tc>
          <w:tcPr>
            <w:tcW w:w="947"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吴汉华</w:t>
            </w:r>
          </w:p>
        </w:tc>
        <w:tc>
          <w:tcPr>
            <w:tcW w:w="1792" w:type="dxa"/>
          </w:tcPr>
          <w:p>
            <w:pPr>
              <w:jc w:val="center"/>
              <w:rPr>
                <w:rFonts w:hint="eastAsia" w:ascii="Times New Roman" w:hAnsi="Times New Roman" w:cs="Times New Roman"/>
                <w:vertAlign w:val="baseline"/>
                <w:lang w:val="en-US" w:eastAsia="zh-CN"/>
              </w:rPr>
            </w:pPr>
          </w:p>
        </w:tc>
        <w:tc>
          <w:tcPr>
            <w:tcW w:w="1004"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吴汉华</w:t>
            </w:r>
          </w:p>
        </w:tc>
        <w:tc>
          <w:tcPr>
            <w:tcW w:w="3910" w:type="dxa"/>
          </w:tcPr>
          <w:p>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2019年2月18日，我局执法人员检查中发现当事人经营的门店内食品未按规定建立食品台账</w:t>
            </w:r>
          </w:p>
        </w:tc>
        <w:tc>
          <w:tcPr>
            <w:tcW w:w="1470"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依据《中华人民共和国食品安全法》第一百二十六条第一款第三项的规定。</w:t>
            </w:r>
          </w:p>
        </w:tc>
        <w:tc>
          <w:tcPr>
            <w:tcW w:w="1155" w:type="dxa"/>
          </w:tcPr>
          <w:p>
            <w:pPr>
              <w:jc w:val="center"/>
              <w:rPr>
                <w:rFonts w:hint="eastAsia" w:ascii="Times New Roman" w:hAnsi="Times New Roman" w:cs="Times New Roman"/>
                <w:vertAlign w:val="baseline"/>
                <w:lang w:val="en-US" w:eastAsia="zh-CN"/>
              </w:rPr>
            </w:pPr>
            <w:r>
              <w:rPr>
                <w:rFonts w:hint="eastAsia" w:cs="Times New Roman"/>
                <w:vertAlign w:val="baseline"/>
                <w:lang w:val="en-US" w:eastAsia="zh-CN"/>
              </w:rPr>
              <w:t>处以</w:t>
            </w:r>
            <w:r>
              <w:rPr>
                <w:rFonts w:hint="eastAsia" w:ascii="Times New Roman" w:hAnsi="Times New Roman" w:cs="Times New Roman"/>
                <w:vertAlign w:val="baseline"/>
                <w:lang w:val="en-US" w:eastAsia="zh-CN"/>
              </w:rPr>
              <w:t>1</w:t>
            </w:r>
            <w:r>
              <w:rPr>
                <w:rFonts w:hint="eastAsia" w:cs="Times New Roman"/>
                <w:vertAlign w:val="baseline"/>
                <w:lang w:val="en-US" w:eastAsia="zh-CN"/>
              </w:rPr>
              <w:t>万</w:t>
            </w:r>
            <w:r>
              <w:rPr>
                <w:rFonts w:hint="eastAsia" w:ascii="Times New Roman" w:hAnsi="Times New Roman" w:cs="Times New Roman"/>
                <w:vertAlign w:val="baseline"/>
                <w:lang w:val="en-US" w:eastAsia="zh-CN"/>
              </w:rPr>
              <w:t>元罚款</w:t>
            </w:r>
            <w:r>
              <w:rPr>
                <w:rFonts w:hint="eastAsia" w:cs="Times New Roman"/>
                <w:vertAlign w:val="baseline"/>
                <w:lang w:val="en-US" w:eastAsia="zh-CN"/>
              </w:rPr>
              <w:t>。</w:t>
            </w:r>
            <w:r>
              <w:rPr>
                <w:rFonts w:hint="eastAsia"/>
                <w:lang w:val="en-US" w:eastAsia="zh-CN"/>
              </w:rPr>
              <w:t>当事人应当自收到处罚决定之日起15日内履行上述处罚决定。</w:t>
            </w:r>
          </w:p>
        </w:tc>
        <w:tc>
          <w:tcPr>
            <w:tcW w:w="1364" w:type="dxa"/>
          </w:tcPr>
          <w:p>
            <w:pPr>
              <w:rPr>
                <w:rFonts w:hint="eastAsia" w:ascii="Times New Roman" w:hAnsi="Times New Roman" w:cs="Times New Roman"/>
                <w:vertAlign w:val="baseline"/>
                <w:lang w:val="en-US" w:eastAsia="zh-CN"/>
              </w:rPr>
            </w:pPr>
            <w:r>
              <w:rPr>
                <w:rFonts w:hint="eastAsia" w:cs="Times New Roman"/>
                <w:vertAlign w:val="baseline"/>
                <w:lang w:val="en-US" w:eastAsia="zh-CN"/>
              </w:rPr>
              <w:t>贵德县</w:t>
            </w:r>
            <w:r>
              <w:rPr>
                <w:rFonts w:hint="eastAsia" w:ascii="Times New Roman" w:hAnsi="Times New Roman" w:cs="Times New Roman"/>
                <w:vertAlign w:val="baseline"/>
                <w:lang w:val="en-US" w:eastAsia="zh-CN"/>
              </w:rPr>
              <w:t>食品药品监督管理局</w:t>
            </w:r>
          </w:p>
          <w:p>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2019年2月25日</w:t>
            </w:r>
          </w:p>
        </w:tc>
        <w:tc>
          <w:tcPr>
            <w:tcW w:w="763" w:type="dxa"/>
          </w:tcPr>
          <w:p>
            <w:pPr>
              <w:rPr>
                <w:rFonts w:hint="eastAsia"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544" w:type="dxa"/>
          </w:tcPr>
          <w:p>
            <w:pPr>
              <w:jc w:val="center"/>
              <w:rPr>
                <w:rFonts w:hint="default" w:ascii="Times New Roman" w:hAnsi="Times New Roman" w:cs="Times New Roman"/>
                <w:vertAlign w:val="baseline"/>
                <w:lang w:val="en-US" w:eastAsia="zh-CN"/>
              </w:rPr>
            </w:pPr>
            <w:r>
              <w:rPr>
                <w:rFonts w:hint="eastAsia" w:cs="Times New Roman"/>
                <w:vertAlign w:val="baseline"/>
                <w:lang w:val="en-US" w:eastAsia="zh-CN"/>
              </w:rPr>
              <w:t>9</w:t>
            </w:r>
          </w:p>
        </w:tc>
        <w:tc>
          <w:tcPr>
            <w:tcW w:w="1333"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（贵）食药监食罚</w:t>
            </w:r>
            <w:r>
              <w:rPr>
                <w:rFonts w:hint="eastAsia" w:cs="Times New Roman"/>
                <w:vertAlign w:val="baseline"/>
                <w:lang w:val="en-US" w:eastAsia="zh-CN"/>
              </w:rPr>
              <w:t>【</w:t>
            </w:r>
            <w:r>
              <w:rPr>
                <w:rFonts w:hint="eastAsia" w:ascii="Times New Roman" w:hAnsi="Times New Roman" w:cs="Times New Roman"/>
                <w:vertAlign w:val="baseline"/>
                <w:lang w:val="en-US" w:eastAsia="zh-CN"/>
              </w:rPr>
              <w:t>2019</w:t>
            </w:r>
            <w:r>
              <w:rPr>
                <w:rFonts w:hint="eastAsia" w:cs="Times New Roman"/>
                <w:vertAlign w:val="baseline"/>
                <w:lang w:val="en-US" w:eastAsia="zh-CN"/>
              </w:rPr>
              <w:t>】08</w:t>
            </w:r>
            <w:r>
              <w:rPr>
                <w:rFonts w:hint="eastAsia" w:ascii="Times New Roman" w:hAnsi="Times New Roman" w:cs="Times New Roman"/>
                <w:vertAlign w:val="baseline"/>
                <w:lang w:val="en-US" w:eastAsia="zh-CN"/>
              </w:rPr>
              <w:t>号</w:t>
            </w:r>
          </w:p>
        </w:tc>
        <w:tc>
          <w:tcPr>
            <w:tcW w:w="1117" w:type="dxa"/>
            <w:vAlign w:val="center"/>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蒲永海未按规定建立进货查验记录一案</w:t>
            </w:r>
          </w:p>
        </w:tc>
        <w:tc>
          <w:tcPr>
            <w:tcW w:w="947"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蒲永海</w:t>
            </w:r>
          </w:p>
        </w:tc>
        <w:tc>
          <w:tcPr>
            <w:tcW w:w="1792" w:type="dxa"/>
          </w:tcPr>
          <w:p>
            <w:pPr>
              <w:jc w:val="center"/>
              <w:rPr>
                <w:rFonts w:hint="eastAsia" w:ascii="Times New Roman" w:hAnsi="Times New Roman" w:cs="Times New Roman"/>
                <w:vertAlign w:val="baseline"/>
                <w:lang w:val="en-US" w:eastAsia="zh-CN"/>
              </w:rPr>
            </w:pPr>
          </w:p>
        </w:tc>
        <w:tc>
          <w:tcPr>
            <w:tcW w:w="1004"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蒲永海</w:t>
            </w:r>
          </w:p>
        </w:tc>
        <w:tc>
          <w:tcPr>
            <w:tcW w:w="3910" w:type="dxa"/>
            <w:vAlign w:val="center"/>
          </w:tcPr>
          <w:p>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2019年1月18日，我局执法人员在贵德县尕让乡集镇“贵德县永海综合商店”进行检查，经查该店销售的“辣椒丝”从贵德县丰源批发部购进，数量：10袋；进价每袋2元；销售价格每袋2.5元，案值共计25元，均未按规定建立食品进货查验记录。</w:t>
            </w:r>
          </w:p>
        </w:tc>
        <w:tc>
          <w:tcPr>
            <w:tcW w:w="1470"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依据《中华人民共和国食品安全法》第一百二十六条第一款第三项的规定</w:t>
            </w:r>
          </w:p>
        </w:tc>
        <w:tc>
          <w:tcPr>
            <w:tcW w:w="1155"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1、责令限期整改；2、警告。</w:t>
            </w:r>
            <w:r>
              <w:rPr>
                <w:rFonts w:hint="eastAsia"/>
                <w:lang w:val="en-US" w:eastAsia="zh-CN"/>
              </w:rPr>
              <w:t>当事人应当自收到处罚决定之日起15日内履行上述处罚决定。</w:t>
            </w:r>
          </w:p>
        </w:tc>
        <w:tc>
          <w:tcPr>
            <w:tcW w:w="1364" w:type="dxa"/>
            <w:vAlign w:val="top"/>
          </w:tcPr>
          <w:p>
            <w:pPr>
              <w:rPr>
                <w:rFonts w:hint="eastAsia" w:ascii="Times New Roman" w:hAnsi="Times New Roman" w:cs="Times New Roman"/>
                <w:vertAlign w:val="baseline"/>
                <w:lang w:val="en-US" w:eastAsia="zh-CN"/>
              </w:rPr>
            </w:pPr>
          </w:p>
          <w:p>
            <w:pPr>
              <w:rPr>
                <w:rFonts w:hint="eastAsia" w:ascii="Times New Roman" w:hAnsi="Times New Roman" w:cs="Times New Roman"/>
                <w:vertAlign w:val="baseline"/>
                <w:lang w:val="en-US" w:eastAsia="zh-CN"/>
              </w:rPr>
            </w:pPr>
          </w:p>
          <w:p>
            <w:pPr>
              <w:rPr>
                <w:rFonts w:hint="eastAsia" w:ascii="Times New Roman" w:hAnsi="Times New Roman" w:cs="Times New Roman"/>
                <w:vertAlign w:val="baseline"/>
                <w:lang w:val="en-US" w:eastAsia="zh-CN"/>
              </w:rPr>
            </w:pPr>
            <w:r>
              <w:rPr>
                <w:rFonts w:hint="eastAsia" w:cs="Times New Roman"/>
                <w:vertAlign w:val="baseline"/>
                <w:lang w:val="en-US" w:eastAsia="zh-CN"/>
              </w:rPr>
              <w:t>贵德县</w:t>
            </w:r>
            <w:r>
              <w:rPr>
                <w:rFonts w:hint="eastAsia" w:ascii="Times New Roman" w:hAnsi="Times New Roman" w:cs="Times New Roman"/>
                <w:vertAlign w:val="baseline"/>
                <w:lang w:val="en-US" w:eastAsia="zh-CN"/>
              </w:rPr>
              <w:t>食品药品监督管理局</w:t>
            </w:r>
          </w:p>
          <w:p>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2019年1月19日</w:t>
            </w:r>
          </w:p>
        </w:tc>
        <w:tc>
          <w:tcPr>
            <w:tcW w:w="763" w:type="dxa"/>
          </w:tcPr>
          <w:p>
            <w:pPr>
              <w:rPr>
                <w:rFonts w:hint="eastAsia"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trPr>
        <w:tc>
          <w:tcPr>
            <w:tcW w:w="544" w:type="dxa"/>
            <w:vAlign w:val="top"/>
          </w:tcPr>
          <w:p>
            <w:pPr>
              <w:jc w:val="center"/>
              <w:rPr>
                <w:rFonts w:hint="default" w:ascii="Times New Roman" w:hAnsi="Times New Roman" w:cs="Times New Roman"/>
                <w:vertAlign w:val="baseline"/>
                <w:lang w:val="en-US" w:eastAsia="zh-CN"/>
              </w:rPr>
            </w:pPr>
            <w:r>
              <w:rPr>
                <w:rFonts w:hint="eastAsia" w:cs="Times New Roman"/>
                <w:vertAlign w:val="baseline"/>
                <w:lang w:val="en-US" w:eastAsia="zh-CN"/>
              </w:rPr>
              <w:t>10</w:t>
            </w:r>
          </w:p>
        </w:tc>
        <w:tc>
          <w:tcPr>
            <w:tcW w:w="1333"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（贵）食药监食罚</w:t>
            </w:r>
            <w:r>
              <w:rPr>
                <w:rFonts w:hint="eastAsia" w:cs="Times New Roman"/>
                <w:vertAlign w:val="baseline"/>
                <w:lang w:val="en-US" w:eastAsia="zh-CN"/>
              </w:rPr>
              <w:t>【</w:t>
            </w:r>
            <w:r>
              <w:rPr>
                <w:rFonts w:hint="eastAsia" w:ascii="Times New Roman" w:hAnsi="Times New Roman" w:cs="Times New Roman"/>
                <w:vertAlign w:val="baseline"/>
                <w:lang w:val="en-US" w:eastAsia="zh-CN"/>
              </w:rPr>
              <w:t>2019</w:t>
            </w:r>
            <w:r>
              <w:rPr>
                <w:rFonts w:hint="eastAsia" w:cs="Times New Roman"/>
                <w:vertAlign w:val="baseline"/>
                <w:lang w:val="en-US" w:eastAsia="zh-CN"/>
              </w:rPr>
              <w:t>】09</w:t>
            </w:r>
            <w:r>
              <w:rPr>
                <w:rFonts w:hint="eastAsia" w:ascii="Times New Roman" w:hAnsi="Times New Roman" w:cs="Times New Roman"/>
                <w:vertAlign w:val="baseline"/>
                <w:lang w:val="en-US" w:eastAsia="zh-CN"/>
              </w:rPr>
              <w:t>号</w:t>
            </w:r>
          </w:p>
        </w:tc>
        <w:tc>
          <w:tcPr>
            <w:tcW w:w="1117" w:type="dxa"/>
            <w:vAlign w:val="top"/>
          </w:tcPr>
          <w:p>
            <w:pPr>
              <w:jc w:val="center"/>
              <w:rPr>
                <w:rFonts w:hint="eastAsia" w:ascii="Times New Roman" w:hAnsi="Times New Roman" w:cs="Times New Roman"/>
                <w:vertAlign w:val="baseline"/>
                <w:lang w:val="en-US" w:eastAsia="zh-CN"/>
              </w:rPr>
            </w:pPr>
            <w:r>
              <w:rPr>
                <w:rFonts w:hint="eastAsia" w:cs="Times New Roman"/>
                <w:vertAlign w:val="baseline"/>
                <w:lang w:val="en-US" w:eastAsia="zh-CN"/>
              </w:rPr>
              <w:t>李延海</w:t>
            </w:r>
            <w:r>
              <w:rPr>
                <w:rFonts w:hint="eastAsia" w:ascii="Times New Roman" w:hAnsi="Times New Roman" w:cs="Times New Roman"/>
                <w:vertAlign w:val="baseline"/>
                <w:lang w:val="en-US" w:eastAsia="zh-CN"/>
              </w:rPr>
              <w:t>未按规定建立进货查验记录一案</w:t>
            </w:r>
          </w:p>
        </w:tc>
        <w:tc>
          <w:tcPr>
            <w:tcW w:w="947" w:type="dxa"/>
            <w:vAlign w:val="top"/>
          </w:tcPr>
          <w:p>
            <w:pPr>
              <w:jc w:val="center"/>
              <w:rPr>
                <w:rFonts w:hint="eastAsia" w:ascii="Times New Roman" w:hAnsi="Times New Roman" w:cs="Times New Roman"/>
                <w:vertAlign w:val="baseline"/>
                <w:lang w:val="en-US" w:eastAsia="zh-CN"/>
              </w:rPr>
            </w:pPr>
            <w:r>
              <w:rPr>
                <w:rFonts w:hint="eastAsia" w:cs="Times New Roman"/>
                <w:vertAlign w:val="baseline"/>
                <w:lang w:val="en-US" w:eastAsia="zh-CN"/>
              </w:rPr>
              <w:t>李延海</w:t>
            </w:r>
          </w:p>
        </w:tc>
        <w:tc>
          <w:tcPr>
            <w:tcW w:w="1792" w:type="dxa"/>
            <w:vAlign w:val="top"/>
          </w:tcPr>
          <w:p>
            <w:pPr>
              <w:jc w:val="center"/>
              <w:rPr>
                <w:rFonts w:hint="eastAsia" w:ascii="Times New Roman" w:hAnsi="Times New Roman" w:cs="Times New Roman"/>
                <w:vertAlign w:val="baseline"/>
                <w:lang w:val="en-US" w:eastAsia="zh-CN"/>
              </w:rPr>
            </w:pPr>
          </w:p>
        </w:tc>
        <w:tc>
          <w:tcPr>
            <w:tcW w:w="1004" w:type="dxa"/>
            <w:vAlign w:val="top"/>
          </w:tcPr>
          <w:p>
            <w:pPr>
              <w:jc w:val="center"/>
              <w:rPr>
                <w:rFonts w:hint="eastAsia" w:ascii="Times New Roman" w:hAnsi="Times New Roman" w:cs="Times New Roman"/>
                <w:vertAlign w:val="baseline"/>
                <w:lang w:val="en-US" w:eastAsia="zh-CN"/>
              </w:rPr>
            </w:pPr>
            <w:r>
              <w:rPr>
                <w:rFonts w:hint="eastAsia" w:cs="Times New Roman"/>
                <w:vertAlign w:val="baseline"/>
                <w:lang w:val="en-US" w:eastAsia="zh-CN"/>
              </w:rPr>
              <w:t>李延海</w:t>
            </w:r>
          </w:p>
        </w:tc>
        <w:tc>
          <w:tcPr>
            <w:tcW w:w="3910" w:type="dxa"/>
            <w:vAlign w:val="top"/>
          </w:tcPr>
          <w:p>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2019年1月18日，我局执法人员在贵德县尕让乡集镇“贵德县尕让永军商店”进行检查，经查该店销售的“北京”方便面和“老大哥”散糖从贵德县丰源批发部购进， “北京”方便面数量：50袋，剩余47袋，进价每袋1.5元；销售价格每袋2元，销售的“老大哥”数量：5袋，剩余3袋，进价每袋15元，销售价格每袋20元，案值共计200元，均未按规定建立食品进货查验记录。</w:t>
            </w:r>
          </w:p>
        </w:tc>
        <w:tc>
          <w:tcPr>
            <w:tcW w:w="1470"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依据《中华人民共和国食品安全法》第一百二十六条第一款第三项的规定</w:t>
            </w:r>
          </w:p>
        </w:tc>
        <w:tc>
          <w:tcPr>
            <w:tcW w:w="1155"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1、责令限期整改；2、警告。</w:t>
            </w:r>
          </w:p>
          <w:p>
            <w:pPr>
              <w:jc w:val="center"/>
              <w:rPr>
                <w:rFonts w:hint="eastAsia" w:ascii="Times New Roman" w:hAnsi="Times New Roman" w:cs="Times New Roman"/>
                <w:vertAlign w:val="baseline"/>
                <w:lang w:val="en-US" w:eastAsia="zh-CN"/>
              </w:rPr>
            </w:pPr>
            <w:r>
              <w:rPr>
                <w:rFonts w:hint="eastAsia"/>
                <w:lang w:val="en-US" w:eastAsia="zh-CN"/>
              </w:rPr>
              <w:t>当事人应当自收到处罚决定之日起15日内履行上述处罚决定。</w:t>
            </w:r>
          </w:p>
        </w:tc>
        <w:tc>
          <w:tcPr>
            <w:tcW w:w="1364" w:type="dxa"/>
            <w:vAlign w:val="top"/>
          </w:tcPr>
          <w:p>
            <w:pPr>
              <w:rPr>
                <w:rFonts w:hint="eastAsia" w:ascii="Times New Roman" w:hAnsi="Times New Roman" w:cs="Times New Roman"/>
                <w:vertAlign w:val="baseline"/>
                <w:lang w:val="en-US" w:eastAsia="zh-CN"/>
              </w:rPr>
            </w:pPr>
          </w:p>
          <w:p>
            <w:pPr>
              <w:rPr>
                <w:rFonts w:hint="eastAsia" w:ascii="Times New Roman" w:hAnsi="Times New Roman" w:cs="Times New Roman"/>
                <w:vertAlign w:val="baseline"/>
                <w:lang w:val="en-US" w:eastAsia="zh-CN"/>
              </w:rPr>
            </w:pPr>
          </w:p>
          <w:p>
            <w:pPr>
              <w:rPr>
                <w:rFonts w:hint="eastAsia" w:ascii="Times New Roman" w:hAnsi="Times New Roman" w:cs="Times New Roman"/>
                <w:vertAlign w:val="baseline"/>
                <w:lang w:val="en-US" w:eastAsia="zh-CN"/>
              </w:rPr>
            </w:pPr>
            <w:r>
              <w:rPr>
                <w:rFonts w:hint="eastAsia" w:cs="Times New Roman"/>
                <w:vertAlign w:val="baseline"/>
                <w:lang w:val="en-US" w:eastAsia="zh-CN"/>
              </w:rPr>
              <w:t>贵德县</w:t>
            </w:r>
            <w:r>
              <w:rPr>
                <w:rFonts w:hint="eastAsia" w:ascii="Times New Roman" w:hAnsi="Times New Roman" w:cs="Times New Roman"/>
                <w:vertAlign w:val="baseline"/>
                <w:lang w:val="en-US" w:eastAsia="zh-CN"/>
              </w:rPr>
              <w:t>食品药品监督管理局</w:t>
            </w:r>
          </w:p>
          <w:p>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2019年1月19日</w:t>
            </w:r>
          </w:p>
        </w:tc>
        <w:tc>
          <w:tcPr>
            <w:tcW w:w="763" w:type="dxa"/>
          </w:tcPr>
          <w:p>
            <w:pPr>
              <w:rPr>
                <w:rFonts w:hint="eastAsia"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544" w:type="dxa"/>
            <w:vAlign w:val="top"/>
          </w:tcPr>
          <w:p>
            <w:pPr>
              <w:jc w:val="center"/>
              <w:rPr>
                <w:rFonts w:hint="eastAsia" w:cs="Times New Roman"/>
                <w:vertAlign w:val="baseline"/>
                <w:lang w:val="en-US" w:eastAsia="zh-CN"/>
              </w:rPr>
            </w:pPr>
            <w:r>
              <w:rPr>
                <w:rFonts w:hint="eastAsia" w:cs="Times New Roman"/>
                <w:vertAlign w:val="baseline"/>
                <w:lang w:val="en-US" w:eastAsia="zh-CN"/>
              </w:rPr>
              <w:t>11</w:t>
            </w:r>
          </w:p>
        </w:tc>
        <w:tc>
          <w:tcPr>
            <w:tcW w:w="1333"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（贵）食药监食罚</w:t>
            </w:r>
            <w:r>
              <w:rPr>
                <w:rFonts w:hint="eastAsia" w:cs="Times New Roman"/>
                <w:vertAlign w:val="baseline"/>
                <w:lang w:val="en-US" w:eastAsia="zh-CN"/>
              </w:rPr>
              <w:t>【</w:t>
            </w:r>
            <w:r>
              <w:rPr>
                <w:rFonts w:hint="eastAsia" w:ascii="Times New Roman" w:hAnsi="Times New Roman" w:cs="Times New Roman"/>
                <w:vertAlign w:val="baseline"/>
                <w:lang w:val="en-US" w:eastAsia="zh-CN"/>
              </w:rPr>
              <w:t>2019</w:t>
            </w:r>
            <w:r>
              <w:rPr>
                <w:rFonts w:hint="eastAsia" w:cs="Times New Roman"/>
                <w:vertAlign w:val="baseline"/>
                <w:lang w:val="en-US" w:eastAsia="zh-CN"/>
              </w:rPr>
              <w:t>】</w:t>
            </w:r>
            <w:bookmarkStart w:id="0" w:name="_GoBack"/>
            <w:bookmarkEnd w:id="0"/>
            <w:r>
              <w:rPr>
                <w:rFonts w:hint="eastAsia" w:cs="Times New Roman"/>
                <w:vertAlign w:val="baseline"/>
                <w:lang w:val="en-US" w:eastAsia="zh-CN"/>
              </w:rPr>
              <w:t>10</w:t>
            </w:r>
            <w:r>
              <w:rPr>
                <w:rFonts w:hint="eastAsia" w:ascii="Times New Roman" w:hAnsi="Times New Roman" w:cs="Times New Roman"/>
                <w:vertAlign w:val="baseline"/>
                <w:lang w:val="en-US" w:eastAsia="zh-CN"/>
              </w:rPr>
              <w:t>号</w:t>
            </w:r>
          </w:p>
        </w:tc>
        <w:tc>
          <w:tcPr>
            <w:tcW w:w="1117" w:type="dxa"/>
            <w:vAlign w:val="top"/>
          </w:tcPr>
          <w:p>
            <w:pPr>
              <w:jc w:val="center"/>
              <w:rPr>
                <w:rFonts w:hint="eastAsia" w:cs="Times New Roman"/>
                <w:vertAlign w:val="baseline"/>
                <w:lang w:val="en-US" w:eastAsia="zh-CN"/>
              </w:rPr>
            </w:pPr>
            <w:r>
              <w:rPr>
                <w:rFonts w:hint="eastAsia" w:ascii="Times New Roman" w:hAnsi="Times New Roman" w:cs="Times New Roman"/>
                <w:vertAlign w:val="baseline"/>
                <w:lang w:val="en-US" w:eastAsia="zh-CN"/>
              </w:rPr>
              <w:t>宋永军未按规定建立进货查验记录一案</w:t>
            </w:r>
          </w:p>
        </w:tc>
        <w:tc>
          <w:tcPr>
            <w:tcW w:w="947"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宋永军</w:t>
            </w:r>
          </w:p>
        </w:tc>
        <w:tc>
          <w:tcPr>
            <w:tcW w:w="1792" w:type="dxa"/>
            <w:vAlign w:val="top"/>
          </w:tcPr>
          <w:p>
            <w:pPr>
              <w:jc w:val="center"/>
              <w:rPr>
                <w:rFonts w:hint="eastAsia" w:ascii="Times New Roman" w:hAnsi="Times New Roman" w:cs="Times New Roman"/>
                <w:vertAlign w:val="baseline"/>
                <w:lang w:val="en-US" w:eastAsia="zh-CN"/>
              </w:rPr>
            </w:pPr>
          </w:p>
        </w:tc>
        <w:tc>
          <w:tcPr>
            <w:tcW w:w="1004"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宋永军</w:t>
            </w:r>
          </w:p>
        </w:tc>
        <w:tc>
          <w:tcPr>
            <w:tcW w:w="3910" w:type="dxa"/>
            <w:vAlign w:val="top"/>
          </w:tcPr>
          <w:p>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2019年1月18日，我局执法人员在贵德县尕让乡集镇“鑫鑫食品商店”进行检查，经查该店销售的“米乐谷”爆米花是2018年3月4日从贵德县丰源批发部购进，净含量100克，数量：10袋，手工麻糖是2018年5月12日从贵德县丰源批发部购进的购进，净含量180克，数量：10袋；进价每袋均为4元；销售价格每袋均为5元，案值共计80元，均未按规定建立食品进货查验记录。</w:t>
            </w:r>
          </w:p>
        </w:tc>
        <w:tc>
          <w:tcPr>
            <w:tcW w:w="1470"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依据《中华人民共和国食品安全法》第一百二十六条第一款第三项的规定</w:t>
            </w:r>
          </w:p>
        </w:tc>
        <w:tc>
          <w:tcPr>
            <w:tcW w:w="1155" w:type="dxa"/>
            <w:vAlign w:val="top"/>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1、责令限期整改；2、警告。</w:t>
            </w:r>
          </w:p>
          <w:p>
            <w:pPr>
              <w:jc w:val="center"/>
              <w:rPr>
                <w:rFonts w:hint="eastAsia" w:ascii="Times New Roman" w:hAnsi="Times New Roman" w:cs="Times New Roman"/>
                <w:vertAlign w:val="baseline"/>
                <w:lang w:val="en-US" w:eastAsia="zh-CN"/>
              </w:rPr>
            </w:pPr>
            <w:r>
              <w:rPr>
                <w:rFonts w:hint="eastAsia"/>
                <w:lang w:val="en-US" w:eastAsia="zh-CN"/>
              </w:rPr>
              <w:t>当事人应当自收到处罚决定之日起15日内履行上述处罚决定。</w:t>
            </w:r>
          </w:p>
        </w:tc>
        <w:tc>
          <w:tcPr>
            <w:tcW w:w="1364" w:type="dxa"/>
            <w:vAlign w:val="top"/>
          </w:tcPr>
          <w:p>
            <w:pPr>
              <w:rPr>
                <w:rFonts w:hint="eastAsia" w:ascii="Times New Roman" w:hAnsi="Times New Roman" w:cs="Times New Roman"/>
                <w:vertAlign w:val="baseline"/>
                <w:lang w:val="en-US" w:eastAsia="zh-CN"/>
              </w:rPr>
            </w:pPr>
          </w:p>
          <w:p>
            <w:pPr>
              <w:rPr>
                <w:rFonts w:hint="eastAsia" w:ascii="Times New Roman" w:hAnsi="Times New Roman" w:cs="Times New Roman"/>
                <w:vertAlign w:val="baseline"/>
                <w:lang w:val="en-US" w:eastAsia="zh-CN"/>
              </w:rPr>
            </w:pPr>
          </w:p>
          <w:p>
            <w:pPr>
              <w:rPr>
                <w:rFonts w:hint="eastAsia" w:ascii="Times New Roman" w:hAnsi="Times New Roman" w:cs="Times New Roman"/>
                <w:vertAlign w:val="baseline"/>
                <w:lang w:val="en-US" w:eastAsia="zh-CN"/>
              </w:rPr>
            </w:pPr>
            <w:r>
              <w:rPr>
                <w:rFonts w:hint="eastAsia" w:cs="Times New Roman"/>
                <w:vertAlign w:val="baseline"/>
                <w:lang w:val="en-US" w:eastAsia="zh-CN"/>
              </w:rPr>
              <w:t>贵德县</w:t>
            </w:r>
            <w:r>
              <w:rPr>
                <w:rFonts w:hint="eastAsia" w:ascii="Times New Roman" w:hAnsi="Times New Roman" w:cs="Times New Roman"/>
                <w:vertAlign w:val="baseline"/>
                <w:lang w:val="en-US" w:eastAsia="zh-CN"/>
              </w:rPr>
              <w:t>食品药品监督管理局</w:t>
            </w:r>
          </w:p>
          <w:p>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2019年1月19日</w:t>
            </w:r>
          </w:p>
        </w:tc>
        <w:tc>
          <w:tcPr>
            <w:tcW w:w="763" w:type="dxa"/>
            <w:vAlign w:val="top"/>
          </w:tcPr>
          <w:p>
            <w:pPr>
              <w:rPr>
                <w:rFonts w:hint="eastAsia" w:ascii="Times New Roman" w:hAnsi="Times New Roman" w:cs="Times New Roman"/>
                <w:vertAlign w:val="baseline"/>
                <w:lang w:val="en-US" w:eastAsia="zh-CN"/>
              </w:rPr>
            </w:pP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B03803"/>
    <w:rsid w:val="1FAD6BC1"/>
    <w:rsid w:val="22691D42"/>
    <w:rsid w:val="378A02A4"/>
    <w:rsid w:val="3B714B8B"/>
    <w:rsid w:val="4BCA3C0F"/>
    <w:rsid w:val="52DF04F7"/>
    <w:rsid w:val="65D6398E"/>
    <w:rsid w:val="66B03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customStyle="1" w:styleId="5">
    <w:name w:val="reader-word-layer reader-word-s6-7"/>
    <w:next w:val="2"/>
    <w:qFormat/>
    <w:uiPriority w:val="0"/>
    <w:pPr>
      <w:spacing w:before="100" w:beforeAutospacing="1" w:after="100" w:afterAutospacing="1"/>
    </w:pPr>
    <w:rPr>
      <w:rFonts w:ascii="宋体" w:hAnsi="Times New Roman"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2019-03-04T08:25:00Z</dcterms:created>
  <dc:creator>情绪控　　2НeаЯt</dc:creator>
  <cp:lastModifiedBy>any晴天～</cp:lastModifiedBy>
  <cp:lastPrinted>2019-03-04T08:37:00Z</cp:lastPrinted>
  <dcterms:modified xsi:type="dcterms:W3CDTF">2019-03-04T09:26:09Z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