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image/x-emf" PartName="/word/media/image1.emf"/>
  <Override ContentType="image/x-emf" PartName="/word/media/image2.emf"/>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_GB2312" w:eastAsia="宋体"/>
          <w:b/>
          <w:sz w:val="120"/>
          <w:szCs w:val="120"/>
        </w:rPr>
      </w:pPr>
      <w:r>
        <w:rPr>
          <w:rFonts w:hint="eastAsia" w:ascii="??_GB2312" w:eastAsia="宋体"/>
          <w:b/>
          <w:sz w:val="120"/>
          <w:szCs w:val="120"/>
        </w:rPr>
        <w:t xml:space="preserve"> 中国人民政治</w:t>
      </w:r>
    </w:p>
    <w:p>
      <w:pPr>
        <w:jc w:val="center"/>
        <w:rPr>
          <w:rFonts w:hint="eastAsia" w:ascii="??_GB2312" w:eastAsia="宋体"/>
          <w:b/>
          <w:sz w:val="120"/>
          <w:szCs w:val="120"/>
        </w:rPr>
      </w:pPr>
      <w:r>
        <w:rPr>
          <w:rFonts w:hint="eastAsia" w:ascii="??_GB2312" w:eastAsia="宋体"/>
          <w:b/>
          <w:sz w:val="120"/>
          <w:szCs w:val="120"/>
        </w:rPr>
        <w:t>协商会议</w:t>
      </w:r>
      <w:r>
        <w:rPr>
          <w:rFonts w:ascii="??_GB2312" w:eastAsia="Times New Roman"/>
          <w:b/>
          <w:sz w:val="120"/>
          <w:szCs w:val="120"/>
        </w:rPr>
        <w:t>贵德县</w:t>
      </w:r>
      <w:r>
        <w:rPr>
          <w:rFonts w:hint="eastAsia" w:ascii="??_GB2312" w:eastAsia="宋体"/>
          <w:b/>
          <w:sz w:val="120"/>
          <w:szCs w:val="120"/>
        </w:rPr>
        <w:t>委员会办公室</w:t>
      </w:r>
    </w:p>
    <w:p>
      <w:pPr>
        <w:jc w:val="center"/>
        <w:rPr>
          <w:rFonts w:ascii="??_GB2312" w:eastAsia="Times New Roman"/>
          <w:b/>
          <w:sz w:val="120"/>
          <w:szCs w:val="120"/>
        </w:rPr>
      </w:pPr>
    </w:p>
    <w:p>
      <w:pPr>
        <w:jc w:val="center"/>
        <w:rPr>
          <w:rFonts w:ascii="??_GB2312" w:eastAsia="Times New Roman"/>
          <w:b/>
          <w:sz w:val="120"/>
          <w:szCs w:val="120"/>
        </w:rPr>
      </w:pPr>
      <w:r>
        <w:rPr>
          <w:rFonts w:ascii="??_GB2312" w:eastAsia="Times New Roman"/>
          <w:b/>
          <w:sz w:val="120"/>
          <w:szCs w:val="120"/>
        </w:rPr>
        <w:t>2016年部门决算</w:t>
      </w:r>
    </w:p>
    <w:p>
      <w:pPr>
        <w:jc w:val="center"/>
        <w:rPr>
          <w:rFonts w:ascii="??_GB2312" w:eastAsia="Times New Roman"/>
          <w:b/>
          <w:sz w:val="44"/>
          <w:szCs w:val="44"/>
        </w:rPr>
      </w:pPr>
    </w:p>
    <w:p/>
    <w:p/>
    <w:p/>
    <w:p/>
    <w:p/>
    <w:p/>
    <w:p>
      <w:pPr>
        <w:jc w:val="center"/>
        <w:rPr>
          <w:rFonts w:ascii="??_GB2312" w:eastAsia="Times New Roman"/>
          <w:b/>
          <w:sz w:val="52"/>
          <w:szCs w:val="52"/>
        </w:rPr>
      </w:pPr>
      <w:r>
        <w:rPr>
          <w:rFonts w:ascii="??_GB2312" w:eastAsia="Times New Roman"/>
          <w:b/>
          <w:sz w:val="52"/>
          <w:szCs w:val="52"/>
        </w:rPr>
        <w:t>目录</w:t>
      </w:r>
    </w:p>
    <w:p>
      <w:pPr>
        <w:ind w:firstLine="640" w:firstLineChars="200"/>
        <w:rPr>
          <w:rFonts w:ascii="??_GB2312" w:eastAsia="Times New Roman"/>
          <w:sz w:val="32"/>
          <w:szCs w:val="32"/>
        </w:rPr>
      </w:pPr>
    </w:p>
    <w:p>
      <w:pPr>
        <w:ind w:firstLine="640" w:firstLineChars="200"/>
        <w:rPr>
          <w:rFonts w:ascii="??_GB2312" w:eastAsia="Times New Roman"/>
          <w:b/>
          <w:sz w:val="32"/>
          <w:szCs w:val="32"/>
        </w:rPr>
      </w:pPr>
      <w:r>
        <w:rPr>
          <w:rFonts w:ascii="??_GB2312" w:eastAsia="Times New Roman"/>
          <w:b/>
          <w:sz w:val="32"/>
          <w:szCs w:val="32"/>
        </w:rPr>
        <w:t>第一部分</w:t>
      </w:r>
      <w:r>
        <w:rPr>
          <w:rFonts w:hint="eastAsia" w:ascii="??_GB2312" w:eastAsia="宋体"/>
          <w:b/>
          <w:sz w:val="32"/>
          <w:szCs w:val="32"/>
        </w:rPr>
        <w:t>中国人民政治协商会议贵德县委员会</w:t>
      </w:r>
      <w:r>
        <w:rPr>
          <w:rFonts w:ascii="??_GB2312" w:eastAsia="Times New Roman"/>
          <w:b/>
          <w:sz w:val="32"/>
          <w:szCs w:val="32"/>
        </w:rPr>
        <w:t>办公室概况</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一、部门职能</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二、部门决算单位构成</w:t>
      </w:r>
    </w:p>
    <w:p>
      <w:pPr>
        <w:ind w:firstLine="640" w:firstLineChars="200"/>
        <w:rPr>
          <w:rFonts w:ascii="??_GB2312" w:eastAsia="Times New Roman"/>
          <w:b/>
          <w:sz w:val="32"/>
          <w:szCs w:val="32"/>
        </w:rPr>
      </w:pPr>
      <w:r>
        <w:rPr>
          <w:rFonts w:ascii="??_GB2312" w:eastAsia="Times New Roman"/>
          <w:b/>
          <w:sz w:val="32"/>
          <w:szCs w:val="32"/>
        </w:rPr>
        <w:t>第二部分</w:t>
      </w:r>
      <w:r>
        <w:rPr>
          <w:rFonts w:hint="eastAsia" w:ascii="??_GB2312" w:eastAsia="宋体"/>
          <w:b/>
          <w:sz w:val="32"/>
          <w:szCs w:val="32"/>
        </w:rPr>
        <w:t>中国人民政治协商会议贵德县委员会</w:t>
      </w:r>
      <w:r>
        <w:rPr>
          <w:rFonts w:ascii="??_GB2312" w:eastAsia="Times New Roman"/>
          <w:b/>
          <w:sz w:val="32"/>
          <w:szCs w:val="32"/>
        </w:rPr>
        <w:t>办公室2016年度部门决算报表</w:t>
      </w:r>
    </w:p>
    <w:p>
      <w:pPr>
        <w:ind w:firstLine="1280" w:firstLineChars="400"/>
        <w:jc w:val="left"/>
        <w:rPr>
          <w:rFonts w:hint="eastAsia" w:ascii="仿宋" w:hAnsi="仿宋" w:eastAsia="仿宋" w:cs="仿宋"/>
          <w:sz w:val="32"/>
          <w:szCs w:val="32"/>
        </w:rPr>
      </w:pPr>
      <w:r>
        <w:rPr>
          <w:rFonts w:hint="eastAsia" w:ascii="仿宋" w:hAnsi="仿宋" w:eastAsia="仿宋" w:cs="仿宋"/>
          <w:sz w:val="32"/>
          <w:szCs w:val="32"/>
        </w:rPr>
        <w:t>一、收入支出决算总表</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二、收入决算表</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三、支出决算表</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四、财政拨款收入支出决算总表</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五、一般公共预算财政拨款支出决算表</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六、一般公共预算财政拨款基本支出决算表</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七、一般公共预算财政拨款“三公”经费支出决算表</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八、政府性基金预算财政拨款收入支出决算表</w:t>
      </w:r>
    </w:p>
    <w:p>
      <w:pPr>
        <w:ind w:firstLine="640" w:firstLineChars="200"/>
        <w:rPr>
          <w:rFonts w:ascii="??_GB2312" w:eastAsia="Times New Roman"/>
          <w:b/>
          <w:sz w:val="32"/>
          <w:szCs w:val="32"/>
        </w:rPr>
      </w:pPr>
      <w:r>
        <w:rPr>
          <w:rFonts w:ascii="??_GB2312" w:eastAsia="Times New Roman"/>
          <w:b/>
          <w:sz w:val="32"/>
          <w:szCs w:val="32"/>
        </w:rPr>
        <w:t>第三部分</w:t>
      </w:r>
      <w:r>
        <w:rPr>
          <w:rFonts w:hint="eastAsia" w:ascii="??_GB2312" w:eastAsia="宋体"/>
          <w:b/>
          <w:sz w:val="32"/>
          <w:szCs w:val="32"/>
        </w:rPr>
        <w:t>中国人民政治协商会议贵德县委员会</w:t>
      </w:r>
      <w:r>
        <w:rPr>
          <w:rFonts w:ascii="??_GB2312" w:eastAsia="Times New Roman"/>
          <w:b/>
          <w:sz w:val="32"/>
          <w:szCs w:val="32"/>
        </w:rPr>
        <w:t>办公室2016年度部门决算情况说明</w:t>
      </w:r>
    </w:p>
    <w:p>
      <w:pPr>
        <w:ind w:firstLine="640" w:firstLineChars="200"/>
        <w:rPr>
          <w:rFonts w:ascii="??_GB2312" w:eastAsia="Times New Roman"/>
          <w:b/>
          <w:sz w:val="32"/>
          <w:szCs w:val="32"/>
        </w:rPr>
      </w:pPr>
    </w:p>
    <w:p>
      <w:pPr>
        <w:ind w:firstLine="640" w:firstLineChars="200"/>
        <w:rPr>
          <w:rFonts w:ascii="??_GB2312" w:eastAsia="Times New Roman"/>
          <w:b/>
          <w:sz w:val="44"/>
          <w:szCs w:val="44"/>
        </w:rPr>
      </w:pPr>
      <w:r>
        <w:rPr>
          <w:rFonts w:ascii="??_GB2312" w:eastAsia="Times New Roman"/>
          <w:b/>
          <w:sz w:val="32"/>
          <w:szCs w:val="32"/>
        </w:rPr>
        <w:t>第四部分名词解释</w:t>
      </w:r>
    </w:p>
    <w:p>
      <w:pPr>
        <w:rPr>
          <w:rFonts w:ascii="??_GB2312" w:eastAsia="Times New Roman"/>
          <w:sz w:val="32"/>
          <w:szCs w:val="32"/>
        </w:rPr>
      </w:pPr>
    </w:p>
    <w:p>
      <w:pPr>
        <w:rPr>
          <w:rFonts w:ascii="??_GB2312" w:eastAsia="Times New Roman"/>
          <w:sz w:val="32"/>
          <w:szCs w:val="32"/>
        </w:rPr>
      </w:pPr>
    </w:p>
    <w:p>
      <w:pPr>
        <w:jc w:val="center"/>
        <w:rPr>
          <w:rFonts w:ascii="??_GB2312" w:eastAsia="Times New Roman"/>
          <w:b/>
          <w:sz w:val="32"/>
          <w:szCs w:val="32"/>
        </w:rPr>
      </w:pPr>
    </w:p>
    <w:p>
      <w:pPr>
        <w:jc w:val="center"/>
        <w:rPr>
          <w:rFonts w:ascii="??_GB2312" w:eastAsia="Times New Roman"/>
          <w:b/>
          <w:sz w:val="32"/>
          <w:szCs w:val="32"/>
        </w:rPr>
      </w:pPr>
      <w:r>
        <w:rPr>
          <w:rFonts w:ascii="??_GB2312" w:eastAsia="Times New Roman"/>
          <w:b/>
          <w:sz w:val="32"/>
          <w:szCs w:val="32"/>
        </w:rPr>
        <w:t>第一部分</w:t>
      </w:r>
      <w:r>
        <w:rPr>
          <w:rFonts w:hint="eastAsia" w:ascii="??_GB2312" w:eastAsia="宋体"/>
          <w:b/>
          <w:sz w:val="32"/>
          <w:szCs w:val="32"/>
        </w:rPr>
        <w:t>中国人民政治协商会议贵德县委员会</w:t>
      </w:r>
      <w:r>
        <w:rPr>
          <w:rFonts w:ascii="??_GB2312" w:eastAsia="Times New Roman"/>
          <w:b/>
          <w:sz w:val="32"/>
          <w:szCs w:val="32"/>
        </w:rPr>
        <w:t>办公室部门概况</w:t>
      </w:r>
    </w:p>
    <w:p>
      <w:pPr>
        <w:ind w:firstLine="320" w:firstLineChars="100"/>
        <w:rPr>
          <w:rFonts w:ascii="??_GB2312" w:eastAsia="Times New Roman"/>
          <w:sz w:val="32"/>
          <w:szCs w:val="32"/>
        </w:rPr>
      </w:pPr>
    </w:p>
    <w:p>
      <w:pPr>
        <w:ind w:firstLine="637" w:firstLineChars="199"/>
        <w:rPr>
          <w:rFonts w:ascii="??_GB2312" w:eastAsia="Times New Roman"/>
          <w:sz w:val="32"/>
          <w:szCs w:val="32"/>
        </w:rPr>
      </w:pPr>
      <w:r>
        <w:rPr>
          <w:rFonts w:ascii="??_GB2312" w:eastAsia="Times New Roman"/>
          <w:b/>
          <w:sz w:val="32"/>
          <w:szCs w:val="32"/>
        </w:rPr>
        <w:t>一、部门职能</w:t>
      </w:r>
      <w:r>
        <w:rPr>
          <w:rFonts w:ascii="??_GB2312" w:eastAsia="Times New Roman"/>
          <w:sz w:val="32"/>
          <w:szCs w:val="32"/>
        </w:rPr>
        <w:t>（“三定方案”确定的职能）</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）宣传、贯彻、执行党的路线、方针、政策和国家的法律、法令，对国家的大政方针和群众生活等重大问题进行政治协商，并通过建议和批评，发挥民主监督作用。</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）密切联系各界人士在政治、法律、经济、教育、文化等方面开展调查研究、咨询服务，协助党和政府落实各项统战政策，做好来信来访和委员接待工作，反映群众的意见和要求。</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）参与县委、县政府、人大组织的有关调查和重大工作活动，不定期召开民主党派、各界人士参加的座谈会，向县委、县政府及其他职能部门提出书面提案或口头建议、意见。</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4</w:t>
      </w:r>
      <w:r>
        <w:rPr>
          <w:rFonts w:hint="eastAsia" w:ascii="仿宋" w:hAnsi="仿宋" w:eastAsia="仿宋"/>
          <w:color w:val="000000"/>
          <w:sz w:val="32"/>
          <w:szCs w:val="32"/>
        </w:rPr>
        <w:t>）负责常务委员会和主席会议及其他有关会议的组织筹备工作。</w:t>
      </w:r>
    </w:p>
    <w:p>
      <w:pPr>
        <w:ind w:firstLine="480" w:firstLineChars="150"/>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5</w:t>
      </w:r>
      <w:r>
        <w:rPr>
          <w:rFonts w:hint="eastAsia" w:ascii="仿宋" w:hAnsi="仿宋" w:eastAsia="仿宋"/>
          <w:color w:val="000000"/>
          <w:sz w:val="32"/>
          <w:szCs w:val="32"/>
        </w:rPr>
        <w:t>）承办机关行政事务和领导交办的其他工作。</w:t>
      </w:r>
    </w:p>
    <w:p>
      <w:pPr>
        <w:ind w:firstLine="637" w:firstLineChars="199"/>
        <w:rPr>
          <w:rFonts w:ascii="??_GB2312" w:eastAsia="Times New Roman"/>
          <w:b/>
          <w:sz w:val="32"/>
          <w:szCs w:val="32"/>
        </w:rPr>
      </w:pPr>
      <w:r>
        <w:rPr>
          <w:rFonts w:ascii="??_GB2312" w:eastAsia="Times New Roman"/>
          <w:b/>
          <w:sz w:val="32"/>
          <w:szCs w:val="32"/>
        </w:rPr>
        <w:t>二、部门决算单位构成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2016年度决算编制范围包括各级预算单位1个。其中二级预算单位*个（详情见附表）。各级单位年末人数15人，其中在职人员15人，离休人员*人，退休人员*人，其他人员4人。</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附表：xxx所属二级预算单位情况表</w:t>
      </w:r>
    </w:p>
    <w:tbl>
      <w:tblPr>
        <w:tblW w:w="7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6328"/>
      </w:tblGrid>
      <w:tr>
        <w:trPr>
          <w:jc w:val="center"/>
        </w:trPr>
        <w:tc>
          <w:tcPr>
            <w:tcW w:w="1340" w:type="dxa"/>
            <w:vAlign w:val="top"/>
          </w:tcPr>
          <w:p>
            <w:pPr>
              <w:ind w:firstLine="160" w:firstLineChars="50"/>
              <w:rPr>
                <w:rFonts w:ascii="??_GB2312" w:eastAsia="Times New Roman"/>
                <w:sz w:val="32"/>
                <w:szCs w:val="32"/>
              </w:rPr>
            </w:pPr>
            <w:r>
              <w:rPr>
                <w:rFonts w:ascii="??_GB2312" w:eastAsia="Times New Roman"/>
                <w:sz w:val="32"/>
                <w:szCs w:val="32"/>
              </w:rPr>
              <w:t>序号</w:t>
            </w:r>
          </w:p>
        </w:tc>
        <w:tc>
          <w:tcPr>
            <w:tcW w:w="6328" w:type="dxa"/>
            <w:vAlign w:val="top"/>
          </w:tcPr>
          <w:p>
            <w:pPr>
              <w:jc w:val="center"/>
              <w:rPr>
                <w:rFonts w:ascii="??_GB2312" w:eastAsia="Times New Roman"/>
                <w:sz w:val="32"/>
                <w:szCs w:val="32"/>
              </w:rPr>
            </w:pPr>
            <w:r>
              <w:rPr>
                <w:rFonts w:ascii="??_GB2312" w:eastAsia="Times New Roman"/>
                <w:sz w:val="32"/>
                <w:szCs w:val="32"/>
              </w:rPr>
              <w:t>单位名称</w:t>
            </w:r>
          </w:p>
        </w:tc>
      </w:tr>
      <w:tr>
        <w:trPr>
          <w:jc w:val="center"/>
        </w:trPr>
        <w:tc>
          <w:tcPr>
            <w:tcW w:w="1340" w:type="dxa"/>
            <w:vAlign w:val="top"/>
          </w:tcPr>
          <w:p>
            <w:pPr>
              <w:rPr>
                <w:rFonts w:ascii="??_GB2312" w:eastAsia="Times New Roman"/>
                <w:sz w:val="32"/>
                <w:szCs w:val="32"/>
              </w:rPr>
            </w:pPr>
            <w:r>
              <w:rPr>
                <w:rFonts w:ascii="??_GB2312" w:eastAsia="Times New Roman"/>
                <w:sz w:val="32"/>
                <w:szCs w:val="32"/>
              </w:rPr>
              <w:t>1</w:t>
            </w:r>
          </w:p>
        </w:tc>
        <w:tc>
          <w:tcPr>
            <w:tcW w:w="6328" w:type="dxa"/>
            <w:vAlign w:val="top"/>
          </w:tcPr>
          <w:p>
            <w:pPr>
              <w:rPr>
                <w:rFonts w:ascii="??_GB2312" w:eastAsia="Times New Roman"/>
                <w:sz w:val="32"/>
                <w:szCs w:val="32"/>
              </w:rPr>
            </w:pPr>
          </w:p>
        </w:tc>
      </w:tr>
      <w:tr>
        <w:trPr>
          <w:jc w:val="center"/>
        </w:trPr>
        <w:tc>
          <w:tcPr>
            <w:tcW w:w="1340" w:type="dxa"/>
            <w:vAlign w:val="top"/>
          </w:tcPr>
          <w:p>
            <w:pPr>
              <w:rPr>
                <w:rFonts w:ascii="??_GB2312" w:eastAsia="Times New Roman"/>
                <w:sz w:val="32"/>
                <w:szCs w:val="32"/>
              </w:rPr>
            </w:pPr>
            <w:r>
              <w:rPr>
                <w:rFonts w:ascii="??_GB2312" w:eastAsia="Times New Roman"/>
                <w:sz w:val="32"/>
                <w:szCs w:val="32"/>
              </w:rPr>
              <w:t>2</w:t>
            </w:r>
          </w:p>
        </w:tc>
        <w:tc>
          <w:tcPr>
            <w:tcW w:w="6328" w:type="dxa"/>
            <w:vAlign w:val="top"/>
          </w:tcPr>
          <w:p>
            <w:pPr>
              <w:rPr>
                <w:rFonts w:ascii="??_GB2312" w:eastAsia="Times New Roman"/>
                <w:sz w:val="32"/>
                <w:szCs w:val="32"/>
              </w:rPr>
            </w:pPr>
          </w:p>
        </w:tc>
      </w:tr>
      <w:tr>
        <w:trPr>
          <w:jc w:val="center"/>
        </w:trPr>
        <w:tc>
          <w:tcPr>
            <w:tcW w:w="1340" w:type="dxa"/>
            <w:vAlign w:val="top"/>
          </w:tcPr>
          <w:p>
            <w:pPr>
              <w:rPr>
                <w:rFonts w:ascii="??_GB2312" w:eastAsia="Times New Roman"/>
                <w:sz w:val="32"/>
                <w:szCs w:val="32"/>
              </w:rPr>
            </w:pPr>
            <w:r>
              <w:rPr>
                <w:rFonts w:ascii="??_GB2312" w:eastAsia="Times New Roman"/>
                <w:sz w:val="32"/>
                <w:szCs w:val="32"/>
              </w:rPr>
              <w:t>3</w:t>
            </w:r>
          </w:p>
        </w:tc>
        <w:tc>
          <w:tcPr>
            <w:tcW w:w="6328" w:type="dxa"/>
            <w:vAlign w:val="top"/>
          </w:tcPr>
          <w:p>
            <w:pPr>
              <w:rPr>
                <w:rFonts w:ascii="??_GB2312" w:eastAsia="Times New Roman"/>
                <w:sz w:val="32"/>
                <w:szCs w:val="32"/>
              </w:rPr>
            </w:pPr>
          </w:p>
        </w:tc>
      </w:tr>
      <w:tr>
        <w:trPr>
          <w:jc w:val="center"/>
        </w:trPr>
        <w:tc>
          <w:tcPr>
            <w:tcW w:w="1340" w:type="dxa"/>
            <w:vAlign w:val="top"/>
          </w:tcPr>
          <w:p>
            <w:pPr>
              <w:rPr>
                <w:rFonts w:ascii="??_GB2312" w:eastAsia="Times New Roman"/>
                <w:sz w:val="32"/>
                <w:szCs w:val="32"/>
              </w:rPr>
            </w:pPr>
          </w:p>
        </w:tc>
        <w:tc>
          <w:tcPr>
            <w:tcW w:w="6328" w:type="dxa"/>
            <w:vAlign w:val="top"/>
          </w:tcPr>
          <w:p>
            <w:pPr>
              <w:rPr>
                <w:rFonts w:ascii="??_GB2312" w:eastAsia="Times New Roman"/>
                <w:sz w:val="32"/>
                <w:szCs w:val="32"/>
              </w:rPr>
            </w:pPr>
          </w:p>
        </w:tc>
      </w:tr>
    </w:tbl>
    <w:p>
      <w:pPr>
        <w:rPr>
          <w:rFonts w:ascii="??_GB2312" w:eastAsia="Times New Roman"/>
          <w:sz w:val="32"/>
          <w:szCs w:val="32"/>
        </w:rPr>
      </w:pPr>
    </w:p>
    <w:p>
      <w:pPr>
        <w:rPr>
          <w:rFonts w:ascii="??_GB2312" w:eastAsia="Times New Roman"/>
          <w:b/>
          <w:sz w:val="32"/>
          <w:szCs w:val="32"/>
        </w:rPr>
      </w:pPr>
    </w:p>
    <w:p>
      <w:pPr>
        <w:ind w:firstLine="321" w:firstLineChars="100"/>
        <w:jc w:val="center"/>
        <w:rPr>
          <w:rFonts w:ascii="??_GB2312" w:eastAsia="Times New Roman"/>
          <w:b/>
          <w:sz w:val="32"/>
          <w:szCs w:val="32"/>
        </w:rPr>
      </w:pPr>
      <w:r>
        <w:rPr>
          <w:rFonts w:hint="eastAsia" w:ascii="??_GB2312" w:eastAsia="宋体"/>
          <w:b/>
          <w:sz w:val="32"/>
          <w:szCs w:val="32"/>
        </w:rPr>
        <w:t xml:space="preserve">     </w:t>
      </w:r>
      <w:r>
        <w:rPr>
          <w:rFonts w:ascii="??_GB2312" w:eastAsia="Times New Roman"/>
          <w:b/>
          <w:sz w:val="32"/>
          <w:szCs w:val="32"/>
        </w:rPr>
        <w:t>第二部分</w:t>
      </w:r>
      <w:r>
        <w:rPr>
          <w:rFonts w:hint="eastAsia" w:ascii="??_GB2312" w:eastAsia="宋体"/>
          <w:b/>
          <w:sz w:val="32"/>
          <w:szCs w:val="32"/>
        </w:rPr>
        <w:t>中国人民政治协商会议贵德县委员会</w:t>
      </w:r>
      <w:r>
        <w:rPr>
          <w:rFonts w:ascii="??_GB2312" w:eastAsia="Times New Roman"/>
          <w:b/>
          <w:sz w:val="32"/>
          <w:szCs w:val="32"/>
        </w:rPr>
        <w:t>办公室2016年度部门决算报表</w:t>
      </w:r>
    </w:p>
    <w:tbl>
      <w:tblPr>
        <w:tblW w:w="185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44"/>
        <w:gridCol w:w="740"/>
        <w:gridCol w:w="740"/>
        <w:gridCol w:w="1600"/>
        <w:gridCol w:w="1600"/>
        <w:gridCol w:w="1600"/>
        <w:gridCol w:w="2493"/>
      </w:tblGrid>
      <w:tr>
        <w:trPr>
          <w:trHeight w:val="402" w:hRule="atLeast"/>
        </w:trPr>
        <w:tc>
          <w:tcPr>
            <w:tcW w:w="9744" w:type="dxa"/>
            <w:tcBorders>
              <w:top w:val="nil"/>
              <w:left w:val="nil"/>
              <w:bottom w:val="nil"/>
              <w:right w:val="nil"/>
            </w:tcBorders>
            <w:vAlign w:val="center"/>
          </w:tcPr>
          <w:tbl>
            <w:tblPr>
              <w:tblW w:w="9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84"/>
              <w:gridCol w:w="425"/>
              <w:gridCol w:w="66"/>
              <w:gridCol w:w="456"/>
              <w:gridCol w:w="665"/>
              <w:gridCol w:w="2750"/>
              <w:gridCol w:w="456"/>
              <w:gridCol w:w="1499"/>
            </w:tblGrid>
            <w:tr>
              <w:trPr>
                <w:trHeight w:val="255" w:hRule="atLeast"/>
              </w:trPr>
              <w:tc>
                <w:tcPr>
                  <w:tcW w:w="9201" w:type="dxa"/>
                  <w:gridSpan w:val="8"/>
                  <w:tcBorders>
                    <w:top w:val="nil"/>
                    <w:left w:val="nil"/>
                    <w:bottom w:val="nil"/>
                    <w:right w:val="nil"/>
                  </w:tcBorders>
                  <w:vAlign w:val="bottom"/>
                </w:tcPr>
                <w:p>
                  <w:pPr>
                    <w:widowControl/>
                    <w:jc w:val="center"/>
                    <w:rPr>
                      <w:rFonts w:ascii="??_GB2312" w:hAnsi="Arial" w:eastAsia="Times New Roman" w:cs="Arial"/>
                      <w:b/>
                      <w:bCs/>
                      <w:color w:val="000000"/>
                      <w:kern w:val="0"/>
                      <w:sz w:val="16"/>
                      <w:szCs w:val="16"/>
                    </w:rPr>
                  </w:pPr>
                  <w:r>
                    <w:rPr>
                      <w:rFonts w:ascii="??_GB2312" w:hAnsi="Arial" w:eastAsia="Times New Roman" w:cs="Arial"/>
                      <w:b/>
                      <w:bCs/>
                      <w:color w:val="000000"/>
                      <w:kern w:val="0"/>
                      <w:sz w:val="16"/>
                      <w:szCs w:val="16"/>
                    </w:rPr>
                    <w:t>收入支出决算总表</w:t>
                  </w:r>
                </w:p>
              </w:tc>
            </w:tr>
            <w:tr>
              <w:trPr>
                <w:trHeight w:val="255" w:hRule="atLeast"/>
              </w:trPr>
              <w:tc>
                <w:tcPr>
                  <w:tcW w:w="3375" w:type="dxa"/>
                  <w:gridSpan w:val="3"/>
                  <w:tcBorders>
                    <w:top w:val="nil"/>
                    <w:left w:val="nil"/>
                    <w:bottom w:val="nil"/>
                    <w:right w:val="nil"/>
                  </w:tcBorders>
                  <w:vAlign w:val="bottom"/>
                </w:tcPr>
                <w:p>
                  <w:pPr>
                    <w:widowControl/>
                    <w:jc w:val="left"/>
                    <w:rPr>
                      <w:rFonts w:ascii="??_GB2312" w:hAnsi="Arial" w:eastAsia="Times New Roman" w:cs="Arial"/>
                      <w:color w:val="000000"/>
                      <w:kern w:val="0"/>
                      <w:sz w:val="16"/>
                      <w:szCs w:val="16"/>
                    </w:rPr>
                  </w:pPr>
                </w:p>
              </w:tc>
              <w:tc>
                <w:tcPr>
                  <w:tcW w:w="456" w:type="dxa"/>
                  <w:tcBorders>
                    <w:top w:val="nil"/>
                    <w:left w:val="nil"/>
                    <w:bottom w:val="nil"/>
                    <w:right w:val="nil"/>
                  </w:tcBorders>
                  <w:vAlign w:val="bottom"/>
                </w:tcPr>
                <w:p>
                  <w:pPr>
                    <w:widowControl/>
                    <w:jc w:val="left"/>
                    <w:rPr>
                      <w:rFonts w:ascii="??_GB2312" w:hAnsi="Arial" w:eastAsia="Times New Roman" w:cs="Arial"/>
                      <w:color w:val="000000"/>
                      <w:kern w:val="0"/>
                      <w:sz w:val="16"/>
                      <w:szCs w:val="16"/>
                    </w:rPr>
                  </w:pPr>
                </w:p>
              </w:tc>
              <w:tc>
                <w:tcPr>
                  <w:tcW w:w="665" w:type="dxa"/>
                  <w:tcBorders>
                    <w:top w:val="nil"/>
                    <w:left w:val="nil"/>
                    <w:bottom w:val="nil"/>
                    <w:right w:val="nil"/>
                  </w:tcBorders>
                  <w:vAlign w:val="bottom"/>
                </w:tcPr>
                <w:p>
                  <w:pPr>
                    <w:widowControl/>
                    <w:jc w:val="left"/>
                    <w:rPr>
                      <w:rFonts w:ascii="??_GB2312" w:hAnsi="Arial" w:eastAsia="Times New Roman" w:cs="Arial"/>
                      <w:color w:val="000000"/>
                      <w:kern w:val="0"/>
                      <w:sz w:val="16"/>
                      <w:szCs w:val="16"/>
                    </w:rPr>
                  </w:pPr>
                </w:p>
              </w:tc>
              <w:tc>
                <w:tcPr>
                  <w:tcW w:w="2750" w:type="dxa"/>
                  <w:tcBorders>
                    <w:top w:val="nil"/>
                    <w:left w:val="nil"/>
                    <w:bottom w:val="nil"/>
                    <w:right w:val="nil"/>
                  </w:tcBorders>
                  <w:vAlign w:val="bottom"/>
                </w:tcPr>
                <w:p>
                  <w:pPr>
                    <w:widowControl/>
                    <w:jc w:val="left"/>
                    <w:rPr>
                      <w:rFonts w:ascii="??_GB2312" w:hAnsi="Arial" w:eastAsia="Times New Roman" w:cs="Arial"/>
                      <w:color w:val="000000"/>
                      <w:kern w:val="0"/>
                      <w:sz w:val="16"/>
                      <w:szCs w:val="16"/>
                    </w:rPr>
                  </w:pPr>
                </w:p>
              </w:tc>
              <w:tc>
                <w:tcPr>
                  <w:tcW w:w="456" w:type="dxa"/>
                  <w:tcBorders>
                    <w:top w:val="nil"/>
                    <w:left w:val="nil"/>
                    <w:bottom w:val="nil"/>
                    <w:right w:val="nil"/>
                  </w:tcBorders>
                  <w:vAlign w:val="bottom"/>
                </w:tcPr>
                <w:p>
                  <w:pPr>
                    <w:widowControl/>
                    <w:jc w:val="left"/>
                    <w:rPr>
                      <w:rFonts w:ascii="??_GB2312" w:hAnsi="Arial" w:eastAsia="Times New Roman" w:cs="Arial"/>
                      <w:color w:val="000000"/>
                      <w:kern w:val="0"/>
                      <w:sz w:val="16"/>
                      <w:szCs w:val="16"/>
                    </w:rPr>
                  </w:pPr>
                </w:p>
              </w:tc>
              <w:tc>
                <w:tcPr>
                  <w:tcW w:w="1499" w:type="dxa"/>
                  <w:tcBorders>
                    <w:top w:val="nil"/>
                    <w:left w:val="nil"/>
                    <w:bottom w:val="nil"/>
                    <w:right w:val="nil"/>
                  </w:tcBorders>
                  <w:vAlign w:val="bottom"/>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公开01表</w:t>
                  </w:r>
                </w:p>
              </w:tc>
            </w:tr>
            <w:tr>
              <w:trPr>
                <w:trHeight w:val="255" w:hRule="atLeast"/>
              </w:trPr>
              <w:tc>
                <w:tcPr>
                  <w:tcW w:w="3375" w:type="dxa"/>
                  <w:gridSpan w:val="3"/>
                  <w:tcBorders>
                    <w:top w:val="nil"/>
                    <w:left w:val="nil"/>
                    <w:bottom w:val="nil"/>
                    <w:right w:val="nil"/>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部门：</w:t>
                  </w:r>
                  <w:r>
                    <w:rPr>
                      <w:rFonts w:hint="eastAsia" w:ascii="仿宋" w:hAnsi="仿宋" w:eastAsia="仿宋" w:cs="仿宋"/>
                      <w:b w:val="0"/>
                      <w:bCs/>
                      <w:sz w:val="18"/>
                      <w:szCs w:val="18"/>
                    </w:rPr>
                    <w:t>中国人民政治协商会议贵德县委员会办公室</w:t>
                  </w:r>
                </w:p>
              </w:tc>
              <w:tc>
                <w:tcPr>
                  <w:tcW w:w="456" w:type="dxa"/>
                  <w:tcBorders>
                    <w:top w:val="nil"/>
                    <w:left w:val="nil"/>
                    <w:bottom w:val="nil"/>
                    <w:right w:val="nil"/>
                  </w:tcBorders>
                  <w:vAlign w:val="bottom"/>
                </w:tcPr>
                <w:p>
                  <w:pPr>
                    <w:widowControl/>
                    <w:jc w:val="left"/>
                    <w:rPr>
                      <w:rFonts w:ascii="??_GB2312" w:hAnsi="Arial" w:eastAsia="Times New Roman" w:cs="Arial"/>
                      <w:color w:val="000000"/>
                      <w:kern w:val="0"/>
                      <w:sz w:val="16"/>
                      <w:szCs w:val="16"/>
                    </w:rPr>
                  </w:pPr>
                </w:p>
              </w:tc>
              <w:tc>
                <w:tcPr>
                  <w:tcW w:w="665" w:type="dxa"/>
                  <w:tcBorders>
                    <w:top w:val="nil"/>
                    <w:left w:val="nil"/>
                    <w:bottom w:val="nil"/>
                    <w:right w:val="nil"/>
                  </w:tcBorders>
                  <w:vAlign w:val="bottom"/>
                </w:tcPr>
                <w:p>
                  <w:pPr>
                    <w:widowControl/>
                    <w:jc w:val="left"/>
                    <w:rPr>
                      <w:rFonts w:ascii="??_GB2312" w:hAnsi="Arial" w:eastAsia="Times New Roman" w:cs="Arial"/>
                      <w:color w:val="000000"/>
                      <w:kern w:val="0"/>
                      <w:sz w:val="16"/>
                      <w:szCs w:val="16"/>
                    </w:rPr>
                  </w:pPr>
                </w:p>
              </w:tc>
              <w:tc>
                <w:tcPr>
                  <w:tcW w:w="2750" w:type="dxa"/>
                  <w:tcBorders>
                    <w:top w:val="nil"/>
                    <w:left w:val="nil"/>
                    <w:bottom w:val="nil"/>
                    <w:right w:val="nil"/>
                  </w:tcBorders>
                  <w:vAlign w:val="bottom"/>
                </w:tcPr>
                <w:p>
                  <w:pPr>
                    <w:widowControl/>
                    <w:jc w:val="left"/>
                    <w:rPr>
                      <w:rFonts w:ascii="??_GB2312" w:hAnsi="Arial" w:eastAsia="Times New Roman" w:cs="Arial"/>
                      <w:color w:val="000000"/>
                      <w:kern w:val="0"/>
                      <w:sz w:val="16"/>
                      <w:szCs w:val="16"/>
                    </w:rPr>
                  </w:pPr>
                </w:p>
              </w:tc>
              <w:tc>
                <w:tcPr>
                  <w:tcW w:w="456" w:type="dxa"/>
                  <w:tcBorders>
                    <w:top w:val="nil"/>
                    <w:left w:val="nil"/>
                    <w:bottom w:val="nil"/>
                    <w:right w:val="nil"/>
                  </w:tcBorders>
                  <w:vAlign w:val="bottom"/>
                </w:tcPr>
                <w:p>
                  <w:pPr>
                    <w:widowControl/>
                    <w:jc w:val="left"/>
                    <w:rPr>
                      <w:rFonts w:ascii="??_GB2312" w:hAnsi="Arial" w:eastAsia="Times New Roman" w:cs="Arial"/>
                      <w:color w:val="000000"/>
                      <w:kern w:val="0"/>
                      <w:sz w:val="16"/>
                      <w:szCs w:val="16"/>
                    </w:rPr>
                  </w:pPr>
                </w:p>
              </w:tc>
              <w:tc>
                <w:tcPr>
                  <w:tcW w:w="1499" w:type="dxa"/>
                  <w:tcBorders>
                    <w:top w:val="nil"/>
                    <w:left w:val="nil"/>
                    <w:bottom w:val="nil"/>
                    <w:right w:val="nil"/>
                  </w:tcBorders>
                  <w:vAlign w:val="bottom"/>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金额单位：万元</w:t>
                  </w:r>
                </w:p>
              </w:tc>
            </w:tr>
            <w:tr>
              <w:trPr>
                <w:trHeight w:val="308" w:hRule="atLeast"/>
              </w:trPr>
              <w:tc>
                <w:tcPr>
                  <w:tcW w:w="4496" w:type="dxa"/>
                  <w:gridSpan w:val="5"/>
                  <w:tcBorders>
                    <w:top w:val="single" w:color="000000" w:sz="8" w:space="0"/>
                    <w:left w:val="single" w:color="000000" w:sz="8" w:space="0"/>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收入</w:t>
                  </w:r>
                </w:p>
              </w:tc>
              <w:tc>
                <w:tcPr>
                  <w:tcW w:w="4705" w:type="dxa"/>
                  <w:gridSpan w:val="3"/>
                  <w:tcBorders>
                    <w:top w:val="single" w:color="000000" w:sz="8" w:space="0"/>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支出</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项目</w:t>
                  </w:r>
                </w:p>
              </w:tc>
              <w:tc>
                <w:tcPr>
                  <w:tcW w:w="425"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行次</w:t>
                  </w:r>
                </w:p>
              </w:tc>
              <w:tc>
                <w:tcPr>
                  <w:tcW w:w="1187" w:type="dxa"/>
                  <w:gridSpan w:val="3"/>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决算数</w:t>
                  </w:r>
                </w:p>
              </w:tc>
              <w:tc>
                <w:tcPr>
                  <w:tcW w:w="2750"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项目</w:t>
                  </w:r>
                </w:p>
              </w:tc>
              <w:tc>
                <w:tcPr>
                  <w:tcW w:w="45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行次</w:t>
                  </w:r>
                </w:p>
              </w:tc>
              <w:tc>
                <w:tcPr>
                  <w:tcW w:w="1499"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决算数</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一、财政拨款收入</w:t>
                  </w:r>
                </w:p>
              </w:tc>
              <w:tc>
                <w:tcPr>
                  <w:tcW w:w="425"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1</w:t>
                  </w:r>
                </w:p>
              </w:tc>
              <w:tc>
                <w:tcPr>
                  <w:tcW w:w="1187" w:type="dxa"/>
                  <w:gridSpan w:val="3"/>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329.38　</w:t>
                  </w:r>
                </w:p>
              </w:tc>
              <w:tc>
                <w:tcPr>
                  <w:tcW w:w="2750"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一、一般公共服务支出</w:t>
                  </w:r>
                </w:p>
              </w:tc>
              <w:tc>
                <w:tcPr>
                  <w:tcW w:w="45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35</w:t>
                  </w:r>
                </w:p>
              </w:tc>
              <w:tc>
                <w:tcPr>
                  <w:tcW w:w="1499"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hint="eastAsia" w:ascii="??_GB2312" w:hAnsi="Arial" w:eastAsia="Times New Roman" w:cs="Arial"/>
                      <w:color w:val="000000"/>
                      <w:kern w:val="0"/>
                      <w:sz w:val="16"/>
                      <w:szCs w:val="16"/>
                    </w:rPr>
                    <w:t>277.2</w:t>
                  </w:r>
                  <w:r>
                    <w:rPr>
                      <w:rFonts w:ascii="??_GB2312" w:hAnsi="Arial" w:eastAsia="Times New Roman" w:cs="Arial"/>
                      <w:color w:val="000000"/>
                      <w:kern w:val="0"/>
                      <w:sz w:val="16"/>
                      <w:szCs w:val="16"/>
                    </w:rPr>
                    <w:t>6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其中：政府性基金预算财政拨款</w:t>
                  </w:r>
                </w:p>
              </w:tc>
              <w:tc>
                <w:tcPr>
                  <w:tcW w:w="425"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2</w:t>
                  </w:r>
                </w:p>
              </w:tc>
              <w:tc>
                <w:tcPr>
                  <w:tcW w:w="1187" w:type="dxa"/>
                  <w:gridSpan w:val="3"/>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二、外交支出</w:t>
                  </w:r>
                </w:p>
              </w:tc>
              <w:tc>
                <w:tcPr>
                  <w:tcW w:w="45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36</w:t>
                  </w:r>
                </w:p>
              </w:tc>
              <w:tc>
                <w:tcPr>
                  <w:tcW w:w="1499"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二、上级补助收入</w:t>
                  </w:r>
                </w:p>
              </w:tc>
              <w:tc>
                <w:tcPr>
                  <w:tcW w:w="425"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3</w:t>
                  </w:r>
                </w:p>
              </w:tc>
              <w:tc>
                <w:tcPr>
                  <w:tcW w:w="1187" w:type="dxa"/>
                  <w:gridSpan w:val="3"/>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三、国防支出</w:t>
                  </w:r>
                </w:p>
              </w:tc>
              <w:tc>
                <w:tcPr>
                  <w:tcW w:w="45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37</w:t>
                  </w:r>
                </w:p>
              </w:tc>
              <w:tc>
                <w:tcPr>
                  <w:tcW w:w="1499"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三、事业收入</w:t>
                  </w:r>
                </w:p>
              </w:tc>
              <w:tc>
                <w:tcPr>
                  <w:tcW w:w="425"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4</w:t>
                  </w:r>
                </w:p>
              </w:tc>
              <w:tc>
                <w:tcPr>
                  <w:tcW w:w="1187" w:type="dxa"/>
                  <w:gridSpan w:val="3"/>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四、公共安全支出</w:t>
                  </w:r>
                </w:p>
              </w:tc>
              <w:tc>
                <w:tcPr>
                  <w:tcW w:w="45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38</w:t>
                  </w:r>
                </w:p>
              </w:tc>
              <w:tc>
                <w:tcPr>
                  <w:tcW w:w="1499"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四、经营收入</w:t>
                  </w:r>
                </w:p>
              </w:tc>
              <w:tc>
                <w:tcPr>
                  <w:tcW w:w="425"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5</w:t>
                  </w:r>
                </w:p>
              </w:tc>
              <w:tc>
                <w:tcPr>
                  <w:tcW w:w="1187" w:type="dxa"/>
                  <w:gridSpan w:val="3"/>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五、教育支出</w:t>
                  </w:r>
                </w:p>
              </w:tc>
              <w:tc>
                <w:tcPr>
                  <w:tcW w:w="45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39</w:t>
                  </w:r>
                </w:p>
              </w:tc>
              <w:tc>
                <w:tcPr>
                  <w:tcW w:w="1499"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五、附属单位上缴收入</w:t>
                  </w:r>
                </w:p>
              </w:tc>
              <w:tc>
                <w:tcPr>
                  <w:tcW w:w="425"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6</w:t>
                  </w:r>
                </w:p>
              </w:tc>
              <w:tc>
                <w:tcPr>
                  <w:tcW w:w="1187" w:type="dxa"/>
                  <w:gridSpan w:val="3"/>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六、科学技术支出</w:t>
                  </w:r>
                </w:p>
              </w:tc>
              <w:tc>
                <w:tcPr>
                  <w:tcW w:w="45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40</w:t>
                  </w:r>
                </w:p>
              </w:tc>
              <w:tc>
                <w:tcPr>
                  <w:tcW w:w="1499"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六、其他收入</w:t>
                  </w:r>
                </w:p>
              </w:tc>
              <w:tc>
                <w:tcPr>
                  <w:tcW w:w="425"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7</w:t>
                  </w:r>
                </w:p>
              </w:tc>
              <w:tc>
                <w:tcPr>
                  <w:tcW w:w="1187" w:type="dxa"/>
                  <w:gridSpan w:val="3"/>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hint="eastAsia" w:ascii="??_GB2312" w:hAnsi="Arial" w:eastAsia="Times New Roman" w:cs="Arial"/>
                      <w:color w:val="000000"/>
                      <w:kern w:val="0"/>
                      <w:sz w:val="16"/>
                      <w:szCs w:val="16"/>
                    </w:rPr>
                    <w:t>2.1</w:t>
                  </w:r>
                  <w:r>
                    <w:rPr>
                      <w:rFonts w:ascii="??_GB2312" w:hAnsi="Arial" w:eastAsia="Times New Roman"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七、文化体育与传媒支出</w:t>
                  </w:r>
                </w:p>
              </w:tc>
              <w:tc>
                <w:tcPr>
                  <w:tcW w:w="45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41</w:t>
                  </w:r>
                </w:p>
              </w:tc>
              <w:tc>
                <w:tcPr>
                  <w:tcW w:w="1499"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8</w:t>
                  </w:r>
                </w:p>
              </w:tc>
              <w:tc>
                <w:tcPr>
                  <w:tcW w:w="1187" w:type="dxa"/>
                  <w:gridSpan w:val="3"/>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八、社会保障和就业支出</w:t>
                  </w:r>
                </w:p>
              </w:tc>
              <w:tc>
                <w:tcPr>
                  <w:tcW w:w="45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42</w:t>
                  </w:r>
                </w:p>
              </w:tc>
              <w:tc>
                <w:tcPr>
                  <w:tcW w:w="1499"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36.96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9</w:t>
                  </w:r>
                </w:p>
              </w:tc>
              <w:tc>
                <w:tcPr>
                  <w:tcW w:w="1187" w:type="dxa"/>
                  <w:gridSpan w:val="3"/>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九、医疗卫生与计划生育支出</w:t>
                  </w:r>
                </w:p>
              </w:tc>
              <w:tc>
                <w:tcPr>
                  <w:tcW w:w="45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43</w:t>
                  </w:r>
                </w:p>
              </w:tc>
              <w:tc>
                <w:tcPr>
                  <w:tcW w:w="1499"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10</w:t>
                  </w:r>
                </w:p>
              </w:tc>
              <w:tc>
                <w:tcPr>
                  <w:tcW w:w="1187" w:type="dxa"/>
                  <w:gridSpan w:val="3"/>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十、节能环保支出</w:t>
                  </w:r>
                </w:p>
              </w:tc>
              <w:tc>
                <w:tcPr>
                  <w:tcW w:w="45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44</w:t>
                  </w:r>
                </w:p>
              </w:tc>
              <w:tc>
                <w:tcPr>
                  <w:tcW w:w="1499"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11</w:t>
                  </w:r>
                </w:p>
              </w:tc>
              <w:tc>
                <w:tcPr>
                  <w:tcW w:w="1187" w:type="dxa"/>
                  <w:gridSpan w:val="3"/>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十一、城乡社区支出</w:t>
                  </w:r>
                </w:p>
              </w:tc>
              <w:tc>
                <w:tcPr>
                  <w:tcW w:w="45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45</w:t>
                  </w:r>
                </w:p>
              </w:tc>
              <w:tc>
                <w:tcPr>
                  <w:tcW w:w="1499"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12</w:t>
                  </w:r>
                </w:p>
              </w:tc>
              <w:tc>
                <w:tcPr>
                  <w:tcW w:w="1187" w:type="dxa"/>
                  <w:gridSpan w:val="3"/>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十二、农林水支出</w:t>
                  </w:r>
                </w:p>
              </w:tc>
              <w:tc>
                <w:tcPr>
                  <w:tcW w:w="45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46</w:t>
                  </w:r>
                </w:p>
              </w:tc>
              <w:tc>
                <w:tcPr>
                  <w:tcW w:w="1499"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13</w:t>
                  </w:r>
                </w:p>
              </w:tc>
              <w:tc>
                <w:tcPr>
                  <w:tcW w:w="1187" w:type="dxa"/>
                  <w:gridSpan w:val="3"/>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十三、交通运输支出</w:t>
                  </w:r>
                </w:p>
              </w:tc>
              <w:tc>
                <w:tcPr>
                  <w:tcW w:w="45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47</w:t>
                  </w:r>
                </w:p>
              </w:tc>
              <w:tc>
                <w:tcPr>
                  <w:tcW w:w="1499"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14</w:t>
                  </w:r>
                </w:p>
              </w:tc>
              <w:tc>
                <w:tcPr>
                  <w:tcW w:w="1187" w:type="dxa"/>
                  <w:gridSpan w:val="3"/>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十四、资源勘探信息等支出</w:t>
                  </w:r>
                </w:p>
              </w:tc>
              <w:tc>
                <w:tcPr>
                  <w:tcW w:w="45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48</w:t>
                  </w:r>
                </w:p>
              </w:tc>
              <w:tc>
                <w:tcPr>
                  <w:tcW w:w="1499"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15</w:t>
                  </w:r>
                </w:p>
              </w:tc>
              <w:tc>
                <w:tcPr>
                  <w:tcW w:w="1187" w:type="dxa"/>
                  <w:gridSpan w:val="3"/>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十五、商业服务业等支出</w:t>
                  </w:r>
                </w:p>
              </w:tc>
              <w:tc>
                <w:tcPr>
                  <w:tcW w:w="45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49</w:t>
                  </w:r>
                </w:p>
              </w:tc>
              <w:tc>
                <w:tcPr>
                  <w:tcW w:w="1499"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16</w:t>
                  </w:r>
                </w:p>
              </w:tc>
              <w:tc>
                <w:tcPr>
                  <w:tcW w:w="1187" w:type="dxa"/>
                  <w:gridSpan w:val="3"/>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十六、金融支出</w:t>
                  </w:r>
                </w:p>
              </w:tc>
              <w:tc>
                <w:tcPr>
                  <w:tcW w:w="45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50</w:t>
                  </w:r>
                </w:p>
              </w:tc>
              <w:tc>
                <w:tcPr>
                  <w:tcW w:w="1499"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17</w:t>
                  </w:r>
                </w:p>
              </w:tc>
              <w:tc>
                <w:tcPr>
                  <w:tcW w:w="1187" w:type="dxa"/>
                  <w:gridSpan w:val="3"/>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十七、援助其他地区支出</w:t>
                  </w:r>
                </w:p>
              </w:tc>
              <w:tc>
                <w:tcPr>
                  <w:tcW w:w="45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51</w:t>
                  </w:r>
                </w:p>
              </w:tc>
              <w:tc>
                <w:tcPr>
                  <w:tcW w:w="1499"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18</w:t>
                  </w:r>
                </w:p>
              </w:tc>
              <w:tc>
                <w:tcPr>
                  <w:tcW w:w="1187" w:type="dxa"/>
                  <w:gridSpan w:val="3"/>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十八、国土海洋气象等支出</w:t>
                  </w:r>
                </w:p>
              </w:tc>
              <w:tc>
                <w:tcPr>
                  <w:tcW w:w="45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52</w:t>
                  </w:r>
                </w:p>
              </w:tc>
              <w:tc>
                <w:tcPr>
                  <w:tcW w:w="1499"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19</w:t>
                  </w:r>
                </w:p>
              </w:tc>
              <w:tc>
                <w:tcPr>
                  <w:tcW w:w="1187" w:type="dxa"/>
                  <w:gridSpan w:val="3"/>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十九、住房保障支出</w:t>
                  </w:r>
                </w:p>
              </w:tc>
              <w:tc>
                <w:tcPr>
                  <w:tcW w:w="45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53</w:t>
                  </w:r>
                </w:p>
              </w:tc>
              <w:tc>
                <w:tcPr>
                  <w:tcW w:w="1499"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14.73</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20</w:t>
                  </w:r>
                </w:p>
              </w:tc>
              <w:tc>
                <w:tcPr>
                  <w:tcW w:w="1187" w:type="dxa"/>
                  <w:gridSpan w:val="3"/>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二十、粮油物资储备支出</w:t>
                  </w:r>
                </w:p>
              </w:tc>
              <w:tc>
                <w:tcPr>
                  <w:tcW w:w="45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54</w:t>
                  </w:r>
                </w:p>
              </w:tc>
              <w:tc>
                <w:tcPr>
                  <w:tcW w:w="1499"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21</w:t>
                  </w:r>
                </w:p>
              </w:tc>
              <w:tc>
                <w:tcPr>
                  <w:tcW w:w="1187" w:type="dxa"/>
                  <w:gridSpan w:val="3"/>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二十一、其他支出</w:t>
                  </w:r>
                </w:p>
              </w:tc>
              <w:tc>
                <w:tcPr>
                  <w:tcW w:w="45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55</w:t>
                  </w:r>
                </w:p>
              </w:tc>
              <w:tc>
                <w:tcPr>
                  <w:tcW w:w="1499"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22</w:t>
                  </w:r>
                </w:p>
              </w:tc>
              <w:tc>
                <w:tcPr>
                  <w:tcW w:w="1187" w:type="dxa"/>
                  <w:gridSpan w:val="3"/>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二十二、债务还本支出</w:t>
                  </w:r>
                </w:p>
              </w:tc>
              <w:tc>
                <w:tcPr>
                  <w:tcW w:w="45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56</w:t>
                  </w:r>
                </w:p>
              </w:tc>
              <w:tc>
                <w:tcPr>
                  <w:tcW w:w="1499"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23</w:t>
                  </w:r>
                </w:p>
              </w:tc>
              <w:tc>
                <w:tcPr>
                  <w:tcW w:w="1187" w:type="dxa"/>
                  <w:gridSpan w:val="3"/>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二十三、债务付息支出</w:t>
                  </w:r>
                </w:p>
              </w:tc>
              <w:tc>
                <w:tcPr>
                  <w:tcW w:w="45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57</w:t>
                  </w:r>
                </w:p>
              </w:tc>
              <w:tc>
                <w:tcPr>
                  <w:tcW w:w="1499"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center"/>
                    <w:rPr>
                      <w:rFonts w:ascii="??_GB2312" w:hAnsi="Arial" w:eastAsia="Times New Roman" w:cs="Arial"/>
                      <w:b/>
                      <w:bCs/>
                      <w:color w:val="000000"/>
                      <w:kern w:val="0"/>
                      <w:sz w:val="16"/>
                      <w:szCs w:val="16"/>
                    </w:rPr>
                  </w:pPr>
                  <w:r>
                    <w:rPr>
                      <w:rFonts w:ascii="??_GB2312" w:hAnsi="Arial" w:eastAsia="Times New Roman" w:cs="Arial"/>
                      <w:b/>
                      <w:bCs/>
                      <w:color w:val="000000"/>
                      <w:kern w:val="0"/>
                      <w:sz w:val="16"/>
                      <w:szCs w:val="16"/>
                    </w:rPr>
                    <w:t>本年收入合计</w:t>
                  </w:r>
                </w:p>
              </w:tc>
              <w:tc>
                <w:tcPr>
                  <w:tcW w:w="425"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24</w:t>
                  </w:r>
                </w:p>
              </w:tc>
              <w:tc>
                <w:tcPr>
                  <w:tcW w:w="1187" w:type="dxa"/>
                  <w:gridSpan w:val="3"/>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hint="eastAsia" w:ascii="??_GB2312" w:hAnsi="Arial" w:eastAsia="Times New Roman" w:cs="Arial"/>
                      <w:color w:val="000000"/>
                      <w:kern w:val="0"/>
                      <w:sz w:val="16"/>
                      <w:szCs w:val="16"/>
                    </w:rPr>
                    <w:t>331.48</w:t>
                  </w:r>
                  <w:r>
                    <w:rPr>
                      <w:rFonts w:ascii="??_GB2312" w:hAnsi="Arial" w:eastAsia="Times New Roman"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b/>
                      <w:bCs/>
                      <w:color w:val="000000"/>
                      <w:kern w:val="0"/>
                      <w:sz w:val="16"/>
                      <w:szCs w:val="16"/>
                    </w:rPr>
                  </w:pPr>
                  <w:r>
                    <w:rPr>
                      <w:rFonts w:ascii="??_GB2312" w:hAnsi="Arial" w:eastAsia="Times New Roman" w:cs="Arial"/>
                      <w:b/>
                      <w:bCs/>
                      <w:color w:val="000000"/>
                      <w:kern w:val="0"/>
                      <w:sz w:val="16"/>
                      <w:szCs w:val="16"/>
                    </w:rPr>
                    <w:t>本年支出合计</w:t>
                  </w:r>
                </w:p>
              </w:tc>
              <w:tc>
                <w:tcPr>
                  <w:tcW w:w="45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58</w:t>
                  </w:r>
                </w:p>
              </w:tc>
              <w:tc>
                <w:tcPr>
                  <w:tcW w:w="1499"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b/>
                      <w:bCs/>
                      <w:color w:val="000000"/>
                      <w:kern w:val="0"/>
                      <w:sz w:val="16"/>
                      <w:szCs w:val="16"/>
                    </w:rPr>
                  </w:pPr>
                  <w:r>
                    <w:rPr>
                      <w:rFonts w:hint="eastAsia" w:ascii="??_GB2312" w:hAnsi="Arial" w:eastAsia="Times New Roman" w:cs="Arial"/>
                      <w:b/>
                      <w:bCs/>
                      <w:color w:val="000000"/>
                      <w:kern w:val="0"/>
                      <w:sz w:val="16"/>
                      <w:szCs w:val="16"/>
                    </w:rPr>
                    <w:t>328.95</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用事业基金弥补收支差额</w:t>
                  </w:r>
                </w:p>
              </w:tc>
              <w:tc>
                <w:tcPr>
                  <w:tcW w:w="425"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25</w:t>
                  </w:r>
                </w:p>
              </w:tc>
              <w:tc>
                <w:tcPr>
                  <w:tcW w:w="1187" w:type="dxa"/>
                  <w:gridSpan w:val="3"/>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结余分配</w:t>
                  </w:r>
                </w:p>
              </w:tc>
              <w:tc>
                <w:tcPr>
                  <w:tcW w:w="45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59</w:t>
                  </w:r>
                </w:p>
              </w:tc>
              <w:tc>
                <w:tcPr>
                  <w:tcW w:w="1499"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年初结转和结余</w:t>
                  </w:r>
                </w:p>
              </w:tc>
              <w:tc>
                <w:tcPr>
                  <w:tcW w:w="425"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26</w:t>
                  </w:r>
                </w:p>
              </w:tc>
              <w:tc>
                <w:tcPr>
                  <w:tcW w:w="1187" w:type="dxa"/>
                  <w:gridSpan w:val="3"/>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交纳所得税</w:t>
                  </w:r>
                </w:p>
              </w:tc>
              <w:tc>
                <w:tcPr>
                  <w:tcW w:w="45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60</w:t>
                  </w:r>
                </w:p>
              </w:tc>
              <w:tc>
                <w:tcPr>
                  <w:tcW w:w="1499"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基本支出结转</w:t>
                  </w:r>
                </w:p>
              </w:tc>
              <w:tc>
                <w:tcPr>
                  <w:tcW w:w="425"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27</w:t>
                  </w:r>
                </w:p>
              </w:tc>
              <w:tc>
                <w:tcPr>
                  <w:tcW w:w="1187" w:type="dxa"/>
                  <w:gridSpan w:val="3"/>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提取职工福利基金</w:t>
                  </w:r>
                </w:p>
              </w:tc>
              <w:tc>
                <w:tcPr>
                  <w:tcW w:w="45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61</w:t>
                  </w:r>
                </w:p>
              </w:tc>
              <w:tc>
                <w:tcPr>
                  <w:tcW w:w="1499"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项目支出结转和结余</w:t>
                  </w:r>
                </w:p>
              </w:tc>
              <w:tc>
                <w:tcPr>
                  <w:tcW w:w="425"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28</w:t>
                  </w:r>
                </w:p>
              </w:tc>
              <w:tc>
                <w:tcPr>
                  <w:tcW w:w="1187" w:type="dxa"/>
                  <w:gridSpan w:val="3"/>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转入事业基金</w:t>
                  </w:r>
                </w:p>
              </w:tc>
              <w:tc>
                <w:tcPr>
                  <w:tcW w:w="45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62</w:t>
                  </w:r>
                </w:p>
              </w:tc>
              <w:tc>
                <w:tcPr>
                  <w:tcW w:w="1499"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经营结余</w:t>
                  </w:r>
                </w:p>
              </w:tc>
              <w:tc>
                <w:tcPr>
                  <w:tcW w:w="425"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29</w:t>
                  </w:r>
                </w:p>
              </w:tc>
              <w:tc>
                <w:tcPr>
                  <w:tcW w:w="1187" w:type="dxa"/>
                  <w:gridSpan w:val="3"/>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其他</w:t>
                  </w:r>
                </w:p>
              </w:tc>
              <w:tc>
                <w:tcPr>
                  <w:tcW w:w="45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63</w:t>
                  </w:r>
                </w:p>
              </w:tc>
              <w:tc>
                <w:tcPr>
                  <w:tcW w:w="1499"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30</w:t>
                  </w:r>
                </w:p>
              </w:tc>
              <w:tc>
                <w:tcPr>
                  <w:tcW w:w="1187" w:type="dxa"/>
                  <w:gridSpan w:val="3"/>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年末结转和结余</w:t>
                  </w:r>
                </w:p>
              </w:tc>
              <w:tc>
                <w:tcPr>
                  <w:tcW w:w="45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64</w:t>
                  </w:r>
                </w:p>
              </w:tc>
              <w:tc>
                <w:tcPr>
                  <w:tcW w:w="1499"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2.53</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31</w:t>
                  </w:r>
                </w:p>
              </w:tc>
              <w:tc>
                <w:tcPr>
                  <w:tcW w:w="1187" w:type="dxa"/>
                  <w:gridSpan w:val="3"/>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基本支出结转</w:t>
                  </w:r>
                </w:p>
              </w:tc>
              <w:tc>
                <w:tcPr>
                  <w:tcW w:w="45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65</w:t>
                  </w:r>
                </w:p>
              </w:tc>
              <w:tc>
                <w:tcPr>
                  <w:tcW w:w="1499"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32</w:t>
                  </w:r>
                </w:p>
              </w:tc>
              <w:tc>
                <w:tcPr>
                  <w:tcW w:w="1187" w:type="dxa"/>
                  <w:gridSpan w:val="3"/>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项目支出结转和结余</w:t>
                  </w:r>
                </w:p>
              </w:tc>
              <w:tc>
                <w:tcPr>
                  <w:tcW w:w="45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66</w:t>
                  </w:r>
                </w:p>
              </w:tc>
              <w:tc>
                <w:tcPr>
                  <w:tcW w:w="1499"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33</w:t>
                  </w:r>
                </w:p>
              </w:tc>
              <w:tc>
                <w:tcPr>
                  <w:tcW w:w="1187" w:type="dxa"/>
                  <w:gridSpan w:val="3"/>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经营结余</w:t>
                  </w:r>
                </w:p>
              </w:tc>
              <w:tc>
                <w:tcPr>
                  <w:tcW w:w="45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67</w:t>
                  </w:r>
                </w:p>
              </w:tc>
              <w:tc>
                <w:tcPr>
                  <w:tcW w:w="1499"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trPr>
              <w:tc>
                <w:tcPr>
                  <w:tcW w:w="2884" w:type="dxa"/>
                  <w:tcBorders>
                    <w:top w:val="nil"/>
                    <w:left w:val="single" w:color="000000" w:sz="8" w:space="0"/>
                    <w:bottom w:val="single" w:color="000000" w:sz="8" w:space="0"/>
                    <w:right w:val="single" w:color="000000" w:sz="4" w:space="0"/>
                  </w:tcBorders>
                  <w:vAlign w:val="center"/>
                </w:tcPr>
                <w:p>
                  <w:pPr>
                    <w:widowControl/>
                    <w:jc w:val="center"/>
                    <w:rPr>
                      <w:rFonts w:ascii="??_GB2312" w:hAnsi="Arial" w:eastAsia="Times New Roman" w:cs="Arial"/>
                      <w:b/>
                      <w:bCs/>
                      <w:color w:val="000000"/>
                      <w:kern w:val="0"/>
                      <w:sz w:val="16"/>
                      <w:szCs w:val="16"/>
                    </w:rPr>
                  </w:pPr>
                  <w:r>
                    <w:rPr>
                      <w:rFonts w:ascii="??_GB2312" w:hAnsi="Arial" w:eastAsia="Times New Roman" w:cs="Arial"/>
                      <w:b/>
                      <w:bCs/>
                      <w:color w:val="000000"/>
                      <w:kern w:val="0"/>
                      <w:sz w:val="16"/>
                      <w:szCs w:val="16"/>
                    </w:rPr>
                    <w:t>总计</w:t>
                  </w:r>
                </w:p>
              </w:tc>
              <w:tc>
                <w:tcPr>
                  <w:tcW w:w="425"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34</w:t>
                  </w:r>
                </w:p>
              </w:tc>
              <w:tc>
                <w:tcPr>
                  <w:tcW w:w="1187" w:type="dxa"/>
                  <w:gridSpan w:val="3"/>
                  <w:tcBorders>
                    <w:top w:val="nil"/>
                    <w:left w:val="nil"/>
                    <w:bottom w:val="single" w:color="000000" w:sz="8" w:space="0"/>
                    <w:right w:val="single" w:color="000000" w:sz="4" w:space="0"/>
                  </w:tcBorders>
                  <w:vAlign w:val="center"/>
                </w:tcPr>
                <w:p>
                  <w:pPr>
                    <w:widowControl/>
                    <w:jc w:val="left"/>
                    <w:rPr>
                      <w:rFonts w:ascii="??_GB2312" w:hAnsi="Arial" w:eastAsia="Times New Roman" w:cs="Arial"/>
                      <w:color w:val="000000"/>
                      <w:kern w:val="0"/>
                      <w:sz w:val="16"/>
                      <w:szCs w:val="16"/>
                    </w:rPr>
                  </w:pPr>
                  <w:r>
                    <w:rPr>
                      <w:rFonts w:hint="eastAsia" w:ascii="??_GB2312" w:hAnsi="Arial" w:eastAsia="Times New Roman" w:cs="Arial"/>
                      <w:color w:val="000000"/>
                      <w:kern w:val="0"/>
                      <w:sz w:val="16"/>
                      <w:szCs w:val="16"/>
                    </w:rPr>
                    <w:t>331.48</w:t>
                  </w:r>
                  <w:r>
                    <w:rPr>
                      <w:rFonts w:ascii="??_GB2312" w:hAnsi="Arial" w:eastAsia="Times New Roman" w:cs="Arial"/>
                      <w:color w:val="000000"/>
                      <w:kern w:val="0"/>
                      <w:sz w:val="16"/>
                      <w:szCs w:val="16"/>
                    </w:rPr>
                    <w:t>　</w:t>
                  </w:r>
                </w:p>
              </w:tc>
              <w:tc>
                <w:tcPr>
                  <w:tcW w:w="2750" w:type="dxa"/>
                  <w:tcBorders>
                    <w:top w:val="nil"/>
                    <w:left w:val="nil"/>
                    <w:bottom w:val="single" w:color="000000" w:sz="8" w:space="0"/>
                    <w:right w:val="single" w:color="000000" w:sz="4" w:space="0"/>
                  </w:tcBorders>
                  <w:vAlign w:val="center"/>
                </w:tcPr>
                <w:p>
                  <w:pPr>
                    <w:widowControl/>
                    <w:jc w:val="left"/>
                    <w:rPr>
                      <w:rFonts w:ascii="??_GB2312" w:hAnsi="Arial" w:eastAsia="Times New Roman" w:cs="Arial"/>
                      <w:b/>
                      <w:bCs/>
                      <w:color w:val="000000"/>
                      <w:kern w:val="0"/>
                      <w:sz w:val="16"/>
                      <w:szCs w:val="16"/>
                    </w:rPr>
                  </w:pPr>
                  <w:r>
                    <w:rPr>
                      <w:rFonts w:ascii="??_GB2312" w:hAnsi="Arial" w:eastAsia="Times New Roman" w:cs="Arial"/>
                      <w:b/>
                      <w:bCs/>
                      <w:color w:val="000000"/>
                      <w:kern w:val="0"/>
                      <w:sz w:val="16"/>
                      <w:szCs w:val="16"/>
                    </w:rPr>
                    <w:t>总计</w:t>
                  </w:r>
                </w:p>
              </w:tc>
              <w:tc>
                <w:tcPr>
                  <w:tcW w:w="45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68</w:t>
                  </w:r>
                </w:p>
              </w:tc>
              <w:tc>
                <w:tcPr>
                  <w:tcW w:w="1499" w:type="dxa"/>
                  <w:tcBorders>
                    <w:top w:val="nil"/>
                    <w:left w:val="nil"/>
                    <w:bottom w:val="single" w:color="000000" w:sz="8" w:space="0"/>
                    <w:right w:val="single" w:color="000000" w:sz="4" w:space="0"/>
                  </w:tcBorders>
                  <w:vAlign w:val="center"/>
                </w:tcPr>
                <w:p>
                  <w:pPr>
                    <w:widowControl/>
                    <w:jc w:val="left"/>
                    <w:rPr>
                      <w:rFonts w:ascii="??_GB2312" w:hAnsi="Arial" w:eastAsia="Times New Roman" w:cs="Arial"/>
                      <w:b/>
                      <w:bCs/>
                      <w:color w:val="000000"/>
                      <w:kern w:val="0"/>
                      <w:sz w:val="16"/>
                      <w:szCs w:val="16"/>
                    </w:rPr>
                  </w:pPr>
                  <w:r>
                    <w:rPr>
                      <w:rFonts w:hint="eastAsia" w:ascii="??_GB2312" w:hAnsi="Arial" w:eastAsia="Times New Roman" w:cs="Arial"/>
                      <w:b/>
                      <w:bCs/>
                      <w:color w:val="000000"/>
                      <w:kern w:val="0"/>
                      <w:sz w:val="16"/>
                      <w:szCs w:val="16"/>
                    </w:rPr>
                    <w:t>331.48</w:t>
                  </w:r>
                </w:p>
              </w:tc>
            </w:tr>
          </w:tbl>
          <w:p>
            <w:pPr>
              <w:widowControl/>
              <w:jc w:val="left"/>
              <w:rPr>
                <w:rFonts w:ascii="??_GB2312" w:hAnsi="Arial" w:eastAsia="Times New Roman" w:cs="Arial"/>
                <w:b/>
                <w:bCs/>
                <w:kern w:val="0"/>
                <w:sz w:val="16"/>
                <w:szCs w:val="16"/>
              </w:rPr>
            </w:pPr>
          </w:p>
          <w:tbl>
            <w:tblPr>
              <w:tblW w:w="95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6"/>
              <w:gridCol w:w="376"/>
              <w:gridCol w:w="376"/>
              <w:gridCol w:w="1080"/>
              <w:gridCol w:w="911"/>
              <w:gridCol w:w="911"/>
              <w:gridCol w:w="911"/>
              <w:gridCol w:w="911"/>
              <w:gridCol w:w="911"/>
              <w:gridCol w:w="911"/>
              <w:gridCol w:w="1854"/>
            </w:tblGrid>
            <w:tr>
              <w:trPr>
                <w:trHeight w:val="255" w:hRule="atLeast"/>
              </w:trPr>
              <w:tc>
                <w:tcPr>
                  <w:tcW w:w="9528" w:type="dxa"/>
                  <w:gridSpan w:val="11"/>
                  <w:tcBorders>
                    <w:top w:val="nil"/>
                    <w:left w:val="nil"/>
                    <w:bottom w:val="nil"/>
                    <w:right w:val="nil"/>
                  </w:tcBorders>
                  <w:vAlign w:val="bottom"/>
                </w:tcPr>
                <w:p>
                  <w:pPr>
                    <w:widowControl/>
                    <w:jc w:val="center"/>
                    <w:rPr>
                      <w:rFonts w:ascii="宋体" w:cs="Arial"/>
                      <w:color w:val="000000"/>
                      <w:kern w:val="0"/>
                      <w:sz w:val="16"/>
                      <w:szCs w:val="16"/>
                    </w:rPr>
                  </w:pPr>
                </w:p>
                <w:p>
                  <w:pPr>
                    <w:widowControl/>
                    <w:jc w:val="center"/>
                    <w:rPr>
                      <w:rFonts w:ascii="宋体" w:cs="Arial"/>
                      <w:color w:val="000000"/>
                      <w:kern w:val="0"/>
                      <w:sz w:val="16"/>
                      <w:szCs w:val="16"/>
                    </w:rPr>
                  </w:pPr>
                  <w:r>
                    <w:rPr>
                      <w:rFonts w:hint="eastAsia" w:ascii="宋体" w:hAnsi="宋体" w:cs="Arial"/>
                      <w:color w:val="000000"/>
                      <w:kern w:val="0"/>
                      <w:sz w:val="16"/>
                      <w:szCs w:val="16"/>
                    </w:rPr>
                    <w:t>收入决算表</w:t>
                  </w:r>
                </w:p>
              </w:tc>
            </w:tr>
            <w:tr>
              <w:trPr>
                <w:trHeight w:val="255" w:hRule="atLeast"/>
              </w:trPr>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8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854" w:type="dxa"/>
                  <w:tcBorders>
                    <w:top w:val="nil"/>
                    <w:left w:val="nil"/>
                    <w:bottom w:val="nil"/>
                    <w:right w:val="nil"/>
                  </w:tcBorders>
                  <w:vAlign w:val="bottom"/>
                </w:tcPr>
                <w:p>
                  <w:pPr>
                    <w:widowControl/>
                    <w:jc w:val="right"/>
                    <w:rPr>
                      <w:rFonts w:ascii="宋体" w:cs="Arial"/>
                      <w:color w:val="000000"/>
                      <w:kern w:val="0"/>
                      <w:sz w:val="16"/>
                      <w:szCs w:val="16"/>
                    </w:rPr>
                  </w:pPr>
                  <w:r>
                    <w:rPr>
                      <w:rFonts w:hint="eastAsia" w:ascii="宋体" w:hAnsi="宋体" w:cs="Arial"/>
                      <w:color w:val="000000"/>
                      <w:kern w:val="0"/>
                      <w:sz w:val="16"/>
                      <w:szCs w:val="16"/>
                    </w:rPr>
                    <w:t>公开</w:t>
                  </w:r>
                  <w:r>
                    <w:rPr>
                      <w:rFonts w:ascii="宋体" w:hAnsi="宋体" w:cs="Arial"/>
                      <w:color w:val="000000"/>
                      <w:kern w:val="0"/>
                      <w:sz w:val="16"/>
                      <w:szCs w:val="16"/>
                    </w:rPr>
                    <w:t>02</w:t>
                  </w:r>
                  <w:r>
                    <w:rPr>
                      <w:rFonts w:hint="eastAsia" w:ascii="宋体" w:hAnsi="宋体" w:cs="Arial"/>
                      <w:color w:val="000000"/>
                      <w:kern w:val="0"/>
                      <w:sz w:val="16"/>
                      <w:szCs w:val="16"/>
                    </w:rPr>
                    <w:t>表</w:t>
                  </w:r>
                </w:p>
              </w:tc>
            </w:tr>
            <w:tr>
              <w:trPr>
                <w:trHeight w:val="255" w:hRule="atLeast"/>
              </w:trPr>
              <w:tc>
                <w:tcPr>
                  <w:tcW w:w="1128" w:type="dxa"/>
                  <w:gridSpan w:val="3"/>
                  <w:tcBorders>
                    <w:top w:val="nil"/>
                    <w:left w:val="nil"/>
                    <w:bottom w:val="nil"/>
                    <w:right w:val="nil"/>
                  </w:tcBorders>
                  <w:vAlign w:val="bottom"/>
                </w:tcPr>
                <w:p>
                  <w:pPr>
                    <w:widowControl/>
                    <w:jc w:val="left"/>
                    <w:rPr>
                      <w:rFonts w:ascii="宋体" w:cs="Arial"/>
                      <w:color w:val="000000"/>
                      <w:kern w:val="0"/>
                      <w:sz w:val="16"/>
                      <w:szCs w:val="16"/>
                    </w:rPr>
                  </w:pPr>
                  <w:r>
                    <w:rPr>
                      <w:rFonts w:hint="eastAsia" w:ascii="宋体" w:hAnsi="宋体" w:cs="Arial"/>
                      <w:color w:val="000000"/>
                      <w:kern w:val="0"/>
                      <w:sz w:val="16"/>
                      <w:szCs w:val="16"/>
                    </w:rPr>
                    <w:t>部门：</w:t>
                  </w:r>
                  <w:r>
                    <w:rPr>
                      <w:rFonts w:hint="eastAsia" w:ascii="仿宋" w:hAnsi="仿宋" w:eastAsia="仿宋" w:cs="仿宋"/>
                      <w:b w:val="0"/>
                      <w:bCs/>
                      <w:sz w:val="18"/>
                      <w:szCs w:val="18"/>
                    </w:rPr>
                    <w:t>中国人民政治协商会议贵德县委员会办公室</w:t>
                  </w:r>
                </w:p>
              </w:tc>
              <w:tc>
                <w:tcPr>
                  <w:tcW w:w="108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center"/>
                    <w:rPr>
                      <w:rFonts w:ascii="宋体"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854" w:type="dxa"/>
                  <w:tcBorders>
                    <w:top w:val="nil"/>
                    <w:left w:val="nil"/>
                    <w:bottom w:val="nil"/>
                    <w:right w:val="nil"/>
                  </w:tcBorders>
                  <w:vAlign w:val="bottom"/>
                </w:tcPr>
                <w:p>
                  <w:pPr>
                    <w:widowControl/>
                    <w:jc w:val="right"/>
                    <w:rPr>
                      <w:rFonts w:ascii="宋体" w:cs="Arial"/>
                      <w:color w:val="000000"/>
                      <w:kern w:val="0"/>
                      <w:sz w:val="16"/>
                      <w:szCs w:val="16"/>
                    </w:rPr>
                  </w:pPr>
                  <w:r>
                    <w:rPr>
                      <w:rFonts w:hint="eastAsia" w:ascii="宋体" w:hAnsi="宋体" w:cs="Arial"/>
                      <w:color w:val="000000"/>
                      <w:kern w:val="0"/>
                      <w:sz w:val="16"/>
                      <w:szCs w:val="16"/>
                    </w:rPr>
                    <w:t>金额单位：万元</w:t>
                  </w:r>
                </w:p>
              </w:tc>
            </w:tr>
            <w:tr>
              <w:trPr>
                <w:trHeight w:val="308" w:hRule="atLeast"/>
              </w:trPr>
              <w:tc>
                <w:tcPr>
                  <w:tcW w:w="2208" w:type="dxa"/>
                  <w:gridSpan w:val="4"/>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项目</w:t>
                  </w:r>
                </w:p>
              </w:tc>
              <w:tc>
                <w:tcPr>
                  <w:tcW w:w="911"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本年收入合计</w:t>
                  </w:r>
                </w:p>
              </w:tc>
              <w:tc>
                <w:tcPr>
                  <w:tcW w:w="911"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财政拨款收入</w:t>
                  </w:r>
                </w:p>
              </w:tc>
              <w:tc>
                <w:tcPr>
                  <w:tcW w:w="911"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上级补助收入</w:t>
                  </w:r>
                </w:p>
              </w:tc>
              <w:tc>
                <w:tcPr>
                  <w:tcW w:w="911"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事业收入</w:t>
                  </w:r>
                </w:p>
              </w:tc>
              <w:tc>
                <w:tcPr>
                  <w:tcW w:w="911"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经营收入</w:t>
                  </w:r>
                </w:p>
              </w:tc>
              <w:tc>
                <w:tcPr>
                  <w:tcW w:w="911"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附属单位上缴收入</w:t>
                  </w:r>
                </w:p>
              </w:tc>
              <w:tc>
                <w:tcPr>
                  <w:tcW w:w="1854" w:type="dxa"/>
                  <w:vMerge w:val="restart"/>
                  <w:tcBorders>
                    <w:top w:val="single" w:color="000000" w:sz="8" w:space="0"/>
                    <w:left w:val="nil"/>
                    <w:bottom w:val="single" w:color="000000" w:sz="4" w:space="0"/>
                    <w:right w:val="single" w:color="000000" w:sz="8" w:space="0"/>
                  </w:tcBorders>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其他收入</w:t>
                  </w:r>
                </w:p>
              </w:tc>
            </w:tr>
            <w:tr>
              <w:trPr>
                <w:trHeight w:val="629" w:hRule="atLeast"/>
              </w:trPr>
              <w:tc>
                <w:tcPr>
                  <w:tcW w:w="1128" w:type="dxa"/>
                  <w:gridSpan w:val="3"/>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支出功能分类科目编码</w:t>
                  </w:r>
                </w:p>
              </w:tc>
              <w:tc>
                <w:tcPr>
                  <w:tcW w:w="1080" w:type="dxa"/>
                  <w:vMerge w:val="restart"/>
                  <w:tcBorders>
                    <w:top w:val="nil"/>
                    <w:left w:val="nil"/>
                    <w:bottom w:val="single" w:color="000000" w:sz="4" w:space="0"/>
                    <w:right w:val="single" w:color="000000" w:sz="4" w:space="0"/>
                  </w:tcBorders>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科目名称</w:t>
                  </w: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1854"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cs="Arial"/>
                      <w:color w:val="000000"/>
                      <w:kern w:val="0"/>
                      <w:sz w:val="16"/>
                      <w:szCs w:val="16"/>
                    </w:rPr>
                  </w:pPr>
                </w:p>
              </w:tc>
            </w:tr>
            <w:tr>
              <w:trPr>
                <w:trHeight w:val="629" w:hRule="atLeast"/>
              </w:trPr>
              <w:tc>
                <w:tcPr>
                  <w:tcW w:w="112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1080"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1854"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cs="Arial"/>
                      <w:color w:val="000000"/>
                      <w:kern w:val="0"/>
                      <w:sz w:val="16"/>
                      <w:szCs w:val="16"/>
                    </w:rPr>
                  </w:pPr>
                </w:p>
              </w:tc>
            </w:tr>
            <w:tr>
              <w:trPr>
                <w:trHeight w:val="629" w:hRule="atLeast"/>
              </w:trPr>
              <w:tc>
                <w:tcPr>
                  <w:tcW w:w="112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1080"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1854"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cs="Arial"/>
                      <w:color w:val="000000"/>
                      <w:kern w:val="0"/>
                      <w:sz w:val="16"/>
                      <w:szCs w:val="16"/>
                    </w:rPr>
                  </w:pPr>
                </w:p>
              </w:tc>
            </w:tr>
            <w:tr>
              <w:trPr>
                <w:trHeight w:val="308" w:hRule="atLeast"/>
              </w:trPr>
              <w:tc>
                <w:tcPr>
                  <w:tcW w:w="376"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类</w:t>
                  </w:r>
                </w:p>
              </w:tc>
              <w:tc>
                <w:tcPr>
                  <w:tcW w:w="376" w:type="dxa"/>
                  <w:vMerge w:val="restart"/>
                  <w:tcBorders>
                    <w:top w:val="nil"/>
                    <w:left w:val="nil"/>
                    <w:bottom w:val="single" w:color="000000" w:sz="4" w:space="0"/>
                    <w:right w:val="single" w:color="000000" w:sz="4" w:space="0"/>
                  </w:tcBorders>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款</w:t>
                  </w:r>
                </w:p>
              </w:tc>
              <w:tc>
                <w:tcPr>
                  <w:tcW w:w="376" w:type="dxa"/>
                  <w:vMerge w:val="restart"/>
                  <w:tcBorders>
                    <w:top w:val="nil"/>
                    <w:left w:val="nil"/>
                    <w:bottom w:val="single" w:color="000000" w:sz="4" w:space="0"/>
                    <w:right w:val="single" w:color="000000" w:sz="4" w:space="0"/>
                  </w:tcBorders>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项</w:t>
                  </w:r>
                </w:p>
              </w:tc>
              <w:tc>
                <w:tcPr>
                  <w:tcW w:w="1080"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栏次</w:t>
                  </w:r>
                </w:p>
              </w:tc>
              <w:tc>
                <w:tcPr>
                  <w:tcW w:w="911"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1</w:t>
                  </w:r>
                </w:p>
              </w:tc>
              <w:tc>
                <w:tcPr>
                  <w:tcW w:w="911"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2</w:t>
                  </w:r>
                </w:p>
              </w:tc>
              <w:tc>
                <w:tcPr>
                  <w:tcW w:w="911"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3</w:t>
                  </w:r>
                </w:p>
              </w:tc>
              <w:tc>
                <w:tcPr>
                  <w:tcW w:w="911"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4</w:t>
                  </w:r>
                </w:p>
              </w:tc>
              <w:tc>
                <w:tcPr>
                  <w:tcW w:w="911"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5</w:t>
                  </w:r>
                </w:p>
              </w:tc>
              <w:tc>
                <w:tcPr>
                  <w:tcW w:w="911"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6</w:t>
                  </w:r>
                </w:p>
              </w:tc>
              <w:tc>
                <w:tcPr>
                  <w:tcW w:w="1854" w:type="dxa"/>
                  <w:tcBorders>
                    <w:top w:val="nil"/>
                    <w:left w:val="nil"/>
                    <w:bottom w:val="single" w:color="000000" w:sz="4" w:space="0"/>
                    <w:right w:val="single" w:color="000000" w:sz="8" w:space="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7</w:t>
                  </w:r>
                </w:p>
              </w:tc>
            </w:tr>
            <w:tr>
              <w:trPr>
                <w:trHeight w:val="308" w:hRule="atLeast"/>
              </w:trPr>
              <w:tc>
                <w:tcPr>
                  <w:tcW w:w="376"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1080"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合计</w:t>
                  </w: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331.48</w:t>
                  </w: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329.38</w:t>
                  </w: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854" w:type="dxa"/>
                  <w:tcBorders>
                    <w:top w:val="nil"/>
                    <w:left w:val="nil"/>
                    <w:bottom w:val="single" w:color="000000" w:sz="4" w:space="0"/>
                    <w:right w:val="single" w:color="000000" w:sz="8"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2.1</w:t>
                  </w:r>
                  <w:r>
                    <w:rPr>
                      <w:rFonts w:hint="eastAsia" w:ascii="宋体" w:hAnsi="宋体" w:cs="Arial"/>
                      <w:color w:val="000000"/>
                      <w:kern w:val="0"/>
                      <w:sz w:val="16"/>
                      <w:szCs w:val="16"/>
                    </w:rPr>
                    <w:t>　</w:t>
                  </w:r>
                </w:p>
              </w:tc>
            </w:tr>
            <w:tr>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　</w:t>
                  </w:r>
                  <w:r>
                    <w:rPr>
                      <w:rFonts w:ascii="宋体" w:hAnsi="宋体" w:cs="Arial"/>
                      <w:color w:val="000000"/>
                      <w:kern w:val="0"/>
                      <w:sz w:val="16"/>
                      <w:szCs w:val="16"/>
                    </w:rPr>
                    <w:t>2010201</w:t>
                  </w:r>
                </w:p>
              </w:tc>
              <w:tc>
                <w:tcPr>
                  <w:tcW w:w="1080"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　行政运行</w:t>
                  </w: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180.46</w:t>
                  </w: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180.46</w:t>
                  </w: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854" w:type="dxa"/>
                  <w:tcBorders>
                    <w:top w:val="nil"/>
                    <w:left w:val="nil"/>
                    <w:bottom w:val="single" w:color="000000" w:sz="4" w:space="0"/>
                    <w:right w:val="single" w:color="000000" w:sz="8" w:space="0"/>
                  </w:tcBorders>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r>
            <w:tr>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2010203</w:t>
                  </w:r>
                </w:p>
              </w:tc>
              <w:tc>
                <w:tcPr>
                  <w:tcW w:w="1080"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　机关服务</w:t>
                  </w: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34.8</w:t>
                  </w: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32.7</w:t>
                  </w: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854" w:type="dxa"/>
                  <w:tcBorders>
                    <w:top w:val="nil"/>
                    <w:left w:val="nil"/>
                    <w:bottom w:val="single" w:color="000000" w:sz="4" w:space="0"/>
                    <w:right w:val="single" w:color="000000" w:sz="8"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2.1</w:t>
                  </w:r>
                  <w:r>
                    <w:rPr>
                      <w:rFonts w:hint="eastAsia" w:ascii="宋体" w:hAnsi="宋体" w:cs="Arial"/>
                      <w:color w:val="000000"/>
                      <w:kern w:val="0"/>
                      <w:sz w:val="16"/>
                      <w:szCs w:val="16"/>
                    </w:rPr>
                    <w:t>　</w:t>
                  </w:r>
                </w:p>
              </w:tc>
            </w:tr>
            <w:tr>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　</w:t>
                  </w:r>
                  <w:r>
                    <w:rPr>
                      <w:rFonts w:ascii="宋体" w:hAnsi="宋体" w:cs="Arial"/>
                      <w:color w:val="000000"/>
                      <w:kern w:val="0"/>
                      <w:sz w:val="16"/>
                      <w:szCs w:val="16"/>
                    </w:rPr>
                    <w:t>2010204</w:t>
                  </w:r>
                </w:p>
              </w:tc>
              <w:tc>
                <w:tcPr>
                  <w:tcW w:w="1080"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　政协会议</w:t>
                  </w:r>
                  <w:r>
                    <w:rPr>
                      <w:rFonts w:ascii="宋体" w:hAnsi="宋体" w:cs="Arial"/>
                      <w:color w:val="000000"/>
                      <w:kern w:val="0"/>
                      <w:sz w:val="16"/>
                      <w:szCs w:val="16"/>
                    </w:rPr>
                    <w:t xml:space="preserve"> </w:t>
                  </w: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32</w:t>
                  </w: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32</w:t>
                  </w: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854" w:type="dxa"/>
                  <w:tcBorders>
                    <w:top w:val="nil"/>
                    <w:left w:val="nil"/>
                    <w:bottom w:val="single" w:color="000000" w:sz="4" w:space="0"/>
                    <w:right w:val="single" w:color="000000" w:sz="8" w:space="0"/>
                  </w:tcBorders>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r>
            <w:tr>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　</w:t>
                  </w:r>
                  <w:r>
                    <w:rPr>
                      <w:rFonts w:ascii="宋体" w:hAnsi="宋体" w:cs="Arial"/>
                      <w:color w:val="000000"/>
                      <w:kern w:val="0"/>
                      <w:sz w:val="16"/>
                      <w:szCs w:val="16"/>
                    </w:rPr>
                    <w:t>2010205</w:t>
                  </w:r>
                </w:p>
              </w:tc>
              <w:tc>
                <w:tcPr>
                  <w:tcW w:w="1080"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　委员视察</w:t>
                  </w: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3</w:t>
                  </w: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3</w:t>
                  </w: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p>
              </w:tc>
              <w:tc>
                <w:tcPr>
                  <w:tcW w:w="1854" w:type="dxa"/>
                  <w:tcBorders>
                    <w:top w:val="nil"/>
                    <w:left w:val="nil"/>
                    <w:bottom w:val="single" w:color="000000" w:sz="4" w:space="0"/>
                    <w:right w:val="single" w:color="000000" w:sz="8" w:space="0"/>
                  </w:tcBorders>
                  <w:vAlign w:val="center"/>
                </w:tcPr>
                <w:p>
                  <w:pPr>
                    <w:widowControl/>
                    <w:jc w:val="right"/>
                    <w:rPr>
                      <w:rFonts w:ascii="宋体" w:cs="Arial"/>
                      <w:color w:val="000000"/>
                      <w:kern w:val="0"/>
                      <w:sz w:val="16"/>
                      <w:szCs w:val="16"/>
                    </w:rPr>
                  </w:pPr>
                </w:p>
              </w:tc>
            </w:tr>
            <w:tr>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2010299</w:t>
                  </w:r>
                </w:p>
              </w:tc>
              <w:tc>
                <w:tcPr>
                  <w:tcW w:w="1080"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其他政协事务支出</w:t>
                  </w: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29.53</w:t>
                  </w: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29.53</w:t>
                  </w: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p>
              </w:tc>
              <w:tc>
                <w:tcPr>
                  <w:tcW w:w="1854" w:type="dxa"/>
                  <w:tcBorders>
                    <w:top w:val="nil"/>
                    <w:left w:val="nil"/>
                    <w:bottom w:val="single" w:color="000000" w:sz="4" w:space="0"/>
                    <w:right w:val="single" w:color="000000" w:sz="8" w:space="0"/>
                  </w:tcBorders>
                  <w:vAlign w:val="center"/>
                </w:tcPr>
                <w:p>
                  <w:pPr>
                    <w:widowControl/>
                    <w:jc w:val="right"/>
                    <w:rPr>
                      <w:rFonts w:ascii="宋体" w:cs="Arial"/>
                      <w:color w:val="000000"/>
                      <w:kern w:val="0"/>
                      <w:sz w:val="16"/>
                      <w:szCs w:val="16"/>
                    </w:rPr>
                  </w:pPr>
                </w:p>
              </w:tc>
            </w:tr>
            <w:tr>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2080399</w:t>
                  </w:r>
                </w:p>
              </w:tc>
              <w:tc>
                <w:tcPr>
                  <w:tcW w:w="1080"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养老金</w:t>
                  </w:r>
                  <w:r>
                    <w:rPr>
                      <w:rFonts w:ascii="宋体" w:hAnsi="宋体" w:cs="Arial"/>
                      <w:color w:val="000000"/>
                      <w:kern w:val="0"/>
                      <w:sz w:val="16"/>
                      <w:szCs w:val="16"/>
                    </w:rPr>
                    <w:t xml:space="preserve"> </w:t>
                  </w: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33.51</w:t>
                  </w: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33.51</w:t>
                  </w: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p>
              </w:tc>
              <w:tc>
                <w:tcPr>
                  <w:tcW w:w="1854" w:type="dxa"/>
                  <w:tcBorders>
                    <w:top w:val="nil"/>
                    <w:left w:val="nil"/>
                    <w:bottom w:val="single" w:color="000000" w:sz="4" w:space="0"/>
                    <w:right w:val="single" w:color="000000" w:sz="8" w:space="0"/>
                  </w:tcBorders>
                  <w:vAlign w:val="center"/>
                </w:tcPr>
                <w:p>
                  <w:pPr>
                    <w:widowControl/>
                    <w:jc w:val="right"/>
                    <w:rPr>
                      <w:rFonts w:ascii="宋体" w:cs="Arial"/>
                      <w:color w:val="000000"/>
                      <w:kern w:val="0"/>
                      <w:sz w:val="16"/>
                      <w:szCs w:val="16"/>
                    </w:rPr>
                  </w:pPr>
                </w:p>
              </w:tc>
            </w:tr>
            <w:tr>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2080501</w:t>
                  </w:r>
                </w:p>
              </w:tc>
              <w:tc>
                <w:tcPr>
                  <w:tcW w:w="1080"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行政单位离退休</w:t>
                  </w: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3.44</w:t>
                  </w: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3.44</w:t>
                  </w: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p>
              </w:tc>
              <w:tc>
                <w:tcPr>
                  <w:tcW w:w="1854" w:type="dxa"/>
                  <w:tcBorders>
                    <w:top w:val="nil"/>
                    <w:left w:val="nil"/>
                    <w:bottom w:val="single" w:color="000000" w:sz="4" w:space="0"/>
                    <w:right w:val="single" w:color="000000" w:sz="8" w:space="0"/>
                  </w:tcBorders>
                  <w:vAlign w:val="center"/>
                </w:tcPr>
                <w:p>
                  <w:pPr>
                    <w:widowControl/>
                    <w:jc w:val="right"/>
                    <w:rPr>
                      <w:rFonts w:ascii="宋体" w:cs="Arial"/>
                      <w:color w:val="000000"/>
                      <w:kern w:val="0"/>
                      <w:sz w:val="16"/>
                      <w:szCs w:val="16"/>
                    </w:rPr>
                  </w:pPr>
                </w:p>
              </w:tc>
            </w:tr>
            <w:tr>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2210201</w:t>
                  </w:r>
                </w:p>
              </w:tc>
              <w:tc>
                <w:tcPr>
                  <w:tcW w:w="1080"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住房公积金</w:t>
                  </w: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14.73</w:t>
                  </w: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14.73</w:t>
                  </w: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854" w:type="dxa"/>
                  <w:tcBorders>
                    <w:top w:val="nil"/>
                    <w:left w:val="nil"/>
                    <w:bottom w:val="single" w:color="000000" w:sz="4" w:space="0"/>
                    <w:right w:val="single" w:color="000000" w:sz="8" w:space="0"/>
                  </w:tcBorders>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r>
          </w:tbl>
          <w:p>
            <w:pPr>
              <w:widowControl/>
              <w:jc w:val="left"/>
              <w:rPr>
                <w:rFonts w:ascii="??_GB2312" w:hAnsi="Arial" w:eastAsia="Times New Roman" w:cs="Arial"/>
                <w:b/>
                <w:bCs/>
                <w:kern w:val="0"/>
                <w:sz w:val="16"/>
                <w:szCs w:val="16"/>
              </w:rPr>
            </w:pPr>
          </w:p>
        </w:tc>
        <w:tc>
          <w:tcPr>
            <w:tcW w:w="740" w:type="dxa"/>
            <w:tcBorders>
              <w:top w:val="nil"/>
              <w:left w:val="nil"/>
              <w:bottom w:val="nil"/>
              <w:right w:val="nil"/>
            </w:tcBorders>
            <w:vAlign w:val="bottom"/>
          </w:tcPr>
          <w:p>
            <w:pPr>
              <w:widowControl/>
              <w:jc w:val="left"/>
              <w:rPr>
                <w:rFonts w:ascii="??_GB2312" w:hAnsi="Arial" w:eastAsia="Times New Roman" w:cs="Arial"/>
                <w:kern w:val="0"/>
                <w:sz w:val="16"/>
                <w:szCs w:val="16"/>
              </w:rPr>
            </w:pPr>
          </w:p>
        </w:tc>
        <w:tc>
          <w:tcPr>
            <w:tcW w:w="740" w:type="dxa"/>
            <w:tcBorders>
              <w:top w:val="nil"/>
              <w:left w:val="nil"/>
              <w:bottom w:val="nil"/>
              <w:right w:val="nil"/>
            </w:tcBorders>
            <w:vAlign w:val="bottom"/>
          </w:tcPr>
          <w:p>
            <w:pPr>
              <w:widowControl/>
              <w:jc w:val="left"/>
              <w:rPr>
                <w:rFonts w:ascii="??_GB2312" w:hAnsi="Arial" w:eastAsia="Times New Roman" w:cs="Arial"/>
                <w:kern w:val="0"/>
                <w:sz w:val="16"/>
                <w:szCs w:val="16"/>
              </w:rPr>
            </w:pPr>
          </w:p>
        </w:tc>
        <w:tc>
          <w:tcPr>
            <w:tcW w:w="1600" w:type="dxa"/>
            <w:tcBorders>
              <w:top w:val="nil"/>
              <w:left w:val="nil"/>
              <w:bottom w:val="nil"/>
              <w:right w:val="nil"/>
            </w:tcBorders>
            <w:vAlign w:val="bottom"/>
          </w:tcPr>
          <w:p>
            <w:pPr>
              <w:widowControl/>
              <w:jc w:val="left"/>
              <w:rPr>
                <w:rFonts w:ascii="??_GB2312" w:hAnsi="Arial" w:eastAsia="Times New Roman" w:cs="Arial"/>
                <w:kern w:val="0"/>
                <w:sz w:val="16"/>
                <w:szCs w:val="16"/>
              </w:rPr>
            </w:pPr>
          </w:p>
        </w:tc>
        <w:tc>
          <w:tcPr>
            <w:tcW w:w="1600" w:type="dxa"/>
            <w:tcBorders>
              <w:top w:val="nil"/>
              <w:left w:val="nil"/>
              <w:bottom w:val="nil"/>
              <w:right w:val="nil"/>
            </w:tcBorders>
            <w:vAlign w:val="bottom"/>
          </w:tcPr>
          <w:p>
            <w:pPr>
              <w:widowControl/>
              <w:jc w:val="left"/>
              <w:rPr>
                <w:rFonts w:ascii="??_GB2312" w:hAnsi="Arial" w:eastAsia="Times New Roman" w:cs="Arial"/>
                <w:kern w:val="0"/>
                <w:sz w:val="16"/>
                <w:szCs w:val="16"/>
              </w:rPr>
            </w:pPr>
          </w:p>
        </w:tc>
        <w:tc>
          <w:tcPr>
            <w:tcW w:w="1600" w:type="dxa"/>
            <w:tcBorders>
              <w:top w:val="nil"/>
              <w:left w:val="nil"/>
              <w:bottom w:val="nil"/>
              <w:right w:val="nil"/>
            </w:tcBorders>
            <w:vAlign w:val="bottom"/>
          </w:tcPr>
          <w:p>
            <w:pPr>
              <w:widowControl/>
              <w:jc w:val="left"/>
              <w:rPr>
                <w:rFonts w:ascii="??_GB2312" w:hAnsi="Arial" w:eastAsia="Times New Roman" w:cs="Arial"/>
                <w:kern w:val="0"/>
                <w:sz w:val="16"/>
                <w:szCs w:val="16"/>
              </w:rPr>
            </w:pPr>
          </w:p>
        </w:tc>
        <w:tc>
          <w:tcPr>
            <w:tcW w:w="2493" w:type="dxa"/>
            <w:tcBorders>
              <w:top w:val="nil"/>
              <w:left w:val="nil"/>
              <w:bottom w:val="nil"/>
              <w:right w:val="nil"/>
            </w:tcBorders>
            <w:vAlign w:val="center"/>
          </w:tcPr>
          <w:p>
            <w:pPr>
              <w:widowControl/>
              <w:jc w:val="right"/>
              <w:rPr>
                <w:rFonts w:ascii="??_GB2312" w:hAnsi="Arial" w:eastAsia="Times New Roman" w:cs="Arial"/>
                <w:kern w:val="0"/>
                <w:sz w:val="16"/>
                <w:szCs w:val="16"/>
              </w:rPr>
            </w:pPr>
          </w:p>
        </w:tc>
      </w:tr>
    </w:tbl>
    <w:p>
      <w:pPr>
        <w:ind w:firstLine="320" w:firstLineChars="100"/>
        <w:jc w:val="left"/>
        <w:rPr>
          <w:rFonts w:ascii="??_GB2312" w:eastAsia="Times New Roman"/>
          <w:b/>
          <w:sz w:val="32"/>
          <w:szCs w:val="32"/>
        </w:rPr>
      </w:pPr>
    </w:p>
    <w:p>
      <w:pPr>
        <w:jc w:val="left"/>
        <w:rPr>
          <w:rFonts w:ascii="??_GB2312" w:eastAsia="Times New Roman"/>
          <w:b/>
          <w:sz w:val="32"/>
          <w:szCs w:val="32"/>
        </w:rPr>
      </w:pPr>
    </w:p>
    <w:tbl>
      <w:tblPr>
        <w:tblW w:w="96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6"/>
        <w:gridCol w:w="376"/>
        <w:gridCol w:w="376"/>
        <w:gridCol w:w="1720"/>
        <w:gridCol w:w="995"/>
        <w:gridCol w:w="1134"/>
        <w:gridCol w:w="850"/>
        <w:gridCol w:w="992"/>
        <w:gridCol w:w="1134"/>
        <w:gridCol w:w="1701"/>
      </w:tblGrid>
      <w:tr>
        <w:trPr>
          <w:trHeight w:val="255" w:hRule="atLeast"/>
        </w:trPr>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72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pPr>
              <w:widowControl/>
              <w:rPr>
                <w:rFonts w:ascii="宋体" w:cs="Arial"/>
                <w:color w:val="000000"/>
                <w:kern w:val="0"/>
                <w:sz w:val="16"/>
                <w:szCs w:val="16"/>
              </w:rPr>
            </w:pPr>
            <w:r>
              <w:rPr>
                <w:rFonts w:hint="eastAsia" w:ascii="宋体" w:hAnsi="宋体" w:cs="Arial"/>
                <w:color w:val="000000"/>
                <w:kern w:val="0"/>
                <w:sz w:val="16"/>
                <w:szCs w:val="16"/>
              </w:rPr>
              <w:t>支出决算表</w:t>
            </w:r>
          </w:p>
        </w:tc>
        <w:tc>
          <w:tcPr>
            <w:tcW w:w="85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vAlign w:val="bottom"/>
          </w:tcPr>
          <w:p>
            <w:pPr>
              <w:widowControl/>
              <w:jc w:val="left"/>
              <w:rPr>
                <w:rFonts w:ascii="Arial" w:hAnsi="Arial" w:cs="Arial"/>
                <w:color w:val="000000"/>
                <w:kern w:val="0"/>
                <w:sz w:val="16"/>
                <w:szCs w:val="16"/>
              </w:rPr>
            </w:pPr>
          </w:p>
        </w:tc>
      </w:tr>
      <w:tr>
        <w:trPr>
          <w:trHeight w:val="255" w:hRule="atLeast"/>
        </w:trPr>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72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85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vAlign w:val="bottom"/>
          </w:tcPr>
          <w:p>
            <w:pPr>
              <w:widowControl/>
              <w:jc w:val="right"/>
              <w:rPr>
                <w:rFonts w:ascii="宋体" w:cs="Arial"/>
                <w:color w:val="000000"/>
                <w:kern w:val="0"/>
                <w:sz w:val="16"/>
                <w:szCs w:val="16"/>
              </w:rPr>
            </w:pPr>
            <w:r>
              <w:rPr>
                <w:rFonts w:hint="eastAsia" w:ascii="宋体" w:hAnsi="宋体" w:cs="Arial"/>
                <w:color w:val="000000"/>
                <w:kern w:val="0"/>
                <w:sz w:val="16"/>
                <w:szCs w:val="16"/>
              </w:rPr>
              <w:t>公开</w:t>
            </w:r>
            <w:r>
              <w:rPr>
                <w:rFonts w:ascii="宋体" w:hAnsi="宋体" w:cs="Arial"/>
                <w:color w:val="000000"/>
                <w:kern w:val="0"/>
                <w:sz w:val="16"/>
                <w:szCs w:val="16"/>
              </w:rPr>
              <w:t>03</w:t>
            </w:r>
            <w:r>
              <w:rPr>
                <w:rFonts w:hint="eastAsia" w:ascii="宋体" w:hAnsi="宋体" w:cs="Arial"/>
                <w:color w:val="000000"/>
                <w:kern w:val="0"/>
                <w:sz w:val="16"/>
                <w:szCs w:val="16"/>
              </w:rPr>
              <w:t>表</w:t>
            </w:r>
          </w:p>
        </w:tc>
      </w:tr>
      <w:tr>
        <w:trPr>
          <w:trHeight w:val="255" w:hRule="atLeast"/>
        </w:trPr>
        <w:tc>
          <w:tcPr>
            <w:tcW w:w="1128" w:type="dxa"/>
            <w:gridSpan w:val="3"/>
            <w:tcBorders>
              <w:top w:val="nil"/>
              <w:left w:val="nil"/>
              <w:bottom w:val="nil"/>
              <w:right w:val="nil"/>
            </w:tcBorders>
            <w:vAlign w:val="bottom"/>
          </w:tcPr>
          <w:p>
            <w:pPr>
              <w:widowControl/>
              <w:jc w:val="left"/>
              <w:rPr>
                <w:rFonts w:ascii="宋体" w:cs="Arial"/>
                <w:color w:val="000000"/>
                <w:kern w:val="0"/>
                <w:sz w:val="16"/>
                <w:szCs w:val="16"/>
              </w:rPr>
            </w:pPr>
            <w:r>
              <w:rPr>
                <w:rFonts w:hint="eastAsia" w:ascii="宋体" w:hAnsi="宋体" w:cs="Arial"/>
                <w:color w:val="000000"/>
                <w:kern w:val="0"/>
                <w:sz w:val="16"/>
                <w:szCs w:val="16"/>
              </w:rPr>
              <w:t>部门：</w:t>
            </w:r>
            <w:r>
              <w:rPr>
                <w:rFonts w:hint="eastAsia" w:ascii="仿宋" w:hAnsi="仿宋" w:eastAsia="仿宋" w:cs="仿宋"/>
                <w:b w:val="0"/>
                <w:bCs/>
                <w:sz w:val="18"/>
                <w:szCs w:val="18"/>
              </w:rPr>
              <w:t>中国人民政治协商会议贵德县委员会办公室</w:t>
            </w:r>
          </w:p>
        </w:tc>
        <w:tc>
          <w:tcPr>
            <w:tcW w:w="172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pPr>
              <w:widowControl/>
              <w:jc w:val="center"/>
              <w:rPr>
                <w:rFonts w:ascii="宋体" w:cs="Arial"/>
                <w:color w:val="000000"/>
                <w:kern w:val="0"/>
                <w:sz w:val="16"/>
                <w:szCs w:val="16"/>
              </w:rPr>
            </w:pPr>
          </w:p>
        </w:tc>
        <w:tc>
          <w:tcPr>
            <w:tcW w:w="85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vAlign w:val="bottom"/>
          </w:tcPr>
          <w:p>
            <w:pPr>
              <w:widowControl/>
              <w:jc w:val="right"/>
              <w:rPr>
                <w:rFonts w:ascii="宋体" w:cs="Arial"/>
                <w:color w:val="000000"/>
                <w:kern w:val="0"/>
                <w:sz w:val="16"/>
                <w:szCs w:val="16"/>
              </w:rPr>
            </w:pPr>
            <w:r>
              <w:rPr>
                <w:rFonts w:hint="eastAsia" w:ascii="宋体" w:hAnsi="宋体" w:cs="Arial"/>
                <w:color w:val="000000"/>
                <w:kern w:val="0"/>
                <w:sz w:val="16"/>
                <w:szCs w:val="16"/>
              </w:rPr>
              <w:t>金额单位：万元</w:t>
            </w:r>
          </w:p>
        </w:tc>
      </w:tr>
      <w:tr>
        <w:trPr>
          <w:trHeight w:val="308" w:hRule="atLeast"/>
        </w:trPr>
        <w:tc>
          <w:tcPr>
            <w:tcW w:w="2848" w:type="dxa"/>
            <w:gridSpan w:val="4"/>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项目</w:t>
            </w:r>
          </w:p>
        </w:tc>
        <w:tc>
          <w:tcPr>
            <w:tcW w:w="995"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本年支出合计</w:t>
            </w:r>
          </w:p>
        </w:tc>
        <w:tc>
          <w:tcPr>
            <w:tcW w:w="1134"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基本支出</w:t>
            </w:r>
          </w:p>
        </w:tc>
        <w:tc>
          <w:tcPr>
            <w:tcW w:w="850"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项目支出</w:t>
            </w:r>
          </w:p>
        </w:tc>
        <w:tc>
          <w:tcPr>
            <w:tcW w:w="992"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上缴上级支出</w:t>
            </w:r>
          </w:p>
        </w:tc>
        <w:tc>
          <w:tcPr>
            <w:tcW w:w="1134"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经营支出</w:t>
            </w:r>
          </w:p>
        </w:tc>
        <w:tc>
          <w:tcPr>
            <w:tcW w:w="1701" w:type="dxa"/>
            <w:vMerge w:val="restart"/>
            <w:tcBorders>
              <w:top w:val="single" w:color="000000" w:sz="8" w:space="0"/>
              <w:left w:val="nil"/>
              <w:bottom w:val="single" w:color="000000" w:sz="4" w:space="0"/>
              <w:right w:val="single" w:color="000000" w:sz="8" w:space="0"/>
            </w:tcBorders>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对附属单位补助支出</w:t>
            </w:r>
          </w:p>
        </w:tc>
      </w:tr>
      <w:tr>
        <w:trPr>
          <w:trHeight w:val="629" w:hRule="atLeast"/>
        </w:trPr>
        <w:tc>
          <w:tcPr>
            <w:tcW w:w="1128" w:type="dxa"/>
            <w:gridSpan w:val="3"/>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支出功能分类科目编码</w:t>
            </w:r>
          </w:p>
        </w:tc>
        <w:tc>
          <w:tcPr>
            <w:tcW w:w="1720" w:type="dxa"/>
            <w:vMerge w:val="restart"/>
            <w:tcBorders>
              <w:top w:val="nil"/>
              <w:left w:val="nil"/>
              <w:bottom w:val="single" w:color="000000" w:sz="4" w:space="0"/>
              <w:right w:val="single" w:color="000000" w:sz="4" w:space="0"/>
            </w:tcBorders>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科目名称</w:t>
            </w:r>
          </w:p>
        </w:tc>
        <w:tc>
          <w:tcPr>
            <w:tcW w:w="99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85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9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1701"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cs="Arial"/>
                <w:color w:val="000000"/>
                <w:kern w:val="0"/>
                <w:sz w:val="16"/>
                <w:szCs w:val="16"/>
              </w:rPr>
            </w:pPr>
          </w:p>
        </w:tc>
      </w:tr>
      <w:tr>
        <w:trPr>
          <w:trHeight w:val="629" w:hRule="atLeast"/>
        </w:trPr>
        <w:tc>
          <w:tcPr>
            <w:tcW w:w="112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1720"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99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85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9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1701"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cs="Arial"/>
                <w:color w:val="000000"/>
                <w:kern w:val="0"/>
                <w:sz w:val="16"/>
                <w:szCs w:val="16"/>
              </w:rPr>
            </w:pPr>
          </w:p>
        </w:tc>
      </w:tr>
      <w:tr>
        <w:trPr>
          <w:trHeight w:val="629" w:hRule="atLeast"/>
        </w:trPr>
        <w:tc>
          <w:tcPr>
            <w:tcW w:w="112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1720"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99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85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9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1701"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cs="Arial"/>
                <w:color w:val="000000"/>
                <w:kern w:val="0"/>
                <w:sz w:val="16"/>
                <w:szCs w:val="16"/>
              </w:rPr>
            </w:pPr>
          </w:p>
        </w:tc>
      </w:tr>
      <w:tr>
        <w:trPr>
          <w:trHeight w:val="308" w:hRule="atLeast"/>
        </w:trPr>
        <w:tc>
          <w:tcPr>
            <w:tcW w:w="376"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类</w:t>
            </w:r>
          </w:p>
        </w:tc>
        <w:tc>
          <w:tcPr>
            <w:tcW w:w="376" w:type="dxa"/>
            <w:vMerge w:val="restart"/>
            <w:tcBorders>
              <w:top w:val="nil"/>
              <w:left w:val="nil"/>
              <w:bottom w:val="single" w:color="000000" w:sz="4" w:space="0"/>
              <w:right w:val="single" w:color="000000" w:sz="4" w:space="0"/>
            </w:tcBorders>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款</w:t>
            </w:r>
          </w:p>
        </w:tc>
        <w:tc>
          <w:tcPr>
            <w:tcW w:w="376" w:type="dxa"/>
            <w:vMerge w:val="restart"/>
            <w:tcBorders>
              <w:top w:val="nil"/>
              <w:left w:val="nil"/>
              <w:bottom w:val="single" w:color="000000" w:sz="4" w:space="0"/>
              <w:right w:val="single" w:color="000000" w:sz="4" w:space="0"/>
            </w:tcBorders>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项</w:t>
            </w:r>
          </w:p>
        </w:tc>
        <w:tc>
          <w:tcPr>
            <w:tcW w:w="1720"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栏次</w:t>
            </w:r>
          </w:p>
        </w:tc>
        <w:tc>
          <w:tcPr>
            <w:tcW w:w="99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1</w:t>
            </w:r>
          </w:p>
        </w:tc>
        <w:tc>
          <w:tcPr>
            <w:tcW w:w="1134"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2</w:t>
            </w:r>
          </w:p>
        </w:tc>
        <w:tc>
          <w:tcPr>
            <w:tcW w:w="850"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3</w:t>
            </w:r>
          </w:p>
        </w:tc>
        <w:tc>
          <w:tcPr>
            <w:tcW w:w="992"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4</w:t>
            </w:r>
          </w:p>
        </w:tc>
        <w:tc>
          <w:tcPr>
            <w:tcW w:w="1134"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5</w:t>
            </w:r>
          </w:p>
        </w:tc>
        <w:tc>
          <w:tcPr>
            <w:tcW w:w="1701" w:type="dxa"/>
            <w:tcBorders>
              <w:top w:val="nil"/>
              <w:left w:val="nil"/>
              <w:bottom w:val="single" w:color="000000" w:sz="4" w:space="0"/>
              <w:right w:val="single" w:color="000000" w:sz="8" w:space="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6</w:t>
            </w:r>
          </w:p>
        </w:tc>
      </w:tr>
      <w:tr>
        <w:trPr>
          <w:trHeight w:val="308" w:hRule="atLeast"/>
        </w:trPr>
        <w:tc>
          <w:tcPr>
            <w:tcW w:w="376"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1720"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合计</w:t>
            </w:r>
          </w:p>
        </w:tc>
        <w:tc>
          <w:tcPr>
            <w:tcW w:w="99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328.95</w:t>
            </w: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328.95</w:t>
            </w:r>
            <w:r>
              <w:rPr>
                <w:rFonts w:hint="eastAsia" w:ascii="宋体" w:hAnsi="宋体" w:cs="Arial"/>
                <w:color w:val="000000"/>
                <w:kern w:val="0"/>
                <w:sz w:val="16"/>
                <w:szCs w:val="16"/>
              </w:rPr>
              <w:t>　</w:t>
            </w:r>
          </w:p>
        </w:tc>
        <w:tc>
          <w:tcPr>
            <w:tcW w:w="85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r>
      <w:tr>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　</w:t>
            </w:r>
            <w:r>
              <w:rPr>
                <w:rFonts w:ascii="宋体" w:hAnsi="宋体" w:cs="Arial"/>
                <w:color w:val="000000"/>
                <w:kern w:val="0"/>
                <w:sz w:val="16"/>
                <w:szCs w:val="16"/>
              </w:rPr>
              <w:t>2010201</w:t>
            </w:r>
          </w:p>
        </w:tc>
        <w:tc>
          <w:tcPr>
            <w:tcW w:w="1720"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　行政运行</w:t>
            </w:r>
          </w:p>
        </w:tc>
        <w:tc>
          <w:tcPr>
            <w:tcW w:w="99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180.46</w:t>
            </w:r>
          </w:p>
        </w:tc>
        <w:tc>
          <w:tcPr>
            <w:tcW w:w="11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180.46</w:t>
            </w:r>
          </w:p>
        </w:tc>
        <w:tc>
          <w:tcPr>
            <w:tcW w:w="85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r>
      <w:tr>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2010203</w:t>
            </w:r>
          </w:p>
        </w:tc>
        <w:tc>
          <w:tcPr>
            <w:tcW w:w="1720"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　机关服务</w:t>
            </w:r>
          </w:p>
        </w:tc>
        <w:tc>
          <w:tcPr>
            <w:tcW w:w="99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34.8</w:t>
            </w:r>
          </w:p>
        </w:tc>
        <w:tc>
          <w:tcPr>
            <w:tcW w:w="11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34.8</w:t>
            </w:r>
          </w:p>
        </w:tc>
        <w:tc>
          <w:tcPr>
            <w:tcW w:w="85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r>
      <w:tr>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　</w:t>
            </w:r>
            <w:r>
              <w:rPr>
                <w:rFonts w:ascii="宋体" w:hAnsi="宋体" w:cs="Arial"/>
                <w:color w:val="000000"/>
                <w:kern w:val="0"/>
                <w:sz w:val="16"/>
                <w:szCs w:val="16"/>
              </w:rPr>
              <w:t>2010204</w:t>
            </w:r>
          </w:p>
        </w:tc>
        <w:tc>
          <w:tcPr>
            <w:tcW w:w="1720"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　政协会议</w:t>
            </w:r>
            <w:r>
              <w:rPr>
                <w:rFonts w:ascii="宋体" w:hAnsi="宋体" w:cs="Arial"/>
                <w:color w:val="000000"/>
                <w:kern w:val="0"/>
                <w:sz w:val="16"/>
                <w:szCs w:val="16"/>
              </w:rPr>
              <w:t xml:space="preserve"> </w:t>
            </w:r>
          </w:p>
        </w:tc>
        <w:tc>
          <w:tcPr>
            <w:tcW w:w="99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32</w:t>
            </w: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32</w:t>
            </w:r>
            <w:r>
              <w:rPr>
                <w:rFonts w:hint="eastAsia" w:ascii="宋体" w:hAnsi="宋体" w:cs="Arial"/>
                <w:color w:val="000000"/>
                <w:kern w:val="0"/>
                <w:sz w:val="16"/>
                <w:szCs w:val="16"/>
              </w:rPr>
              <w:t>　</w:t>
            </w:r>
          </w:p>
        </w:tc>
        <w:tc>
          <w:tcPr>
            <w:tcW w:w="85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r>
      <w:tr>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　</w:t>
            </w:r>
            <w:r>
              <w:rPr>
                <w:rFonts w:ascii="宋体" w:hAnsi="宋体" w:cs="Arial"/>
                <w:color w:val="000000"/>
                <w:kern w:val="0"/>
                <w:sz w:val="16"/>
                <w:szCs w:val="16"/>
              </w:rPr>
              <w:t>2010205</w:t>
            </w:r>
          </w:p>
        </w:tc>
        <w:tc>
          <w:tcPr>
            <w:tcW w:w="1720"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　委员视察</w:t>
            </w:r>
          </w:p>
        </w:tc>
        <w:tc>
          <w:tcPr>
            <w:tcW w:w="99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3</w:t>
            </w: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3</w:t>
            </w:r>
            <w:r>
              <w:rPr>
                <w:rFonts w:hint="eastAsia" w:ascii="宋体" w:hAnsi="宋体" w:cs="Arial"/>
                <w:color w:val="000000"/>
                <w:kern w:val="0"/>
                <w:sz w:val="16"/>
                <w:szCs w:val="16"/>
              </w:rPr>
              <w:t>　</w:t>
            </w:r>
          </w:p>
        </w:tc>
        <w:tc>
          <w:tcPr>
            <w:tcW w:w="85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r>
      <w:tr>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2010299</w:t>
            </w:r>
          </w:p>
        </w:tc>
        <w:tc>
          <w:tcPr>
            <w:tcW w:w="1720"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其他政协事务支出</w:t>
            </w:r>
          </w:p>
        </w:tc>
        <w:tc>
          <w:tcPr>
            <w:tcW w:w="99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27</w:t>
            </w:r>
          </w:p>
        </w:tc>
        <w:tc>
          <w:tcPr>
            <w:tcW w:w="11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27</w:t>
            </w:r>
          </w:p>
        </w:tc>
        <w:tc>
          <w:tcPr>
            <w:tcW w:w="85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p>
        </w:tc>
        <w:tc>
          <w:tcPr>
            <w:tcW w:w="992"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p>
        </w:tc>
        <w:tc>
          <w:tcPr>
            <w:tcW w:w="11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p>
        </w:tc>
        <w:tc>
          <w:tcPr>
            <w:tcW w:w="1701" w:type="dxa"/>
            <w:tcBorders>
              <w:top w:val="nil"/>
              <w:left w:val="nil"/>
              <w:bottom w:val="single" w:color="000000" w:sz="4" w:space="0"/>
              <w:right w:val="single" w:color="000000" w:sz="8" w:space="0"/>
            </w:tcBorders>
            <w:vAlign w:val="center"/>
          </w:tcPr>
          <w:p>
            <w:pPr>
              <w:widowControl/>
              <w:jc w:val="right"/>
              <w:rPr>
                <w:rFonts w:ascii="宋体" w:cs="Arial"/>
                <w:color w:val="000000"/>
                <w:kern w:val="0"/>
                <w:sz w:val="16"/>
                <w:szCs w:val="16"/>
              </w:rPr>
            </w:pPr>
          </w:p>
        </w:tc>
      </w:tr>
      <w:tr>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2080399</w:t>
            </w:r>
          </w:p>
        </w:tc>
        <w:tc>
          <w:tcPr>
            <w:tcW w:w="1720"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养老金</w:t>
            </w:r>
            <w:r>
              <w:rPr>
                <w:rFonts w:ascii="宋体" w:hAnsi="宋体" w:cs="Arial"/>
                <w:color w:val="000000"/>
                <w:kern w:val="0"/>
                <w:sz w:val="16"/>
                <w:szCs w:val="16"/>
              </w:rPr>
              <w:t xml:space="preserve"> </w:t>
            </w:r>
          </w:p>
        </w:tc>
        <w:tc>
          <w:tcPr>
            <w:tcW w:w="99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33.51</w:t>
            </w:r>
          </w:p>
        </w:tc>
        <w:tc>
          <w:tcPr>
            <w:tcW w:w="11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33.51</w:t>
            </w:r>
          </w:p>
        </w:tc>
        <w:tc>
          <w:tcPr>
            <w:tcW w:w="85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p>
        </w:tc>
        <w:tc>
          <w:tcPr>
            <w:tcW w:w="992"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p>
        </w:tc>
        <w:tc>
          <w:tcPr>
            <w:tcW w:w="11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p>
        </w:tc>
        <w:tc>
          <w:tcPr>
            <w:tcW w:w="1701" w:type="dxa"/>
            <w:tcBorders>
              <w:top w:val="nil"/>
              <w:left w:val="nil"/>
              <w:bottom w:val="single" w:color="000000" w:sz="4" w:space="0"/>
              <w:right w:val="single" w:color="000000" w:sz="8" w:space="0"/>
            </w:tcBorders>
            <w:vAlign w:val="center"/>
          </w:tcPr>
          <w:p>
            <w:pPr>
              <w:widowControl/>
              <w:jc w:val="right"/>
              <w:rPr>
                <w:rFonts w:ascii="宋体" w:cs="Arial"/>
                <w:color w:val="000000"/>
                <w:kern w:val="0"/>
                <w:sz w:val="16"/>
                <w:szCs w:val="16"/>
              </w:rPr>
            </w:pPr>
          </w:p>
        </w:tc>
      </w:tr>
      <w:tr>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2080501</w:t>
            </w:r>
          </w:p>
        </w:tc>
        <w:tc>
          <w:tcPr>
            <w:tcW w:w="1720"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行政单位离退休</w:t>
            </w:r>
          </w:p>
        </w:tc>
        <w:tc>
          <w:tcPr>
            <w:tcW w:w="99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3.44</w:t>
            </w:r>
          </w:p>
        </w:tc>
        <w:tc>
          <w:tcPr>
            <w:tcW w:w="11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3.44</w:t>
            </w:r>
          </w:p>
        </w:tc>
        <w:tc>
          <w:tcPr>
            <w:tcW w:w="85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r>
      <w:tr>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2210201</w:t>
            </w:r>
          </w:p>
        </w:tc>
        <w:tc>
          <w:tcPr>
            <w:tcW w:w="1720"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住房公积金</w:t>
            </w:r>
          </w:p>
        </w:tc>
        <w:tc>
          <w:tcPr>
            <w:tcW w:w="99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14.73</w:t>
            </w:r>
          </w:p>
        </w:tc>
        <w:tc>
          <w:tcPr>
            <w:tcW w:w="11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14.73</w:t>
            </w:r>
          </w:p>
        </w:tc>
        <w:tc>
          <w:tcPr>
            <w:tcW w:w="85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r>
    </w:tbl>
    <w:p>
      <w:pPr>
        <w:ind w:firstLine="320" w:firstLineChars="100"/>
        <w:jc w:val="left"/>
        <w:rPr>
          <w:rFonts w:ascii="??_GB2312" w:eastAsia="Times New Roman"/>
          <w:b/>
          <w:sz w:val="32"/>
          <w:szCs w:val="32"/>
        </w:rPr>
      </w:pPr>
    </w:p>
    <w:p>
      <w:pPr>
        <w:ind w:firstLine="320" w:firstLineChars="100"/>
        <w:jc w:val="center"/>
        <w:rPr>
          <w:rFonts w:ascii="??_GB2312" w:eastAsia="Times New Roman"/>
          <w:b/>
          <w:sz w:val="32"/>
          <w:szCs w:val="32"/>
        </w:rPr>
      </w:pPr>
    </w:p>
    <w:p>
      <w:pPr>
        <w:rPr>
          <w:rFonts w:ascii="??_GB2312" w:eastAsia="Times New Roman"/>
          <w:b/>
          <w:sz w:val="32"/>
          <w:szCs w:val="32"/>
        </w:rPr>
      </w:pPr>
    </w:p>
    <w:tbl>
      <w:tblPr>
        <w:tblW w:w="88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1"/>
        <w:gridCol w:w="399"/>
        <w:gridCol w:w="877"/>
        <w:gridCol w:w="2564"/>
        <w:gridCol w:w="376"/>
        <w:gridCol w:w="376"/>
        <w:gridCol w:w="800"/>
        <w:gridCol w:w="1150"/>
      </w:tblGrid>
      <w:tr>
        <w:trPr>
          <w:trHeight w:val="255" w:hRule="atLeast"/>
          <w:jc w:val="center"/>
        </w:trPr>
        <w:tc>
          <w:tcPr>
            <w:tcW w:w="8833" w:type="dxa"/>
            <w:gridSpan w:val="8"/>
            <w:tcBorders>
              <w:top w:val="nil"/>
              <w:left w:val="nil"/>
              <w:bottom w:val="nil"/>
              <w:right w:val="nil"/>
            </w:tcBorders>
            <w:vAlign w:val="bottom"/>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财政拨款收入支出决算总表</w:t>
            </w:r>
          </w:p>
        </w:tc>
      </w:tr>
      <w:tr>
        <w:trPr>
          <w:trHeight w:val="225" w:hRule="atLeast"/>
          <w:jc w:val="center"/>
        </w:trPr>
        <w:tc>
          <w:tcPr>
            <w:tcW w:w="229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99"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877"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256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80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50" w:type="dxa"/>
            <w:tcBorders>
              <w:top w:val="nil"/>
              <w:left w:val="nil"/>
              <w:bottom w:val="nil"/>
              <w:right w:val="nil"/>
            </w:tcBorders>
            <w:vAlign w:val="bottom"/>
          </w:tcPr>
          <w:p>
            <w:pPr>
              <w:widowControl/>
              <w:jc w:val="right"/>
              <w:rPr>
                <w:rFonts w:ascii="宋体" w:cs="Arial"/>
                <w:color w:val="000000"/>
                <w:kern w:val="0"/>
                <w:sz w:val="16"/>
                <w:szCs w:val="16"/>
              </w:rPr>
            </w:pPr>
            <w:r>
              <w:rPr>
                <w:rFonts w:hint="eastAsia" w:ascii="宋体" w:hAnsi="宋体" w:cs="Arial"/>
                <w:color w:val="000000"/>
                <w:kern w:val="0"/>
                <w:sz w:val="16"/>
                <w:szCs w:val="16"/>
              </w:rPr>
              <w:t>公开</w:t>
            </w:r>
            <w:r>
              <w:rPr>
                <w:rFonts w:ascii="宋体" w:hAnsi="宋体" w:cs="Arial"/>
                <w:color w:val="000000"/>
                <w:kern w:val="0"/>
                <w:sz w:val="16"/>
                <w:szCs w:val="16"/>
              </w:rPr>
              <w:t>04</w:t>
            </w:r>
            <w:r>
              <w:rPr>
                <w:rFonts w:hint="eastAsia" w:ascii="宋体" w:hAnsi="宋体" w:cs="Arial"/>
                <w:color w:val="000000"/>
                <w:kern w:val="0"/>
                <w:sz w:val="16"/>
                <w:szCs w:val="16"/>
              </w:rPr>
              <w:t>表</w:t>
            </w:r>
          </w:p>
        </w:tc>
      </w:tr>
      <w:tr>
        <w:trPr>
          <w:trHeight w:val="225" w:hRule="atLeast"/>
          <w:jc w:val="center"/>
        </w:trPr>
        <w:tc>
          <w:tcPr>
            <w:tcW w:w="2291" w:type="dxa"/>
            <w:tcBorders>
              <w:top w:val="nil"/>
              <w:left w:val="nil"/>
              <w:bottom w:val="nil"/>
              <w:right w:val="nil"/>
            </w:tcBorders>
            <w:vAlign w:val="bottom"/>
          </w:tcPr>
          <w:p>
            <w:pPr>
              <w:widowControl/>
              <w:jc w:val="left"/>
              <w:rPr>
                <w:rFonts w:ascii="宋体" w:cs="Arial"/>
                <w:color w:val="000000"/>
                <w:kern w:val="0"/>
                <w:sz w:val="16"/>
                <w:szCs w:val="16"/>
              </w:rPr>
            </w:pPr>
            <w:r>
              <w:rPr>
                <w:rFonts w:hint="eastAsia" w:ascii="宋体" w:hAnsi="宋体" w:cs="Arial"/>
                <w:color w:val="000000"/>
                <w:kern w:val="0"/>
                <w:sz w:val="16"/>
                <w:szCs w:val="16"/>
              </w:rPr>
              <w:t>部门：</w:t>
            </w:r>
            <w:r>
              <w:rPr>
                <w:rFonts w:hint="eastAsia" w:ascii="仿宋" w:hAnsi="仿宋" w:eastAsia="仿宋" w:cs="仿宋"/>
                <w:b w:val="0"/>
                <w:bCs/>
                <w:sz w:val="18"/>
                <w:szCs w:val="18"/>
              </w:rPr>
              <w:t>中国人民政治协商会议贵德县委员会办公室</w:t>
            </w:r>
          </w:p>
        </w:tc>
        <w:tc>
          <w:tcPr>
            <w:tcW w:w="399"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877"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256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center"/>
              <w:rPr>
                <w:rFonts w:ascii="宋体" w:cs="Arial"/>
                <w:color w:val="000000"/>
                <w:kern w:val="0"/>
                <w:sz w:val="16"/>
                <w:szCs w:val="16"/>
              </w:rPr>
            </w:pPr>
          </w:p>
        </w:tc>
        <w:tc>
          <w:tcPr>
            <w:tcW w:w="80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50" w:type="dxa"/>
            <w:tcBorders>
              <w:top w:val="nil"/>
              <w:left w:val="nil"/>
              <w:bottom w:val="nil"/>
              <w:right w:val="nil"/>
            </w:tcBorders>
            <w:vAlign w:val="bottom"/>
          </w:tcPr>
          <w:p>
            <w:pPr>
              <w:widowControl/>
              <w:ind w:right="160"/>
              <w:jc w:val="right"/>
              <w:rPr>
                <w:rFonts w:ascii="宋体" w:cs="Arial"/>
                <w:color w:val="000000"/>
                <w:kern w:val="0"/>
                <w:sz w:val="16"/>
                <w:szCs w:val="16"/>
              </w:rPr>
            </w:pPr>
            <w:r>
              <w:rPr>
                <w:rFonts w:hint="eastAsia" w:ascii="宋体" w:hAnsi="宋体" w:cs="Arial"/>
                <w:color w:val="000000"/>
                <w:kern w:val="0"/>
                <w:sz w:val="16"/>
                <w:szCs w:val="16"/>
              </w:rPr>
              <w:t>单位：万元</w:t>
            </w:r>
          </w:p>
        </w:tc>
      </w:tr>
      <w:tr>
        <w:trPr>
          <w:trHeight w:val="308" w:hRule="atLeast"/>
          <w:jc w:val="center"/>
        </w:trPr>
        <w:tc>
          <w:tcPr>
            <w:tcW w:w="3567" w:type="dxa"/>
            <w:gridSpan w:val="3"/>
            <w:tcBorders>
              <w:top w:val="single" w:color="000000" w:sz="8" w:space="0"/>
              <w:left w:val="single" w:color="000000" w:sz="8" w:space="0"/>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收入</w:t>
            </w:r>
          </w:p>
        </w:tc>
        <w:tc>
          <w:tcPr>
            <w:tcW w:w="5266" w:type="dxa"/>
            <w:gridSpan w:val="5"/>
            <w:tcBorders>
              <w:top w:val="single" w:color="000000" w:sz="8" w:space="0"/>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支出</w:t>
            </w:r>
          </w:p>
        </w:tc>
      </w:tr>
      <w:tr>
        <w:trPr>
          <w:trHeight w:val="293" w:hRule="atLeast"/>
          <w:jc w:val="center"/>
        </w:trPr>
        <w:tc>
          <w:tcPr>
            <w:tcW w:w="2291" w:type="dxa"/>
            <w:vMerge w:val="restart"/>
            <w:tcBorders>
              <w:top w:val="nil"/>
              <w:left w:val="single" w:color="000000" w:sz="8" w:space="0"/>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项目</w:t>
            </w:r>
          </w:p>
        </w:tc>
        <w:tc>
          <w:tcPr>
            <w:tcW w:w="399" w:type="dxa"/>
            <w:vMerge w:val="restart"/>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行次</w:t>
            </w:r>
          </w:p>
        </w:tc>
        <w:tc>
          <w:tcPr>
            <w:tcW w:w="877" w:type="dxa"/>
            <w:vMerge w:val="restart"/>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决算数</w:t>
            </w:r>
          </w:p>
        </w:tc>
        <w:tc>
          <w:tcPr>
            <w:tcW w:w="2564" w:type="dxa"/>
            <w:vMerge w:val="restart"/>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项目（按功能分类）</w:t>
            </w:r>
          </w:p>
        </w:tc>
        <w:tc>
          <w:tcPr>
            <w:tcW w:w="376" w:type="dxa"/>
            <w:vMerge w:val="restart"/>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行次</w:t>
            </w:r>
          </w:p>
        </w:tc>
        <w:tc>
          <w:tcPr>
            <w:tcW w:w="2326" w:type="dxa"/>
            <w:gridSpan w:val="3"/>
            <w:tcBorders>
              <w:top w:val="single" w:color="000000" w:sz="4" w:space="0"/>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决算数</w:t>
            </w:r>
          </w:p>
        </w:tc>
      </w:tr>
      <w:tr>
        <w:trPr>
          <w:trHeight w:val="615" w:hRule="atLeast"/>
          <w:jc w:val="center"/>
        </w:trPr>
        <w:tc>
          <w:tcPr>
            <w:tcW w:w="2291" w:type="dxa"/>
            <w:vMerge w:val="continue"/>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p>
        </w:tc>
        <w:tc>
          <w:tcPr>
            <w:tcW w:w="399" w:type="dxa"/>
            <w:vMerge w:val="continue"/>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p>
        </w:tc>
        <w:tc>
          <w:tcPr>
            <w:tcW w:w="877" w:type="dxa"/>
            <w:vMerge w:val="continue"/>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p>
        </w:tc>
        <w:tc>
          <w:tcPr>
            <w:tcW w:w="2564" w:type="dxa"/>
            <w:vMerge w:val="continue"/>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p>
        </w:tc>
        <w:tc>
          <w:tcPr>
            <w:tcW w:w="37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小计</w:t>
            </w:r>
          </w:p>
        </w:tc>
        <w:tc>
          <w:tcPr>
            <w:tcW w:w="800"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一般公共预算财政拨款</w:t>
            </w:r>
          </w:p>
        </w:tc>
        <w:tc>
          <w:tcPr>
            <w:tcW w:w="1150"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政府性基金预算财政拨款</w:t>
            </w:r>
          </w:p>
        </w:tc>
      </w:tr>
      <w:tr>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栏次</w:t>
            </w:r>
          </w:p>
        </w:tc>
        <w:tc>
          <w:tcPr>
            <w:tcW w:w="399"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877"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1</w:t>
            </w:r>
          </w:p>
        </w:tc>
        <w:tc>
          <w:tcPr>
            <w:tcW w:w="2564"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栏次</w:t>
            </w:r>
          </w:p>
        </w:tc>
        <w:tc>
          <w:tcPr>
            <w:tcW w:w="37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37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2</w:t>
            </w:r>
          </w:p>
        </w:tc>
        <w:tc>
          <w:tcPr>
            <w:tcW w:w="800"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3</w:t>
            </w:r>
          </w:p>
        </w:tc>
        <w:tc>
          <w:tcPr>
            <w:tcW w:w="1150"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4</w:t>
            </w:r>
          </w:p>
        </w:tc>
      </w:tr>
      <w:tr>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一、一般公共预算财政拨款</w:t>
            </w:r>
          </w:p>
        </w:tc>
        <w:tc>
          <w:tcPr>
            <w:tcW w:w="399"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1</w:t>
            </w:r>
          </w:p>
        </w:tc>
        <w:tc>
          <w:tcPr>
            <w:tcW w:w="877"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329.38　</w:t>
            </w:r>
          </w:p>
        </w:tc>
        <w:tc>
          <w:tcPr>
            <w:tcW w:w="2564"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一、一般公共服务支出</w:t>
            </w:r>
          </w:p>
        </w:tc>
        <w:tc>
          <w:tcPr>
            <w:tcW w:w="37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31</w:t>
            </w:r>
          </w:p>
        </w:tc>
        <w:tc>
          <w:tcPr>
            <w:tcW w:w="376"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275.16　</w:t>
            </w:r>
          </w:p>
        </w:tc>
        <w:tc>
          <w:tcPr>
            <w:tcW w:w="80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275.16　</w:t>
            </w:r>
          </w:p>
        </w:tc>
        <w:tc>
          <w:tcPr>
            <w:tcW w:w="115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二、政府性基金预算财政拨款</w:t>
            </w:r>
          </w:p>
        </w:tc>
        <w:tc>
          <w:tcPr>
            <w:tcW w:w="399"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2</w:t>
            </w:r>
          </w:p>
        </w:tc>
        <w:tc>
          <w:tcPr>
            <w:tcW w:w="877"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564"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二、外交支出</w:t>
            </w:r>
          </w:p>
        </w:tc>
        <w:tc>
          <w:tcPr>
            <w:tcW w:w="37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32</w:t>
            </w:r>
          </w:p>
        </w:tc>
        <w:tc>
          <w:tcPr>
            <w:tcW w:w="376"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399"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3</w:t>
            </w:r>
          </w:p>
        </w:tc>
        <w:tc>
          <w:tcPr>
            <w:tcW w:w="877"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564"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三、国防支出</w:t>
            </w:r>
          </w:p>
        </w:tc>
        <w:tc>
          <w:tcPr>
            <w:tcW w:w="37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33</w:t>
            </w:r>
          </w:p>
        </w:tc>
        <w:tc>
          <w:tcPr>
            <w:tcW w:w="376"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399"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4</w:t>
            </w:r>
          </w:p>
        </w:tc>
        <w:tc>
          <w:tcPr>
            <w:tcW w:w="877"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564"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四、公共安全支出</w:t>
            </w:r>
          </w:p>
        </w:tc>
        <w:tc>
          <w:tcPr>
            <w:tcW w:w="37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34</w:t>
            </w:r>
          </w:p>
        </w:tc>
        <w:tc>
          <w:tcPr>
            <w:tcW w:w="376"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399"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5</w:t>
            </w:r>
          </w:p>
        </w:tc>
        <w:tc>
          <w:tcPr>
            <w:tcW w:w="877"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564"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五、教育支出</w:t>
            </w:r>
          </w:p>
        </w:tc>
        <w:tc>
          <w:tcPr>
            <w:tcW w:w="37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35</w:t>
            </w:r>
          </w:p>
        </w:tc>
        <w:tc>
          <w:tcPr>
            <w:tcW w:w="376"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399"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6</w:t>
            </w:r>
          </w:p>
        </w:tc>
        <w:tc>
          <w:tcPr>
            <w:tcW w:w="877"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564"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六、科学技术支出</w:t>
            </w:r>
          </w:p>
        </w:tc>
        <w:tc>
          <w:tcPr>
            <w:tcW w:w="37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36</w:t>
            </w:r>
          </w:p>
        </w:tc>
        <w:tc>
          <w:tcPr>
            <w:tcW w:w="376"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399"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7</w:t>
            </w:r>
          </w:p>
        </w:tc>
        <w:tc>
          <w:tcPr>
            <w:tcW w:w="877"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564"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七、文化体育与传媒支出</w:t>
            </w:r>
          </w:p>
        </w:tc>
        <w:tc>
          <w:tcPr>
            <w:tcW w:w="37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37</w:t>
            </w:r>
          </w:p>
        </w:tc>
        <w:tc>
          <w:tcPr>
            <w:tcW w:w="376"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399"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8</w:t>
            </w:r>
          </w:p>
        </w:tc>
        <w:tc>
          <w:tcPr>
            <w:tcW w:w="877"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564"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八、社会保障和就业支出</w:t>
            </w:r>
          </w:p>
        </w:tc>
        <w:tc>
          <w:tcPr>
            <w:tcW w:w="37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38</w:t>
            </w:r>
          </w:p>
        </w:tc>
        <w:tc>
          <w:tcPr>
            <w:tcW w:w="376"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hint="eastAsia" w:ascii="??_GB2312" w:hAnsi="Arial" w:cs="Arial"/>
                <w:color w:val="000000"/>
                <w:kern w:val="0"/>
                <w:sz w:val="16"/>
                <w:szCs w:val="16"/>
                <w:lang w:val="en-US" w:eastAsia="zh-CN"/>
              </w:rPr>
              <w:t>36.96</w:t>
            </w:r>
            <w:r>
              <w:rPr>
                <w:rFonts w:ascii="??_GB2312" w:hAnsi="Arial" w:eastAsia="Times New Roman"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36.96</w:t>
            </w:r>
          </w:p>
        </w:tc>
        <w:tc>
          <w:tcPr>
            <w:tcW w:w="115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399"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9</w:t>
            </w:r>
          </w:p>
        </w:tc>
        <w:tc>
          <w:tcPr>
            <w:tcW w:w="877"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564"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九、医疗卫生与计划生育支出</w:t>
            </w:r>
          </w:p>
        </w:tc>
        <w:tc>
          <w:tcPr>
            <w:tcW w:w="37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39</w:t>
            </w:r>
          </w:p>
        </w:tc>
        <w:tc>
          <w:tcPr>
            <w:tcW w:w="376"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399"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10</w:t>
            </w:r>
          </w:p>
        </w:tc>
        <w:tc>
          <w:tcPr>
            <w:tcW w:w="877"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564"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十、节能环保支出</w:t>
            </w:r>
          </w:p>
        </w:tc>
        <w:tc>
          <w:tcPr>
            <w:tcW w:w="37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40</w:t>
            </w:r>
          </w:p>
        </w:tc>
        <w:tc>
          <w:tcPr>
            <w:tcW w:w="376"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399"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11</w:t>
            </w:r>
          </w:p>
        </w:tc>
        <w:tc>
          <w:tcPr>
            <w:tcW w:w="877"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564"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十一、城乡社区支出</w:t>
            </w:r>
          </w:p>
        </w:tc>
        <w:tc>
          <w:tcPr>
            <w:tcW w:w="37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41</w:t>
            </w:r>
          </w:p>
        </w:tc>
        <w:tc>
          <w:tcPr>
            <w:tcW w:w="376"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399"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12</w:t>
            </w:r>
          </w:p>
        </w:tc>
        <w:tc>
          <w:tcPr>
            <w:tcW w:w="877"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564"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十二、农林水支出</w:t>
            </w:r>
          </w:p>
        </w:tc>
        <w:tc>
          <w:tcPr>
            <w:tcW w:w="37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42</w:t>
            </w:r>
          </w:p>
        </w:tc>
        <w:tc>
          <w:tcPr>
            <w:tcW w:w="376"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399"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13</w:t>
            </w:r>
          </w:p>
        </w:tc>
        <w:tc>
          <w:tcPr>
            <w:tcW w:w="877"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564"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十三、交通运输支出</w:t>
            </w:r>
          </w:p>
        </w:tc>
        <w:tc>
          <w:tcPr>
            <w:tcW w:w="37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43</w:t>
            </w:r>
          </w:p>
        </w:tc>
        <w:tc>
          <w:tcPr>
            <w:tcW w:w="376"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399"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14</w:t>
            </w:r>
          </w:p>
        </w:tc>
        <w:tc>
          <w:tcPr>
            <w:tcW w:w="877"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564"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十四、资源勘探信息等支出</w:t>
            </w:r>
          </w:p>
        </w:tc>
        <w:tc>
          <w:tcPr>
            <w:tcW w:w="37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44</w:t>
            </w:r>
          </w:p>
        </w:tc>
        <w:tc>
          <w:tcPr>
            <w:tcW w:w="376"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399"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15</w:t>
            </w:r>
          </w:p>
        </w:tc>
        <w:tc>
          <w:tcPr>
            <w:tcW w:w="877"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564"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十五、商业服务业等支出</w:t>
            </w:r>
          </w:p>
        </w:tc>
        <w:tc>
          <w:tcPr>
            <w:tcW w:w="37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45</w:t>
            </w:r>
          </w:p>
        </w:tc>
        <w:tc>
          <w:tcPr>
            <w:tcW w:w="376"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399"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16</w:t>
            </w:r>
          </w:p>
        </w:tc>
        <w:tc>
          <w:tcPr>
            <w:tcW w:w="877"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564"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十六、金融支出</w:t>
            </w:r>
          </w:p>
        </w:tc>
        <w:tc>
          <w:tcPr>
            <w:tcW w:w="37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46</w:t>
            </w:r>
          </w:p>
        </w:tc>
        <w:tc>
          <w:tcPr>
            <w:tcW w:w="376"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399"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17</w:t>
            </w:r>
          </w:p>
        </w:tc>
        <w:tc>
          <w:tcPr>
            <w:tcW w:w="877"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564"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十七、援助其他地区支出</w:t>
            </w:r>
          </w:p>
        </w:tc>
        <w:tc>
          <w:tcPr>
            <w:tcW w:w="37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47</w:t>
            </w:r>
          </w:p>
        </w:tc>
        <w:tc>
          <w:tcPr>
            <w:tcW w:w="376"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399"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18</w:t>
            </w:r>
          </w:p>
        </w:tc>
        <w:tc>
          <w:tcPr>
            <w:tcW w:w="877"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564"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十八、国土海洋气象等支出</w:t>
            </w:r>
          </w:p>
        </w:tc>
        <w:tc>
          <w:tcPr>
            <w:tcW w:w="37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48</w:t>
            </w:r>
          </w:p>
        </w:tc>
        <w:tc>
          <w:tcPr>
            <w:tcW w:w="376"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399"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19</w:t>
            </w:r>
          </w:p>
        </w:tc>
        <w:tc>
          <w:tcPr>
            <w:tcW w:w="877"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564"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十九、住房保障支出</w:t>
            </w:r>
          </w:p>
        </w:tc>
        <w:tc>
          <w:tcPr>
            <w:tcW w:w="37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49</w:t>
            </w:r>
          </w:p>
        </w:tc>
        <w:tc>
          <w:tcPr>
            <w:tcW w:w="376"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hint="eastAsia" w:ascii="??_GB2312" w:hAnsi="Arial" w:cs="Arial"/>
                <w:color w:val="000000"/>
                <w:kern w:val="0"/>
                <w:sz w:val="16"/>
                <w:szCs w:val="16"/>
                <w:lang w:val="en-US" w:eastAsia="zh-CN"/>
              </w:rPr>
              <w:t>14.73</w:t>
            </w:r>
            <w:r>
              <w:rPr>
                <w:rFonts w:ascii="??_GB2312" w:hAnsi="Arial" w:eastAsia="Times New Roman"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14.73　</w:t>
            </w:r>
          </w:p>
        </w:tc>
        <w:tc>
          <w:tcPr>
            <w:tcW w:w="115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399"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20</w:t>
            </w:r>
          </w:p>
        </w:tc>
        <w:tc>
          <w:tcPr>
            <w:tcW w:w="877"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564"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二十、粮油物资储备支出</w:t>
            </w:r>
          </w:p>
        </w:tc>
        <w:tc>
          <w:tcPr>
            <w:tcW w:w="37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50</w:t>
            </w:r>
          </w:p>
        </w:tc>
        <w:tc>
          <w:tcPr>
            <w:tcW w:w="376"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399"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21</w:t>
            </w:r>
          </w:p>
        </w:tc>
        <w:tc>
          <w:tcPr>
            <w:tcW w:w="877"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564"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二十一、其他支出</w:t>
            </w:r>
          </w:p>
        </w:tc>
        <w:tc>
          <w:tcPr>
            <w:tcW w:w="37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51</w:t>
            </w:r>
          </w:p>
        </w:tc>
        <w:tc>
          <w:tcPr>
            <w:tcW w:w="376"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399"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22</w:t>
            </w:r>
          </w:p>
        </w:tc>
        <w:tc>
          <w:tcPr>
            <w:tcW w:w="877"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564"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二十二、债务还本支出</w:t>
            </w:r>
          </w:p>
        </w:tc>
        <w:tc>
          <w:tcPr>
            <w:tcW w:w="37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52</w:t>
            </w:r>
          </w:p>
        </w:tc>
        <w:tc>
          <w:tcPr>
            <w:tcW w:w="376"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399"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23</w:t>
            </w:r>
          </w:p>
        </w:tc>
        <w:tc>
          <w:tcPr>
            <w:tcW w:w="877"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564"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二十三、债务付息支出</w:t>
            </w:r>
          </w:p>
        </w:tc>
        <w:tc>
          <w:tcPr>
            <w:tcW w:w="37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53</w:t>
            </w:r>
          </w:p>
        </w:tc>
        <w:tc>
          <w:tcPr>
            <w:tcW w:w="376"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center"/>
              <w:rPr>
                <w:rFonts w:ascii="??_GB2312" w:hAnsi="Arial" w:eastAsia="Times New Roman" w:cs="Arial"/>
                <w:b/>
                <w:bCs/>
                <w:color w:val="000000"/>
                <w:kern w:val="0"/>
                <w:sz w:val="16"/>
                <w:szCs w:val="16"/>
              </w:rPr>
            </w:pPr>
            <w:r>
              <w:rPr>
                <w:rFonts w:ascii="??_GB2312" w:hAnsi="Arial" w:eastAsia="Times New Roman" w:cs="Arial"/>
                <w:b/>
                <w:bCs/>
                <w:color w:val="000000"/>
                <w:kern w:val="0"/>
                <w:sz w:val="16"/>
                <w:szCs w:val="16"/>
              </w:rPr>
              <w:t>本年收入合计</w:t>
            </w:r>
          </w:p>
        </w:tc>
        <w:tc>
          <w:tcPr>
            <w:tcW w:w="399"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24</w:t>
            </w:r>
          </w:p>
        </w:tc>
        <w:tc>
          <w:tcPr>
            <w:tcW w:w="877"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329.38　</w:t>
            </w:r>
          </w:p>
        </w:tc>
        <w:tc>
          <w:tcPr>
            <w:tcW w:w="2564"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b/>
                <w:bCs/>
                <w:color w:val="000000"/>
                <w:kern w:val="0"/>
                <w:sz w:val="16"/>
                <w:szCs w:val="16"/>
              </w:rPr>
            </w:pPr>
            <w:r>
              <w:rPr>
                <w:rFonts w:ascii="??_GB2312" w:hAnsi="Arial" w:eastAsia="Times New Roman" w:cs="Arial"/>
                <w:b/>
                <w:bCs/>
                <w:color w:val="000000"/>
                <w:kern w:val="0"/>
                <w:sz w:val="16"/>
                <w:szCs w:val="16"/>
              </w:rPr>
              <w:t>本年支出合计</w:t>
            </w:r>
          </w:p>
        </w:tc>
        <w:tc>
          <w:tcPr>
            <w:tcW w:w="37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77</w:t>
            </w:r>
          </w:p>
        </w:tc>
        <w:tc>
          <w:tcPr>
            <w:tcW w:w="376"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hint="eastAsia" w:ascii="??_GB2312" w:hAnsi="Arial" w:cs="Arial"/>
                <w:color w:val="000000"/>
                <w:kern w:val="0"/>
                <w:sz w:val="16"/>
                <w:szCs w:val="16"/>
                <w:lang w:val="en-US" w:eastAsia="zh-CN"/>
              </w:rPr>
              <w:t>326.85</w:t>
            </w:r>
            <w:r>
              <w:rPr>
                <w:rFonts w:ascii="??_GB2312" w:hAnsi="Arial" w:eastAsia="Times New Roman"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hint="eastAsia" w:ascii="??_GB2312" w:hAnsi="Arial" w:eastAsia="Times New Roman" w:cs="Arial"/>
                <w:color w:val="000000"/>
                <w:kern w:val="0"/>
                <w:sz w:val="16"/>
                <w:szCs w:val="16"/>
              </w:rPr>
              <w:t>326.85</w:t>
            </w:r>
            <w:r>
              <w:rPr>
                <w:rFonts w:ascii="??_GB2312" w:hAnsi="Arial" w:eastAsia="Times New Roman"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399"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25</w:t>
            </w:r>
          </w:p>
        </w:tc>
        <w:tc>
          <w:tcPr>
            <w:tcW w:w="877"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564"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37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78</w:t>
            </w:r>
          </w:p>
        </w:tc>
        <w:tc>
          <w:tcPr>
            <w:tcW w:w="376"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年初财政拨款结转和结余</w:t>
            </w:r>
          </w:p>
        </w:tc>
        <w:tc>
          <w:tcPr>
            <w:tcW w:w="399"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26</w:t>
            </w:r>
          </w:p>
        </w:tc>
        <w:tc>
          <w:tcPr>
            <w:tcW w:w="877"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564"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年末财政拨款结转和结余</w:t>
            </w:r>
          </w:p>
        </w:tc>
        <w:tc>
          <w:tcPr>
            <w:tcW w:w="37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79</w:t>
            </w:r>
          </w:p>
        </w:tc>
        <w:tc>
          <w:tcPr>
            <w:tcW w:w="376"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hint="eastAsia" w:ascii="??_GB2312" w:hAnsi="Arial" w:cs="Arial"/>
                <w:color w:val="000000"/>
                <w:kern w:val="0"/>
                <w:sz w:val="16"/>
                <w:szCs w:val="16"/>
                <w:lang w:val="en-US" w:eastAsia="zh-CN"/>
              </w:rPr>
              <w:t>2.53</w:t>
            </w:r>
            <w:r>
              <w:rPr>
                <w:rFonts w:ascii="??_GB2312" w:hAnsi="Arial" w:eastAsia="Times New Roman"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2.53　</w:t>
            </w:r>
          </w:p>
        </w:tc>
        <w:tc>
          <w:tcPr>
            <w:tcW w:w="115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一、一般公共预算财政拨款</w:t>
            </w:r>
          </w:p>
        </w:tc>
        <w:tc>
          <w:tcPr>
            <w:tcW w:w="399"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27</w:t>
            </w:r>
          </w:p>
        </w:tc>
        <w:tc>
          <w:tcPr>
            <w:tcW w:w="877"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564"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基本支出结转</w:t>
            </w:r>
          </w:p>
        </w:tc>
        <w:tc>
          <w:tcPr>
            <w:tcW w:w="37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80</w:t>
            </w:r>
          </w:p>
        </w:tc>
        <w:tc>
          <w:tcPr>
            <w:tcW w:w="376"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hint="eastAsia" w:ascii="??_GB2312" w:hAnsi="Arial" w:cs="Arial"/>
                <w:color w:val="000000"/>
                <w:kern w:val="0"/>
                <w:sz w:val="16"/>
                <w:szCs w:val="16"/>
                <w:lang w:val="en-US" w:eastAsia="zh-CN"/>
              </w:rPr>
              <w:t>2.53</w:t>
            </w:r>
            <w:r>
              <w:rPr>
                <w:rFonts w:ascii="??_GB2312" w:hAnsi="Arial" w:eastAsia="Times New Roman"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2.53　</w:t>
            </w:r>
          </w:p>
        </w:tc>
        <w:tc>
          <w:tcPr>
            <w:tcW w:w="115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二、政府性基金预算财政拨款</w:t>
            </w:r>
          </w:p>
        </w:tc>
        <w:tc>
          <w:tcPr>
            <w:tcW w:w="399"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28</w:t>
            </w:r>
          </w:p>
        </w:tc>
        <w:tc>
          <w:tcPr>
            <w:tcW w:w="877"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564"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项目支出结转和结余</w:t>
            </w:r>
          </w:p>
        </w:tc>
        <w:tc>
          <w:tcPr>
            <w:tcW w:w="37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81</w:t>
            </w:r>
          </w:p>
        </w:tc>
        <w:tc>
          <w:tcPr>
            <w:tcW w:w="376"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399"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29</w:t>
            </w:r>
          </w:p>
        </w:tc>
        <w:tc>
          <w:tcPr>
            <w:tcW w:w="877"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2564" w:type="dxa"/>
            <w:tcBorders>
              <w:top w:val="nil"/>
              <w:left w:val="nil"/>
              <w:bottom w:val="single" w:color="000000" w:sz="4" w:space="0"/>
              <w:right w:val="single" w:color="000000"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376" w:type="dxa"/>
            <w:tcBorders>
              <w:top w:val="nil"/>
              <w:left w:val="nil"/>
              <w:bottom w:val="single" w:color="000000" w:sz="4"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82</w:t>
            </w:r>
          </w:p>
        </w:tc>
        <w:tc>
          <w:tcPr>
            <w:tcW w:w="376"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308" w:hRule="atLeast"/>
          <w:jc w:val="center"/>
        </w:trPr>
        <w:tc>
          <w:tcPr>
            <w:tcW w:w="2291" w:type="dxa"/>
            <w:tcBorders>
              <w:top w:val="nil"/>
              <w:left w:val="single" w:color="000000" w:sz="8" w:space="0"/>
              <w:bottom w:val="single" w:color="000000" w:sz="8" w:space="0"/>
              <w:right w:val="single" w:color="000000" w:sz="4" w:space="0"/>
            </w:tcBorders>
            <w:vAlign w:val="center"/>
          </w:tcPr>
          <w:p>
            <w:pPr>
              <w:widowControl/>
              <w:jc w:val="center"/>
              <w:rPr>
                <w:rFonts w:ascii="??_GB2312" w:hAnsi="Arial" w:eastAsia="Times New Roman" w:cs="Arial"/>
                <w:b/>
                <w:bCs/>
                <w:color w:val="000000"/>
                <w:kern w:val="0"/>
                <w:sz w:val="16"/>
                <w:szCs w:val="16"/>
              </w:rPr>
            </w:pPr>
            <w:r>
              <w:rPr>
                <w:rFonts w:ascii="??_GB2312" w:hAnsi="Arial" w:eastAsia="Times New Roman" w:cs="Arial"/>
                <w:b/>
                <w:bCs/>
                <w:color w:val="000000"/>
                <w:kern w:val="0"/>
                <w:sz w:val="16"/>
                <w:szCs w:val="16"/>
              </w:rPr>
              <w:t>总计</w:t>
            </w:r>
          </w:p>
        </w:tc>
        <w:tc>
          <w:tcPr>
            <w:tcW w:w="399" w:type="dxa"/>
            <w:tcBorders>
              <w:top w:val="nil"/>
              <w:left w:val="nil"/>
              <w:bottom w:val="single" w:color="000000" w:sz="8"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30</w:t>
            </w:r>
          </w:p>
        </w:tc>
        <w:tc>
          <w:tcPr>
            <w:tcW w:w="877" w:type="dxa"/>
            <w:tcBorders>
              <w:top w:val="nil"/>
              <w:left w:val="nil"/>
              <w:bottom w:val="single" w:color="000000" w:sz="8"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329.38　</w:t>
            </w:r>
          </w:p>
        </w:tc>
        <w:tc>
          <w:tcPr>
            <w:tcW w:w="2564" w:type="dxa"/>
            <w:tcBorders>
              <w:top w:val="nil"/>
              <w:left w:val="nil"/>
              <w:bottom w:val="single" w:color="000000" w:sz="8" w:space="0"/>
              <w:right w:val="single" w:color="000000" w:sz="4" w:space="0"/>
            </w:tcBorders>
            <w:vAlign w:val="center"/>
          </w:tcPr>
          <w:p>
            <w:pPr>
              <w:widowControl/>
              <w:jc w:val="center"/>
              <w:rPr>
                <w:rFonts w:ascii="??_GB2312" w:hAnsi="Arial" w:eastAsia="Times New Roman" w:cs="Arial"/>
                <w:b/>
                <w:bCs/>
                <w:color w:val="000000"/>
                <w:kern w:val="0"/>
                <w:sz w:val="16"/>
                <w:szCs w:val="16"/>
              </w:rPr>
            </w:pPr>
            <w:r>
              <w:rPr>
                <w:rFonts w:ascii="??_GB2312" w:hAnsi="Arial" w:eastAsia="Times New Roman" w:cs="Arial"/>
                <w:b/>
                <w:bCs/>
                <w:color w:val="000000"/>
                <w:kern w:val="0"/>
                <w:sz w:val="16"/>
                <w:szCs w:val="16"/>
              </w:rPr>
              <w:t>总计</w:t>
            </w:r>
          </w:p>
        </w:tc>
        <w:tc>
          <w:tcPr>
            <w:tcW w:w="376" w:type="dxa"/>
            <w:tcBorders>
              <w:top w:val="nil"/>
              <w:left w:val="nil"/>
              <w:bottom w:val="single" w:color="000000" w:sz="8" w:space="0"/>
              <w:right w:val="single" w:color="000000"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83</w:t>
            </w:r>
          </w:p>
        </w:tc>
        <w:tc>
          <w:tcPr>
            <w:tcW w:w="376" w:type="dxa"/>
            <w:tcBorders>
              <w:top w:val="nil"/>
              <w:left w:val="nil"/>
              <w:bottom w:val="single" w:color="000000" w:sz="8" w:space="0"/>
              <w:right w:val="single" w:color="000000" w:sz="4" w:space="0"/>
            </w:tcBorders>
            <w:vAlign w:val="center"/>
          </w:tcPr>
          <w:p>
            <w:pPr>
              <w:widowControl/>
              <w:jc w:val="right"/>
              <w:rPr>
                <w:rFonts w:ascii="??_GB2312" w:hAnsi="Arial" w:eastAsia="Times New Roman" w:cs="Arial"/>
                <w:color w:val="000000"/>
                <w:kern w:val="0"/>
                <w:sz w:val="16"/>
                <w:szCs w:val="16"/>
              </w:rPr>
            </w:pPr>
            <w:r>
              <w:rPr>
                <w:rFonts w:hint="eastAsia" w:ascii="??_GB2312" w:hAnsi="Arial" w:cs="Arial"/>
                <w:color w:val="000000"/>
                <w:kern w:val="0"/>
                <w:sz w:val="16"/>
                <w:szCs w:val="16"/>
                <w:lang w:val="en-US" w:eastAsia="zh-CN"/>
              </w:rPr>
              <w:t>329.38</w:t>
            </w:r>
            <w:r>
              <w:rPr>
                <w:rFonts w:ascii="??_GB2312" w:hAnsi="Arial" w:eastAsia="Times New Roman" w:cs="Arial"/>
                <w:color w:val="000000"/>
                <w:kern w:val="0"/>
                <w:sz w:val="16"/>
                <w:szCs w:val="16"/>
              </w:rPr>
              <w:t>　</w:t>
            </w:r>
          </w:p>
        </w:tc>
        <w:tc>
          <w:tcPr>
            <w:tcW w:w="800" w:type="dxa"/>
            <w:tcBorders>
              <w:top w:val="nil"/>
              <w:left w:val="nil"/>
              <w:bottom w:val="single" w:color="000000" w:sz="8"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329.38　</w:t>
            </w:r>
          </w:p>
        </w:tc>
        <w:tc>
          <w:tcPr>
            <w:tcW w:w="1150" w:type="dxa"/>
            <w:tcBorders>
              <w:top w:val="nil"/>
              <w:left w:val="nil"/>
              <w:bottom w:val="single" w:color="000000" w:sz="8" w:space="0"/>
              <w:right w:val="single" w:color="000000" w:sz="4" w:space="0"/>
            </w:tcBorders>
            <w:vAlign w:val="center"/>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bl>
    <w:p>
      <w:pPr>
        <w:jc w:val="center"/>
        <w:rPr>
          <w:rFonts w:ascii="??_GB2312" w:eastAsia="Times New Roman"/>
          <w:b/>
          <w:sz w:val="32"/>
          <w:szCs w:val="32"/>
        </w:rPr>
      </w:pPr>
    </w:p>
    <w:p>
      <w:pPr>
        <w:jc w:val="center"/>
        <w:rPr>
          <w:rFonts w:ascii="??_GB2312" w:eastAsia="Times New Roman"/>
          <w:b/>
          <w:sz w:val="32"/>
          <w:szCs w:val="32"/>
        </w:rPr>
      </w:pPr>
    </w:p>
    <w:tbl>
      <w:tblPr>
        <w:tblW w:w="94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10"/>
        <w:gridCol w:w="689"/>
        <w:gridCol w:w="113"/>
        <w:gridCol w:w="209"/>
        <w:gridCol w:w="210"/>
        <w:gridCol w:w="373"/>
        <w:gridCol w:w="201"/>
        <w:gridCol w:w="376"/>
        <w:gridCol w:w="390"/>
        <w:gridCol w:w="568"/>
        <w:gridCol w:w="201"/>
        <w:gridCol w:w="201"/>
        <w:gridCol w:w="484"/>
        <w:gridCol w:w="390"/>
        <w:gridCol w:w="201"/>
        <w:gridCol w:w="229"/>
        <w:gridCol w:w="233"/>
        <w:gridCol w:w="234"/>
        <w:gridCol w:w="205"/>
        <w:gridCol w:w="325"/>
        <w:gridCol w:w="245"/>
        <w:gridCol w:w="205"/>
        <w:gridCol w:w="223"/>
        <w:gridCol w:w="909"/>
        <w:gridCol w:w="754"/>
      </w:tblGrid>
      <w:tr>
        <w:trPr>
          <w:trHeight w:val="300" w:hRule="atLeast"/>
        </w:trPr>
        <w:tc>
          <w:tcPr>
            <w:tcW w:w="9478" w:type="dxa"/>
            <w:gridSpan w:val="25"/>
            <w:tcBorders>
              <w:top w:val="nil"/>
              <w:left w:val="nil"/>
              <w:bottom w:val="nil"/>
              <w:right w:val="nil"/>
            </w:tcBorders>
            <w:vAlign w:val="bottom"/>
          </w:tcPr>
          <w:p>
            <w:pPr>
              <w:widowControl/>
              <w:ind w:firstLine="3120" w:firstLineChars="1950"/>
              <w:rPr>
                <w:rFonts w:ascii="??_GB2312" w:hAnsi="Arial" w:eastAsia="Times New Roman" w:cs="Arial"/>
                <w:color w:val="000000"/>
                <w:kern w:val="0"/>
                <w:sz w:val="16"/>
                <w:szCs w:val="16"/>
              </w:rPr>
            </w:pPr>
            <w:r>
              <w:rPr>
                <w:rFonts w:ascii="??_GB2312" w:hAnsi="Arial" w:eastAsia="Times New Roman" w:cs="Arial"/>
                <w:color w:val="000000"/>
                <w:kern w:val="0"/>
                <w:sz w:val="16"/>
                <w:szCs w:val="16"/>
              </w:rPr>
              <w:t>一般公共预算财政拨款支出决算表</w:t>
            </w:r>
          </w:p>
        </w:tc>
      </w:tr>
      <w:tr>
        <w:trPr>
          <w:trHeight w:val="240" w:hRule="atLeast"/>
        </w:trPr>
        <w:tc>
          <w:tcPr>
            <w:tcW w:w="2112" w:type="dxa"/>
            <w:gridSpan w:val="3"/>
            <w:tcBorders>
              <w:top w:val="nil"/>
              <w:left w:val="nil"/>
              <w:bottom w:val="nil"/>
              <w:right w:val="nil"/>
            </w:tcBorders>
            <w:vAlign w:val="bottom"/>
          </w:tcPr>
          <w:p>
            <w:pPr>
              <w:widowControl/>
              <w:jc w:val="center"/>
              <w:rPr>
                <w:rFonts w:ascii="??_GB2312" w:hAnsi="Arial" w:eastAsia="Times New Roman" w:cs="Arial"/>
                <w:color w:val="000000"/>
                <w:kern w:val="0"/>
                <w:sz w:val="16"/>
                <w:szCs w:val="16"/>
              </w:rPr>
            </w:pPr>
          </w:p>
        </w:tc>
        <w:tc>
          <w:tcPr>
            <w:tcW w:w="419" w:type="dxa"/>
            <w:gridSpan w:val="2"/>
            <w:tcBorders>
              <w:top w:val="nil"/>
              <w:left w:val="nil"/>
              <w:bottom w:val="nil"/>
              <w:right w:val="nil"/>
            </w:tcBorders>
            <w:vAlign w:val="bottom"/>
          </w:tcPr>
          <w:p>
            <w:pPr>
              <w:widowControl/>
              <w:jc w:val="center"/>
              <w:rPr>
                <w:rFonts w:ascii="??_GB2312" w:hAnsi="Arial" w:eastAsia="Times New Roman" w:cs="Arial"/>
                <w:color w:val="000000"/>
                <w:kern w:val="0"/>
                <w:sz w:val="16"/>
                <w:szCs w:val="16"/>
              </w:rPr>
            </w:pPr>
          </w:p>
        </w:tc>
        <w:tc>
          <w:tcPr>
            <w:tcW w:w="373" w:type="dxa"/>
            <w:tcBorders>
              <w:top w:val="nil"/>
              <w:left w:val="nil"/>
              <w:bottom w:val="nil"/>
              <w:right w:val="nil"/>
            </w:tcBorders>
            <w:vAlign w:val="bottom"/>
          </w:tcPr>
          <w:p>
            <w:pPr>
              <w:widowControl/>
              <w:jc w:val="center"/>
              <w:rPr>
                <w:rFonts w:ascii="??_GB2312" w:hAnsi="Arial" w:eastAsia="Times New Roman" w:cs="Arial"/>
                <w:color w:val="000000"/>
                <w:kern w:val="0"/>
                <w:sz w:val="16"/>
                <w:szCs w:val="16"/>
              </w:rPr>
            </w:pPr>
          </w:p>
        </w:tc>
        <w:tc>
          <w:tcPr>
            <w:tcW w:w="1736" w:type="dxa"/>
            <w:gridSpan w:val="5"/>
            <w:tcBorders>
              <w:top w:val="nil"/>
              <w:left w:val="nil"/>
              <w:bottom w:val="nil"/>
              <w:right w:val="nil"/>
            </w:tcBorders>
            <w:vAlign w:val="bottom"/>
          </w:tcPr>
          <w:p>
            <w:pPr>
              <w:widowControl/>
              <w:jc w:val="center"/>
              <w:rPr>
                <w:rFonts w:ascii="??_GB2312" w:hAnsi="Arial" w:eastAsia="Times New Roman" w:cs="Arial"/>
                <w:color w:val="000000"/>
                <w:kern w:val="0"/>
                <w:sz w:val="16"/>
                <w:szCs w:val="16"/>
              </w:rPr>
            </w:pPr>
          </w:p>
        </w:tc>
        <w:tc>
          <w:tcPr>
            <w:tcW w:w="1505" w:type="dxa"/>
            <w:gridSpan w:val="5"/>
            <w:tcBorders>
              <w:top w:val="nil"/>
              <w:left w:val="nil"/>
              <w:bottom w:val="nil"/>
              <w:right w:val="nil"/>
            </w:tcBorders>
            <w:vAlign w:val="bottom"/>
          </w:tcPr>
          <w:p>
            <w:pPr>
              <w:widowControl/>
              <w:jc w:val="center"/>
              <w:rPr>
                <w:rFonts w:ascii="??_GB2312" w:hAnsi="Arial" w:eastAsia="Times New Roman" w:cs="Arial"/>
                <w:color w:val="000000"/>
                <w:kern w:val="0"/>
                <w:sz w:val="16"/>
                <w:szCs w:val="16"/>
              </w:rPr>
            </w:pPr>
          </w:p>
        </w:tc>
        <w:tc>
          <w:tcPr>
            <w:tcW w:w="1447" w:type="dxa"/>
            <w:gridSpan w:val="6"/>
            <w:tcBorders>
              <w:top w:val="nil"/>
              <w:left w:val="nil"/>
              <w:bottom w:val="nil"/>
              <w:right w:val="nil"/>
            </w:tcBorders>
            <w:vAlign w:val="bottom"/>
          </w:tcPr>
          <w:p>
            <w:pPr>
              <w:widowControl/>
              <w:jc w:val="center"/>
              <w:rPr>
                <w:rFonts w:ascii="??_GB2312" w:hAnsi="Arial" w:eastAsia="Times New Roman" w:cs="Arial"/>
                <w:color w:val="000000"/>
                <w:kern w:val="0"/>
                <w:sz w:val="16"/>
                <w:szCs w:val="16"/>
              </w:rPr>
            </w:pPr>
          </w:p>
        </w:tc>
        <w:tc>
          <w:tcPr>
            <w:tcW w:w="1886" w:type="dxa"/>
            <w:gridSpan w:val="3"/>
            <w:tcBorders>
              <w:top w:val="nil"/>
              <w:left w:val="nil"/>
              <w:bottom w:val="nil"/>
              <w:right w:val="nil"/>
            </w:tcBorders>
            <w:vAlign w:val="bottom"/>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公开05表</w:t>
            </w:r>
          </w:p>
        </w:tc>
      </w:tr>
      <w:tr>
        <w:trPr>
          <w:trHeight w:val="255" w:hRule="atLeast"/>
        </w:trPr>
        <w:tc>
          <w:tcPr>
            <w:tcW w:w="4640" w:type="dxa"/>
            <w:gridSpan w:val="11"/>
            <w:tcBorders>
              <w:top w:val="nil"/>
              <w:left w:val="nil"/>
              <w:bottom w:val="nil"/>
              <w:right w:val="nil"/>
            </w:tcBorders>
            <w:vAlign w:val="bottom"/>
          </w:tcPr>
          <w:p>
            <w:pPr>
              <w:widowControl/>
              <w:rPr>
                <w:rFonts w:ascii="??_GB2312" w:hAnsi="Arial" w:eastAsia="Times New Roman" w:cs="Arial"/>
                <w:color w:val="000000"/>
                <w:kern w:val="0"/>
                <w:sz w:val="16"/>
                <w:szCs w:val="16"/>
              </w:rPr>
            </w:pPr>
            <w:r>
              <w:rPr>
                <w:rFonts w:ascii="??_GB2312" w:hAnsi="Arial" w:eastAsia="Times New Roman" w:cs="Arial"/>
                <w:color w:val="000000"/>
                <w:kern w:val="0"/>
                <w:sz w:val="16"/>
                <w:szCs w:val="16"/>
              </w:rPr>
              <w:t>部门：</w:t>
            </w:r>
            <w:r>
              <w:rPr>
                <w:rFonts w:hint="eastAsia" w:ascii="仿宋" w:hAnsi="仿宋" w:eastAsia="仿宋" w:cs="仿宋"/>
                <w:b w:val="0"/>
                <w:bCs/>
                <w:sz w:val="18"/>
                <w:szCs w:val="18"/>
              </w:rPr>
              <w:t>中国人民政治协商会议贵德县委员会办公室</w:t>
            </w:r>
          </w:p>
        </w:tc>
        <w:tc>
          <w:tcPr>
            <w:tcW w:w="1505" w:type="dxa"/>
            <w:gridSpan w:val="5"/>
            <w:tcBorders>
              <w:top w:val="nil"/>
              <w:left w:val="nil"/>
              <w:bottom w:val="nil"/>
              <w:right w:val="nil"/>
            </w:tcBorders>
            <w:vAlign w:val="bottom"/>
          </w:tcPr>
          <w:p>
            <w:pPr>
              <w:widowControl/>
              <w:jc w:val="center"/>
              <w:rPr>
                <w:rFonts w:ascii="??_GB2312" w:hAnsi="Arial" w:eastAsia="Times New Roman" w:cs="Arial"/>
                <w:color w:val="000000"/>
                <w:kern w:val="0"/>
                <w:sz w:val="16"/>
                <w:szCs w:val="16"/>
              </w:rPr>
            </w:pPr>
          </w:p>
        </w:tc>
        <w:tc>
          <w:tcPr>
            <w:tcW w:w="1447" w:type="dxa"/>
            <w:gridSpan w:val="6"/>
            <w:tcBorders>
              <w:top w:val="nil"/>
              <w:left w:val="nil"/>
              <w:bottom w:val="nil"/>
              <w:right w:val="nil"/>
            </w:tcBorders>
            <w:vAlign w:val="bottom"/>
          </w:tcPr>
          <w:p>
            <w:pPr>
              <w:widowControl/>
              <w:jc w:val="center"/>
              <w:rPr>
                <w:rFonts w:ascii="??_GB2312" w:hAnsi="Arial" w:eastAsia="Times New Roman" w:cs="Arial"/>
                <w:color w:val="000000"/>
                <w:kern w:val="0"/>
                <w:sz w:val="16"/>
                <w:szCs w:val="16"/>
              </w:rPr>
            </w:pPr>
          </w:p>
        </w:tc>
        <w:tc>
          <w:tcPr>
            <w:tcW w:w="1886" w:type="dxa"/>
            <w:gridSpan w:val="3"/>
            <w:tcBorders>
              <w:top w:val="nil"/>
              <w:left w:val="nil"/>
              <w:bottom w:val="nil"/>
              <w:right w:val="nil"/>
            </w:tcBorders>
            <w:vAlign w:val="bottom"/>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单位：万元</w:t>
            </w:r>
          </w:p>
        </w:tc>
      </w:tr>
      <w:tr>
        <w:trPr>
          <w:trHeight w:val="255" w:hRule="atLeast"/>
        </w:trPr>
        <w:tc>
          <w:tcPr>
            <w:tcW w:w="4640" w:type="dxa"/>
            <w:gridSpan w:val="11"/>
            <w:tcBorders>
              <w:top w:val="single" w:color="auto" w:sz="4" w:space="0"/>
              <w:left w:val="single" w:color="auto" w:sz="4" w:space="0"/>
              <w:bottom w:val="single" w:color="auto" w:sz="4" w:space="0"/>
              <w:right w:val="single" w:color="auto" w:sz="4" w:space="0"/>
            </w:tcBorders>
            <w:vAlign w:val="bottom"/>
          </w:tcPr>
          <w:p>
            <w:pPr>
              <w:widowControl/>
              <w:jc w:val="center"/>
              <w:rPr>
                <w:rFonts w:ascii="??_GB2312" w:hAnsi="Arial" w:eastAsia="Times New Roman" w:cs="Arial"/>
                <w:b/>
                <w:bCs/>
                <w:color w:val="000000"/>
                <w:kern w:val="0"/>
                <w:sz w:val="16"/>
                <w:szCs w:val="16"/>
              </w:rPr>
            </w:pPr>
            <w:r>
              <w:rPr>
                <w:rFonts w:ascii="??_GB2312" w:hAnsi="Arial" w:eastAsia="Times New Roman" w:cs="Arial"/>
                <w:b/>
                <w:bCs/>
                <w:color w:val="000000"/>
                <w:kern w:val="0"/>
                <w:sz w:val="16"/>
                <w:szCs w:val="16"/>
              </w:rPr>
              <w:t>项目</w:t>
            </w:r>
          </w:p>
        </w:tc>
        <w:tc>
          <w:tcPr>
            <w:tcW w:w="1505"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_GB2312" w:hAnsi="Arial" w:eastAsia="Times New Roman" w:cs="Arial"/>
                <w:b/>
                <w:bCs/>
                <w:color w:val="000000"/>
                <w:kern w:val="0"/>
                <w:sz w:val="16"/>
                <w:szCs w:val="16"/>
              </w:rPr>
            </w:pPr>
            <w:r>
              <w:rPr>
                <w:rFonts w:ascii="??_GB2312" w:hAnsi="Arial" w:eastAsia="Times New Roman" w:cs="Arial"/>
                <w:b/>
                <w:bCs/>
                <w:color w:val="000000"/>
                <w:kern w:val="0"/>
                <w:sz w:val="16"/>
                <w:szCs w:val="16"/>
              </w:rPr>
              <w:t>本年支出合计</w:t>
            </w:r>
          </w:p>
        </w:tc>
        <w:tc>
          <w:tcPr>
            <w:tcW w:w="1447" w:type="dxa"/>
            <w:gridSpan w:val="6"/>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_GB2312" w:hAnsi="Arial" w:eastAsia="Times New Roman" w:cs="Arial"/>
                <w:b/>
                <w:bCs/>
                <w:color w:val="000000"/>
                <w:kern w:val="0"/>
                <w:sz w:val="16"/>
                <w:szCs w:val="16"/>
              </w:rPr>
            </w:pPr>
            <w:r>
              <w:rPr>
                <w:rFonts w:ascii="??_GB2312" w:hAnsi="Arial" w:eastAsia="Times New Roman" w:cs="Arial"/>
                <w:b/>
                <w:bCs/>
                <w:color w:val="000000"/>
                <w:kern w:val="0"/>
                <w:sz w:val="16"/>
                <w:szCs w:val="16"/>
              </w:rPr>
              <w:t>基本支出</w:t>
            </w:r>
          </w:p>
        </w:tc>
        <w:tc>
          <w:tcPr>
            <w:tcW w:w="1886"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_GB2312" w:hAnsi="Arial" w:eastAsia="Times New Roman" w:cs="Arial"/>
                <w:b/>
                <w:bCs/>
                <w:color w:val="000000"/>
                <w:kern w:val="0"/>
                <w:sz w:val="16"/>
                <w:szCs w:val="16"/>
              </w:rPr>
            </w:pPr>
            <w:r>
              <w:rPr>
                <w:rFonts w:ascii="??_GB2312" w:hAnsi="Arial" w:eastAsia="Times New Roman" w:cs="Arial"/>
                <w:b/>
                <w:bCs/>
                <w:color w:val="000000"/>
                <w:kern w:val="0"/>
                <w:sz w:val="16"/>
                <w:szCs w:val="16"/>
              </w:rPr>
              <w:t>项目支出</w:t>
            </w:r>
          </w:p>
        </w:tc>
      </w:tr>
      <w:tr>
        <w:trPr>
          <w:trHeight w:val="615" w:hRule="atLeast"/>
        </w:trPr>
        <w:tc>
          <w:tcPr>
            <w:tcW w:w="2904" w:type="dxa"/>
            <w:gridSpan w:val="6"/>
            <w:tcBorders>
              <w:top w:val="single" w:color="auto" w:sz="4" w:space="0"/>
              <w:left w:val="single" w:color="auto" w:sz="4" w:space="0"/>
              <w:bottom w:val="single" w:color="auto" w:sz="4" w:space="0"/>
              <w:right w:val="single" w:color="auto" w:sz="4" w:space="0"/>
            </w:tcBorders>
            <w:vAlign w:val="bottom"/>
          </w:tcPr>
          <w:p>
            <w:pPr>
              <w:widowControl/>
              <w:jc w:val="center"/>
              <w:rPr>
                <w:rFonts w:ascii="??_GB2312" w:hAnsi="Arial" w:eastAsia="Times New Roman" w:cs="Arial"/>
                <w:b/>
                <w:bCs/>
                <w:color w:val="000000"/>
                <w:kern w:val="0"/>
                <w:sz w:val="16"/>
                <w:szCs w:val="16"/>
              </w:rPr>
            </w:pPr>
            <w:r>
              <w:rPr>
                <w:rFonts w:ascii="??_GB2312" w:hAnsi="Arial" w:eastAsia="Times New Roman" w:cs="Arial"/>
                <w:b/>
                <w:bCs/>
                <w:color w:val="000000"/>
                <w:kern w:val="0"/>
                <w:sz w:val="16"/>
                <w:szCs w:val="16"/>
              </w:rPr>
              <w:t>支出功能分类科目编码</w:t>
            </w:r>
          </w:p>
        </w:tc>
        <w:tc>
          <w:tcPr>
            <w:tcW w:w="1736" w:type="dxa"/>
            <w:gridSpan w:val="5"/>
            <w:tcBorders>
              <w:top w:val="nil"/>
              <w:left w:val="nil"/>
              <w:bottom w:val="single" w:color="auto" w:sz="4" w:space="0"/>
              <w:right w:val="single" w:color="auto" w:sz="4" w:space="0"/>
            </w:tcBorders>
            <w:vAlign w:val="center"/>
          </w:tcPr>
          <w:p>
            <w:pPr>
              <w:widowControl/>
              <w:jc w:val="center"/>
              <w:rPr>
                <w:rFonts w:ascii="??_GB2312" w:hAnsi="Arial" w:eastAsia="Times New Roman" w:cs="Arial"/>
                <w:b/>
                <w:bCs/>
                <w:color w:val="000000"/>
                <w:kern w:val="0"/>
                <w:sz w:val="16"/>
                <w:szCs w:val="16"/>
              </w:rPr>
            </w:pPr>
            <w:r>
              <w:rPr>
                <w:rFonts w:ascii="??_GB2312" w:hAnsi="Arial" w:eastAsia="Times New Roman" w:cs="Arial"/>
                <w:b/>
                <w:bCs/>
                <w:color w:val="000000"/>
                <w:kern w:val="0"/>
                <w:sz w:val="16"/>
                <w:szCs w:val="16"/>
              </w:rPr>
              <w:t>科目名称</w:t>
            </w:r>
          </w:p>
        </w:tc>
        <w:tc>
          <w:tcPr>
            <w:tcW w:w="150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_GB2312" w:hAnsi="Arial" w:eastAsia="Times New Roman" w:cs="Arial"/>
                <w:b/>
                <w:bCs/>
                <w:color w:val="000000"/>
                <w:kern w:val="0"/>
                <w:sz w:val="16"/>
                <w:szCs w:val="16"/>
              </w:rPr>
            </w:pPr>
          </w:p>
        </w:tc>
        <w:tc>
          <w:tcPr>
            <w:tcW w:w="1447"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_GB2312" w:hAnsi="Arial" w:eastAsia="Times New Roman" w:cs="Arial"/>
                <w:b/>
                <w:bCs/>
                <w:color w:val="000000"/>
                <w:kern w:val="0"/>
                <w:sz w:val="16"/>
                <w:szCs w:val="16"/>
              </w:rPr>
            </w:pPr>
          </w:p>
        </w:tc>
        <w:tc>
          <w:tcPr>
            <w:tcW w:w="188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_GB2312" w:hAnsi="Arial" w:eastAsia="Times New Roman" w:cs="Arial"/>
                <w:b/>
                <w:bCs/>
                <w:color w:val="000000"/>
                <w:kern w:val="0"/>
                <w:sz w:val="16"/>
                <w:szCs w:val="16"/>
              </w:rPr>
            </w:pPr>
          </w:p>
        </w:tc>
      </w:tr>
      <w:tr>
        <w:trPr>
          <w:trHeight w:val="255" w:hRule="atLeast"/>
        </w:trPr>
        <w:tc>
          <w:tcPr>
            <w:tcW w:w="1310" w:type="dxa"/>
            <w:vMerge w:val="restart"/>
            <w:tcBorders>
              <w:top w:val="nil"/>
              <w:left w:val="single" w:color="auto" w:sz="4" w:space="0"/>
              <w:bottom w:val="single" w:color="auto" w:sz="4" w:space="0"/>
              <w:right w:val="single" w:color="auto"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类</w:t>
            </w:r>
          </w:p>
        </w:tc>
        <w:tc>
          <w:tcPr>
            <w:tcW w:w="689" w:type="dxa"/>
            <w:vMerge w:val="restart"/>
            <w:tcBorders>
              <w:top w:val="nil"/>
              <w:left w:val="single" w:color="auto" w:sz="4" w:space="0"/>
              <w:bottom w:val="single" w:color="auto" w:sz="4" w:space="0"/>
              <w:right w:val="single" w:color="auto"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款</w:t>
            </w:r>
          </w:p>
        </w:tc>
        <w:tc>
          <w:tcPr>
            <w:tcW w:w="905" w:type="dxa"/>
            <w:gridSpan w:val="4"/>
            <w:vMerge w:val="restart"/>
            <w:tcBorders>
              <w:top w:val="nil"/>
              <w:left w:val="single" w:color="auto" w:sz="4" w:space="0"/>
              <w:bottom w:val="single" w:color="auto" w:sz="4" w:space="0"/>
              <w:right w:val="single" w:color="auto"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项</w:t>
            </w:r>
          </w:p>
        </w:tc>
        <w:tc>
          <w:tcPr>
            <w:tcW w:w="1736" w:type="dxa"/>
            <w:gridSpan w:val="5"/>
            <w:tcBorders>
              <w:top w:val="nil"/>
              <w:left w:val="nil"/>
              <w:bottom w:val="single" w:color="auto" w:sz="4" w:space="0"/>
              <w:right w:val="single" w:color="auto" w:sz="4" w:space="0"/>
            </w:tcBorders>
            <w:vAlign w:val="bottom"/>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栏次</w:t>
            </w:r>
          </w:p>
        </w:tc>
        <w:tc>
          <w:tcPr>
            <w:tcW w:w="1505" w:type="dxa"/>
            <w:gridSpan w:val="5"/>
            <w:tcBorders>
              <w:top w:val="nil"/>
              <w:left w:val="nil"/>
              <w:bottom w:val="single" w:color="auto" w:sz="4" w:space="0"/>
              <w:right w:val="single" w:color="auto" w:sz="4" w:space="0"/>
            </w:tcBorders>
            <w:vAlign w:val="bottom"/>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1</w:t>
            </w:r>
          </w:p>
        </w:tc>
        <w:tc>
          <w:tcPr>
            <w:tcW w:w="1447" w:type="dxa"/>
            <w:gridSpan w:val="6"/>
            <w:tcBorders>
              <w:top w:val="nil"/>
              <w:left w:val="nil"/>
              <w:bottom w:val="single" w:color="auto" w:sz="4" w:space="0"/>
              <w:right w:val="single" w:color="auto" w:sz="4" w:space="0"/>
            </w:tcBorders>
            <w:vAlign w:val="bottom"/>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2</w:t>
            </w:r>
          </w:p>
        </w:tc>
        <w:tc>
          <w:tcPr>
            <w:tcW w:w="1886" w:type="dxa"/>
            <w:gridSpan w:val="3"/>
            <w:tcBorders>
              <w:top w:val="nil"/>
              <w:left w:val="nil"/>
              <w:bottom w:val="single" w:color="auto" w:sz="4" w:space="0"/>
              <w:right w:val="single" w:color="auto" w:sz="4" w:space="0"/>
            </w:tcBorders>
            <w:vAlign w:val="bottom"/>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3</w:t>
            </w:r>
          </w:p>
        </w:tc>
      </w:tr>
      <w:tr>
        <w:trPr>
          <w:trHeight w:val="255" w:hRule="atLeast"/>
        </w:trPr>
        <w:tc>
          <w:tcPr>
            <w:tcW w:w="1310" w:type="dxa"/>
            <w:vMerge w:val="continue"/>
            <w:tcBorders>
              <w:top w:val="nil"/>
              <w:left w:val="single" w:color="auto" w:sz="4" w:space="0"/>
              <w:bottom w:val="single" w:color="auto" w:sz="4" w:space="0"/>
              <w:right w:val="single" w:color="auto" w:sz="4" w:space="0"/>
            </w:tcBorders>
            <w:vAlign w:val="center"/>
          </w:tcPr>
          <w:p>
            <w:pPr>
              <w:widowControl/>
              <w:jc w:val="center"/>
              <w:rPr>
                <w:rFonts w:ascii="??_GB2312" w:hAnsi="Arial" w:eastAsia="Times New Roman" w:cs="Arial"/>
                <w:color w:val="000000"/>
                <w:kern w:val="0"/>
                <w:sz w:val="16"/>
                <w:szCs w:val="16"/>
              </w:rPr>
            </w:pPr>
          </w:p>
        </w:tc>
        <w:tc>
          <w:tcPr>
            <w:tcW w:w="689" w:type="dxa"/>
            <w:vMerge w:val="continue"/>
            <w:tcBorders>
              <w:top w:val="nil"/>
              <w:left w:val="single" w:color="auto" w:sz="4" w:space="0"/>
              <w:bottom w:val="single" w:color="auto" w:sz="4" w:space="0"/>
              <w:right w:val="single" w:color="auto" w:sz="4" w:space="0"/>
            </w:tcBorders>
            <w:vAlign w:val="center"/>
          </w:tcPr>
          <w:p>
            <w:pPr>
              <w:widowControl/>
              <w:jc w:val="center"/>
              <w:rPr>
                <w:rFonts w:ascii="??_GB2312" w:hAnsi="Arial" w:eastAsia="Times New Roman" w:cs="Arial"/>
                <w:color w:val="000000"/>
                <w:kern w:val="0"/>
                <w:sz w:val="16"/>
                <w:szCs w:val="16"/>
              </w:rPr>
            </w:pPr>
          </w:p>
        </w:tc>
        <w:tc>
          <w:tcPr>
            <w:tcW w:w="905" w:type="dxa"/>
            <w:gridSpan w:val="4"/>
            <w:vMerge w:val="continue"/>
            <w:tcBorders>
              <w:top w:val="nil"/>
              <w:left w:val="single" w:color="auto" w:sz="4" w:space="0"/>
              <w:bottom w:val="single" w:color="auto" w:sz="4" w:space="0"/>
              <w:right w:val="single" w:color="auto" w:sz="4" w:space="0"/>
            </w:tcBorders>
            <w:vAlign w:val="center"/>
          </w:tcPr>
          <w:p>
            <w:pPr>
              <w:widowControl/>
              <w:jc w:val="center"/>
              <w:rPr>
                <w:rFonts w:ascii="??_GB2312" w:hAnsi="Arial" w:eastAsia="Times New Roman" w:cs="Arial"/>
                <w:color w:val="000000"/>
                <w:kern w:val="0"/>
                <w:sz w:val="16"/>
                <w:szCs w:val="16"/>
              </w:rPr>
            </w:pPr>
          </w:p>
        </w:tc>
        <w:tc>
          <w:tcPr>
            <w:tcW w:w="1736" w:type="dxa"/>
            <w:gridSpan w:val="5"/>
            <w:tcBorders>
              <w:top w:val="nil"/>
              <w:left w:val="nil"/>
              <w:bottom w:val="single" w:color="auto" w:sz="4" w:space="0"/>
              <w:right w:val="single" w:color="auto" w:sz="4" w:space="0"/>
            </w:tcBorders>
            <w:vAlign w:val="bottom"/>
          </w:tcPr>
          <w:p>
            <w:pPr>
              <w:widowControl/>
              <w:jc w:val="center"/>
              <w:rPr>
                <w:rFonts w:ascii="??_GB2312" w:hAnsi="Arial" w:eastAsia="Times New Roman" w:cs="Arial"/>
                <w:b/>
                <w:bCs/>
                <w:color w:val="000000"/>
                <w:kern w:val="0"/>
                <w:sz w:val="16"/>
                <w:szCs w:val="16"/>
              </w:rPr>
            </w:pPr>
            <w:r>
              <w:rPr>
                <w:rFonts w:ascii="??_GB2312" w:hAnsi="Arial" w:eastAsia="Times New Roman" w:cs="Arial"/>
                <w:b/>
                <w:bCs/>
                <w:color w:val="000000"/>
                <w:kern w:val="0"/>
                <w:sz w:val="16"/>
                <w:szCs w:val="16"/>
              </w:rPr>
              <w:t>合计</w:t>
            </w:r>
          </w:p>
        </w:tc>
        <w:tc>
          <w:tcPr>
            <w:tcW w:w="1505" w:type="dxa"/>
            <w:gridSpan w:val="5"/>
            <w:tcBorders>
              <w:top w:val="nil"/>
              <w:left w:val="nil"/>
              <w:bottom w:val="single" w:color="auto" w:sz="4" w:space="0"/>
              <w:right w:val="single" w:color="auto" w:sz="4" w:space="0"/>
            </w:tcBorders>
            <w:vAlign w:val="bottom"/>
          </w:tcPr>
          <w:p>
            <w:pPr>
              <w:widowControl/>
              <w:jc w:val="center"/>
              <w:rPr>
                <w:rFonts w:ascii="??_GB2312" w:hAnsi="Arial" w:eastAsia="Times New Roman" w:cs="Arial"/>
                <w:b/>
                <w:bCs/>
                <w:color w:val="000000"/>
                <w:kern w:val="0"/>
                <w:sz w:val="16"/>
                <w:szCs w:val="16"/>
              </w:rPr>
            </w:pPr>
            <w:r>
              <w:rPr>
                <w:rFonts w:ascii="??_GB2312" w:hAnsi="Arial" w:eastAsia="Times New Roman" w:cs="Arial"/>
                <w:b/>
                <w:bCs/>
                <w:color w:val="000000"/>
                <w:kern w:val="0"/>
                <w:sz w:val="16"/>
                <w:szCs w:val="16"/>
              </w:rPr>
              <w:t>326.85</w:t>
            </w:r>
          </w:p>
        </w:tc>
        <w:tc>
          <w:tcPr>
            <w:tcW w:w="1447" w:type="dxa"/>
            <w:gridSpan w:val="6"/>
            <w:tcBorders>
              <w:top w:val="nil"/>
              <w:left w:val="nil"/>
              <w:bottom w:val="single" w:color="auto" w:sz="4" w:space="0"/>
              <w:right w:val="single" w:color="auto" w:sz="4" w:space="0"/>
            </w:tcBorders>
            <w:vAlign w:val="bottom"/>
          </w:tcPr>
          <w:p>
            <w:pPr>
              <w:widowControl/>
              <w:jc w:val="center"/>
              <w:rPr>
                <w:rFonts w:ascii="??_GB2312" w:hAnsi="Arial" w:eastAsia="Times New Roman" w:cs="Arial"/>
                <w:b/>
                <w:bCs/>
                <w:color w:val="000000"/>
                <w:kern w:val="0"/>
                <w:sz w:val="16"/>
                <w:szCs w:val="16"/>
              </w:rPr>
            </w:pPr>
            <w:r>
              <w:rPr>
                <w:rFonts w:ascii="??_GB2312" w:hAnsi="Arial" w:eastAsia="Times New Roman" w:cs="Arial"/>
                <w:b/>
                <w:bCs/>
                <w:color w:val="000000"/>
                <w:kern w:val="0"/>
                <w:sz w:val="16"/>
                <w:szCs w:val="16"/>
              </w:rPr>
              <w:t>326.85</w:t>
            </w:r>
          </w:p>
        </w:tc>
        <w:tc>
          <w:tcPr>
            <w:tcW w:w="1886" w:type="dxa"/>
            <w:gridSpan w:val="3"/>
            <w:tcBorders>
              <w:top w:val="nil"/>
              <w:left w:val="nil"/>
              <w:bottom w:val="single" w:color="auto" w:sz="4" w:space="0"/>
              <w:right w:val="single" w:color="auto" w:sz="4" w:space="0"/>
            </w:tcBorders>
            <w:vAlign w:val="bottom"/>
          </w:tcPr>
          <w:p>
            <w:pPr>
              <w:widowControl/>
              <w:jc w:val="center"/>
              <w:rPr>
                <w:rFonts w:ascii="??_GB2312" w:hAnsi="Arial" w:eastAsia="Times New Roman" w:cs="Arial"/>
                <w:b/>
                <w:bCs/>
                <w:color w:val="000000"/>
                <w:kern w:val="0"/>
                <w:sz w:val="16"/>
                <w:szCs w:val="16"/>
              </w:rPr>
            </w:pPr>
          </w:p>
        </w:tc>
      </w:tr>
      <w:tr>
        <w:trPr>
          <w:trHeight w:val="300" w:hRule="atLeast"/>
        </w:trPr>
        <w:tc>
          <w:tcPr>
            <w:tcW w:w="2904" w:type="dxa"/>
            <w:gridSpan w:val="6"/>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　</w:t>
            </w:r>
            <w:r>
              <w:rPr>
                <w:rFonts w:ascii="宋体" w:hAnsi="宋体" w:cs="Arial"/>
                <w:color w:val="000000"/>
                <w:kern w:val="0"/>
                <w:sz w:val="16"/>
                <w:szCs w:val="16"/>
              </w:rPr>
              <w:t>2010201</w:t>
            </w:r>
          </w:p>
        </w:tc>
        <w:tc>
          <w:tcPr>
            <w:tcW w:w="1736" w:type="dxa"/>
            <w:gridSpan w:val="5"/>
            <w:tcBorders>
              <w:top w:val="nil"/>
              <w:left w:val="nil"/>
              <w:bottom w:val="single" w:color="auto" w:sz="4" w:space="0"/>
              <w:right w:val="single" w:color="auto" w:sz="4" w:space="0"/>
            </w:tcBorders>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　行政运行</w:t>
            </w:r>
          </w:p>
        </w:tc>
        <w:tc>
          <w:tcPr>
            <w:tcW w:w="1505" w:type="dxa"/>
            <w:gridSpan w:val="5"/>
            <w:tcBorders>
              <w:top w:val="nil"/>
              <w:left w:val="nil"/>
              <w:bottom w:val="single" w:color="auto" w:sz="4" w:space="0"/>
              <w:right w:val="single" w:color="auto"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180.46</w:t>
            </w:r>
          </w:p>
        </w:tc>
        <w:tc>
          <w:tcPr>
            <w:tcW w:w="1447" w:type="dxa"/>
            <w:gridSpan w:val="6"/>
            <w:tcBorders>
              <w:top w:val="nil"/>
              <w:left w:val="nil"/>
              <w:bottom w:val="single" w:color="auto" w:sz="4" w:space="0"/>
              <w:right w:val="single" w:color="auto"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180.46</w:t>
            </w:r>
          </w:p>
        </w:tc>
        <w:tc>
          <w:tcPr>
            <w:tcW w:w="1886" w:type="dxa"/>
            <w:gridSpan w:val="3"/>
            <w:tcBorders>
              <w:top w:val="nil"/>
              <w:left w:val="nil"/>
              <w:bottom w:val="single" w:color="auto" w:sz="4" w:space="0"/>
              <w:right w:val="single" w:color="auto" w:sz="4" w:space="0"/>
            </w:tcBorders>
            <w:vAlign w:val="bottom"/>
          </w:tcPr>
          <w:p>
            <w:pPr>
              <w:widowControl/>
              <w:jc w:val="center"/>
              <w:rPr>
                <w:rFonts w:ascii="Arial" w:hAnsi="Arial" w:cs="Arial"/>
                <w:b/>
                <w:bCs/>
                <w:color w:val="000000"/>
                <w:kern w:val="0"/>
                <w:sz w:val="22"/>
                <w:szCs w:val="22"/>
              </w:rPr>
            </w:pPr>
          </w:p>
        </w:tc>
      </w:tr>
      <w:tr>
        <w:trPr>
          <w:trHeight w:val="285" w:hRule="atLeast"/>
        </w:trPr>
        <w:tc>
          <w:tcPr>
            <w:tcW w:w="2904"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2010203</w:t>
            </w:r>
          </w:p>
        </w:tc>
        <w:tc>
          <w:tcPr>
            <w:tcW w:w="1736" w:type="dxa"/>
            <w:gridSpan w:val="5"/>
            <w:tcBorders>
              <w:top w:val="nil"/>
              <w:left w:val="nil"/>
              <w:bottom w:val="single" w:color="auto" w:sz="4" w:space="0"/>
              <w:right w:val="single" w:color="auto" w:sz="4" w:space="0"/>
            </w:tcBorders>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　机关服务</w:t>
            </w:r>
          </w:p>
        </w:tc>
        <w:tc>
          <w:tcPr>
            <w:tcW w:w="1505" w:type="dxa"/>
            <w:gridSpan w:val="5"/>
            <w:tcBorders>
              <w:top w:val="nil"/>
              <w:left w:val="nil"/>
              <w:bottom w:val="single" w:color="auto" w:sz="4" w:space="0"/>
              <w:right w:val="single" w:color="auto"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32.7</w:t>
            </w:r>
          </w:p>
        </w:tc>
        <w:tc>
          <w:tcPr>
            <w:tcW w:w="1447" w:type="dxa"/>
            <w:gridSpan w:val="6"/>
            <w:tcBorders>
              <w:top w:val="nil"/>
              <w:left w:val="nil"/>
              <w:bottom w:val="single" w:color="auto" w:sz="4" w:space="0"/>
              <w:right w:val="single" w:color="auto"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32.7</w:t>
            </w:r>
            <w:r>
              <w:rPr>
                <w:rFonts w:hint="eastAsia" w:ascii="宋体" w:hAnsi="宋体" w:cs="Arial"/>
                <w:color w:val="000000"/>
                <w:kern w:val="0"/>
                <w:sz w:val="16"/>
                <w:szCs w:val="16"/>
              </w:rPr>
              <w:t>　</w:t>
            </w:r>
          </w:p>
        </w:tc>
        <w:tc>
          <w:tcPr>
            <w:tcW w:w="1886" w:type="dxa"/>
            <w:gridSpan w:val="3"/>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22"/>
                <w:szCs w:val="22"/>
              </w:rPr>
            </w:pPr>
          </w:p>
        </w:tc>
      </w:tr>
      <w:tr>
        <w:trPr>
          <w:trHeight w:val="285" w:hRule="atLeast"/>
        </w:trPr>
        <w:tc>
          <w:tcPr>
            <w:tcW w:w="2904"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　</w:t>
            </w:r>
            <w:r>
              <w:rPr>
                <w:rFonts w:ascii="宋体" w:hAnsi="宋体" w:cs="Arial"/>
                <w:color w:val="000000"/>
                <w:kern w:val="0"/>
                <w:sz w:val="16"/>
                <w:szCs w:val="16"/>
              </w:rPr>
              <w:t>2010204</w:t>
            </w:r>
          </w:p>
        </w:tc>
        <w:tc>
          <w:tcPr>
            <w:tcW w:w="1736" w:type="dxa"/>
            <w:gridSpan w:val="5"/>
            <w:tcBorders>
              <w:top w:val="nil"/>
              <w:left w:val="nil"/>
              <w:bottom w:val="single" w:color="auto" w:sz="4" w:space="0"/>
              <w:right w:val="single" w:color="auto" w:sz="4" w:space="0"/>
            </w:tcBorders>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　政协会议</w:t>
            </w:r>
            <w:r>
              <w:rPr>
                <w:rFonts w:ascii="宋体" w:hAnsi="宋体" w:cs="Arial"/>
                <w:color w:val="000000"/>
                <w:kern w:val="0"/>
                <w:sz w:val="16"/>
                <w:szCs w:val="16"/>
              </w:rPr>
              <w:t xml:space="preserve"> </w:t>
            </w:r>
          </w:p>
        </w:tc>
        <w:tc>
          <w:tcPr>
            <w:tcW w:w="1505" w:type="dxa"/>
            <w:gridSpan w:val="5"/>
            <w:tcBorders>
              <w:top w:val="nil"/>
              <w:left w:val="nil"/>
              <w:bottom w:val="single" w:color="auto" w:sz="4" w:space="0"/>
              <w:right w:val="single" w:color="auto"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32</w:t>
            </w:r>
            <w:r>
              <w:rPr>
                <w:rFonts w:hint="eastAsia" w:ascii="宋体" w:hAnsi="宋体" w:cs="Arial"/>
                <w:color w:val="000000"/>
                <w:kern w:val="0"/>
                <w:sz w:val="16"/>
                <w:szCs w:val="16"/>
              </w:rPr>
              <w:t>　</w:t>
            </w:r>
          </w:p>
        </w:tc>
        <w:tc>
          <w:tcPr>
            <w:tcW w:w="1447" w:type="dxa"/>
            <w:gridSpan w:val="6"/>
            <w:tcBorders>
              <w:top w:val="nil"/>
              <w:left w:val="nil"/>
              <w:bottom w:val="single" w:color="auto" w:sz="4" w:space="0"/>
              <w:right w:val="single" w:color="auto"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32</w:t>
            </w:r>
            <w:r>
              <w:rPr>
                <w:rFonts w:hint="eastAsia" w:ascii="宋体" w:hAnsi="宋体" w:cs="Arial"/>
                <w:color w:val="000000"/>
                <w:kern w:val="0"/>
                <w:sz w:val="16"/>
                <w:szCs w:val="16"/>
              </w:rPr>
              <w:t>　</w:t>
            </w:r>
          </w:p>
        </w:tc>
        <w:tc>
          <w:tcPr>
            <w:tcW w:w="1886" w:type="dxa"/>
            <w:gridSpan w:val="3"/>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22"/>
                <w:szCs w:val="22"/>
              </w:rPr>
            </w:pPr>
          </w:p>
        </w:tc>
      </w:tr>
      <w:tr>
        <w:trPr>
          <w:trHeight w:val="285" w:hRule="atLeast"/>
        </w:trPr>
        <w:tc>
          <w:tcPr>
            <w:tcW w:w="2904"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　</w:t>
            </w:r>
            <w:r>
              <w:rPr>
                <w:rFonts w:ascii="宋体" w:hAnsi="宋体" w:cs="Arial"/>
                <w:color w:val="000000"/>
                <w:kern w:val="0"/>
                <w:sz w:val="16"/>
                <w:szCs w:val="16"/>
              </w:rPr>
              <w:t>2010205</w:t>
            </w:r>
          </w:p>
        </w:tc>
        <w:tc>
          <w:tcPr>
            <w:tcW w:w="1736" w:type="dxa"/>
            <w:gridSpan w:val="5"/>
            <w:tcBorders>
              <w:top w:val="nil"/>
              <w:left w:val="nil"/>
              <w:bottom w:val="single" w:color="auto" w:sz="4" w:space="0"/>
              <w:right w:val="single" w:color="auto" w:sz="4" w:space="0"/>
            </w:tcBorders>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　委员视察</w:t>
            </w:r>
          </w:p>
        </w:tc>
        <w:tc>
          <w:tcPr>
            <w:tcW w:w="1505" w:type="dxa"/>
            <w:gridSpan w:val="5"/>
            <w:tcBorders>
              <w:top w:val="nil"/>
              <w:left w:val="nil"/>
              <w:bottom w:val="single" w:color="auto" w:sz="4" w:space="0"/>
              <w:right w:val="single" w:color="auto"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3</w:t>
            </w:r>
            <w:r>
              <w:rPr>
                <w:rFonts w:hint="eastAsia" w:ascii="宋体" w:hAnsi="宋体" w:cs="Arial"/>
                <w:color w:val="000000"/>
                <w:kern w:val="0"/>
                <w:sz w:val="16"/>
                <w:szCs w:val="16"/>
              </w:rPr>
              <w:t>　</w:t>
            </w:r>
          </w:p>
        </w:tc>
        <w:tc>
          <w:tcPr>
            <w:tcW w:w="1447" w:type="dxa"/>
            <w:gridSpan w:val="6"/>
            <w:tcBorders>
              <w:top w:val="nil"/>
              <w:left w:val="nil"/>
              <w:bottom w:val="single" w:color="auto" w:sz="4" w:space="0"/>
              <w:right w:val="single" w:color="auto"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3</w:t>
            </w:r>
            <w:r>
              <w:rPr>
                <w:rFonts w:hint="eastAsia" w:ascii="宋体" w:hAnsi="宋体" w:cs="Arial"/>
                <w:color w:val="000000"/>
                <w:kern w:val="0"/>
                <w:sz w:val="16"/>
                <w:szCs w:val="16"/>
              </w:rPr>
              <w:t>　</w:t>
            </w:r>
          </w:p>
        </w:tc>
        <w:tc>
          <w:tcPr>
            <w:tcW w:w="1886" w:type="dxa"/>
            <w:gridSpan w:val="3"/>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22"/>
                <w:szCs w:val="22"/>
              </w:rPr>
            </w:pPr>
          </w:p>
        </w:tc>
      </w:tr>
      <w:tr>
        <w:trPr>
          <w:trHeight w:val="285" w:hRule="atLeast"/>
        </w:trPr>
        <w:tc>
          <w:tcPr>
            <w:tcW w:w="2904"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2010299</w:t>
            </w:r>
          </w:p>
        </w:tc>
        <w:tc>
          <w:tcPr>
            <w:tcW w:w="1736" w:type="dxa"/>
            <w:gridSpan w:val="5"/>
            <w:tcBorders>
              <w:top w:val="nil"/>
              <w:left w:val="nil"/>
              <w:bottom w:val="single" w:color="auto" w:sz="4" w:space="0"/>
              <w:right w:val="single" w:color="auto" w:sz="4" w:space="0"/>
            </w:tcBorders>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其他政协事务支出</w:t>
            </w:r>
          </w:p>
        </w:tc>
        <w:tc>
          <w:tcPr>
            <w:tcW w:w="1505" w:type="dxa"/>
            <w:gridSpan w:val="5"/>
            <w:tcBorders>
              <w:top w:val="nil"/>
              <w:left w:val="nil"/>
              <w:bottom w:val="single" w:color="auto" w:sz="4" w:space="0"/>
              <w:right w:val="single" w:color="auto"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27</w:t>
            </w:r>
          </w:p>
        </w:tc>
        <w:tc>
          <w:tcPr>
            <w:tcW w:w="1447" w:type="dxa"/>
            <w:gridSpan w:val="6"/>
            <w:tcBorders>
              <w:top w:val="nil"/>
              <w:left w:val="nil"/>
              <w:bottom w:val="single" w:color="auto" w:sz="4" w:space="0"/>
              <w:right w:val="single" w:color="auto"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27</w:t>
            </w:r>
          </w:p>
        </w:tc>
        <w:tc>
          <w:tcPr>
            <w:tcW w:w="1886" w:type="dxa"/>
            <w:gridSpan w:val="3"/>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22"/>
                <w:szCs w:val="22"/>
              </w:rPr>
            </w:pPr>
          </w:p>
        </w:tc>
      </w:tr>
      <w:tr>
        <w:trPr>
          <w:trHeight w:val="285" w:hRule="atLeast"/>
        </w:trPr>
        <w:tc>
          <w:tcPr>
            <w:tcW w:w="2904"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2080399</w:t>
            </w:r>
          </w:p>
        </w:tc>
        <w:tc>
          <w:tcPr>
            <w:tcW w:w="1736" w:type="dxa"/>
            <w:gridSpan w:val="5"/>
            <w:tcBorders>
              <w:top w:val="nil"/>
              <w:left w:val="nil"/>
              <w:bottom w:val="single" w:color="auto" w:sz="4" w:space="0"/>
              <w:right w:val="single" w:color="auto" w:sz="4" w:space="0"/>
            </w:tcBorders>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养老金</w:t>
            </w:r>
            <w:r>
              <w:rPr>
                <w:rFonts w:ascii="宋体" w:hAnsi="宋体" w:cs="Arial"/>
                <w:color w:val="000000"/>
                <w:kern w:val="0"/>
                <w:sz w:val="16"/>
                <w:szCs w:val="16"/>
              </w:rPr>
              <w:t xml:space="preserve"> </w:t>
            </w:r>
          </w:p>
        </w:tc>
        <w:tc>
          <w:tcPr>
            <w:tcW w:w="1505" w:type="dxa"/>
            <w:gridSpan w:val="5"/>
            <w:tcBorders>
              <w:top w:val="nil"/>
              <w:left w:val="nil"/>
              <w:bottom w:val="single" w:color="auto" w:sz="4" w:space="0"/>
              <w:right w:val="single" w:color="auto"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33.51</w:t>
            </w:r>
          </w:p>
        </w:tc>
        <w:tc>
          <w:tcPr>
            <w:tcW w:w="1447" w:type="dxa"/>
            <w:gridSpan w:val="6"/>
            <w:tcBorders>
              <w:top w:val="nil"/>
              <w:left w:val="nil"/>
              <w:bottom w:val="single" w:color="auto" w:sz="4" w:space="0"/>
              <w:right w:val="single" w:color="auto"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33.51</w:t>
            </w:r>
          </w:p>
        </w:tc>
        <w:tc>
          <w:tcPr>
            <w:tcW w:w="1886" w:type="dxa"/>
            <w:gridSpan w:val="3"/>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22"/>
                <w:szCs w:val="22"/>
              </w:rPr>
            </w:pPr>
          </w:p>
        </w:tc>
      </w:tr>
      <w:tr>
        <w:trPr>
          <w:trHeight w:val="285" w:hRule="atLeast"/>
        </w:trPr>
        <w:tc>
          <w:tcPr>
            <w:tcW w:w="2904"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2080501</w:t>
            </w:r>
          </w:p>
        </w:tc>
        <w:tc>
          <w:tcPr>
            <w:tcW w:w="1736" w:type="dxa"/>
            <w:gridSpan w:val="5"/>
            <w:tcBorders>
              <w:top w:val="nil"/>
              <w:left w:val="nil"/>
              <w:bottom w:val="single" w:color="auto" w:sz="4" w:space="0"/>
              <w:right w:val="single" w:color="auto" w:sz="4" w:space="0"/>
            </w:tcBorders>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行政单位离退休</w:t>
            </w:r>
          </w:p>
        </w:tc>
        <w:tc>
          <w:tcPr>
            <w:tcW w:w="1505" w:type="dxa"/>
            <w:gridSpan w:val="5"/>
            <w:tcBorders>
              <w:top w:val="nil"/>
              <w:left w:val="nil"/>
              <w:bottom w:val="single" w:color="auto" w:sz="4" w:space="0"/>
              <w:right w:val="single" w:color="auto"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3.44</w:t>
            </w:r>
          </w:p>
        </w:tc>
        <w:tc>
          <w:tcPr>
            <w:tcW w:w="1447" w:type="dxa"/>
            <w:gridSpan w:val="6"/>
            <w:tcBorders>
              <w:top w:val="nil"/>
              <w:left w:val="nil"/>
              <w:bottom w:val="single" w:color="auto" w:sz="4" w:space="0"/>
              <w:right w:val="single" w:color="auto"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3.44</w:t>
            </w:r>
          </w:p>
        </w:tc>
        <w:tc>
          <w:tcPr>
            <w:tcW w:w="1886" w:type="dxa"/>
            <w:gridSpan w:val="3"/>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22"/>
                <w:szCs w:val="22"/>
              </w:rPr>
            </w:pPr>
          </w:p>
        </w:tc>
      </w:tr>
      <w:tr>
        <w:trPr>
          <w:trHeight w:val="285" w:hRule="atLeast"/>
        </w:trPr>
        <w:tc>
          <w:tcPr>
            <w:tcW w:w="2904"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2210201</w:t>
            </w:r>
          </w:p>
        </w:tc>
        <w:tc>
          <w:tcPr>
            <w:tcW w:w="1736" w:type="dxa"/>
            <w:gridSpan w:val="5"/>
            <w:tcBorders>
              <w:top w:val="nil"/>
              <w:left w:val="nil"/>
              <w:bottom w:val="single" w:color="auto" w:sz="4" w:space="0"/>
              <w:right w:val="single" w:color="auto" w:sz="4" w:space="0"/>
            </w:tcBorders>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住房公积金</w:t>
            </w:r>
          </w:p>
        </w:tc>
        <w:tc>
          <w:tcPr>
            <w:tcW w:w="1505" w:type="dxa"/>
            <w:gridSpan w:val="5"/>
            <w:tcBorders>
              <w:top w:val="nil"/>
              <w:left w:val="nil"/>
              <w:bottom w:val="single" w:color="auto" w:sz="4" w:space="0"/>
              <w:right w:val="single" w:color="auto"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14.73</w:t>
            </w:r>
          </w:p>
        </w:tc>
        <w:tc>
          <w:tcPr>
            <w:tcW w:w="1447" w:type="dxa"/>
            <w:gridSpan w:val="6"/>
            <w:tcBorders>
              <w:top w:val="nil"/>
              <w:left w:val="nil"/>
              <w:bottom w:val="single" w:color="auto" w:sz="4" w:space="0"/>
              <w:right w:val="single" w:color="auto" w:sz="4" w:space="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14.73</w:t>
            </w:r>
          </w:p>
        </w:tc>
        <w:tc>
          <w:tcPr>
            <w:tcW w:w="1886" w:type="dxa"/>
            <w:gridSpan w:val="3"/>
            <w:tcBorders>
              <w:top w:val="nil"/>
              <w:left w:val="nil"/>
              <w:bottom w:val="single" w:color="auto" w:sz="4" w:space="0"/>
              <w:right w:val="single" w:color="auto" w:sz="4" w:space="0"/>
            </w:tcBorders>
            <w:vAlign w:val="bottom"/>
          </w:tcPr>
          <w:p>
            <w:pPr>
              <w:widowControl/>
              <w:rPr>
                <w:rFonts w:ascii="Arial" w:hAnsi="Arial" w:cs="Arial"/>
                <w:color w:val="000000"/>
                <w:kern w:val="0"/>
                <w:sz w:val="22"/>
                <w:szCs w:val="22"/>
              </w:rPr>
            </w:pPr>
          </w:p>
        </w:tc>
      </w:tr>
      <w:tr>
        <w:trPr>
          <w:trHeight w:val="300" w:hRule="atLeast"/>
        </w:trPr>
        <w:tc>
          <w:tcPr>
            <w:tcW w:w="9478" w:type="dxa"/>
            <w:gridSpan w:val="25"/>
            <w:tcBorders>
              <w:top w:val="nil"/>
              <w:left w:val="nil"/>
              <w:bottom w:val="nil"/>
              <w:right w:val="nil"/>
            </w:tcBorders>
            <w:vAlign w:val="bottom"/>
          </w:tcPr>
          <w:p>
            <w:pPr>
              <w:widowControl/>
              <w:jc w:val="center"/>
              <w:rPr>
                <w:rFonts w:ascii="??_GB2312" w:hAnsi="Arial" w:eastAsia="Times New Roman" w:cs="Arial"/>
                <w:color w:val="000000"/>
                <w:kern w:val="0"/>
                <w:sz w:val="16"/>
                <w:szCs w:val="16"/>
              </w:rPr>
            </w:pPr>
          </w:p>
        </w:tc>
      </w:tr>
      <w:tr>
        <w:trPr>
          <w:trHeight w:val="300" w:hRule="atLeast"/>
        </w:trPr>
        <w:tc>
          <w:tcPr>
            <w:tcW w:w="9478" w:type="dxa"/>
            <w:gridSpan w:val="25"/>
            <w:tcBorders>
              <w:top w:val="nil"/>
              <w:left w:val="nil"/>
              <w:bottom w:val="nil"/>
              <w:right w:val="nil"/>
            </w:tcBorders>
            <w:vAlign w:val="bottom"/>
          </w:tcPr>
          <w:p>
            <w:pPr>
              <w:widowControl/>
              <w:rPr>
                <w:rFonts w:ascii="??_GB2312" w:hAnsi="Arial" w:eastAsia="Times New Roman" w:cs="Arial"/>
                <w:color w:val="000000"/>
                <w:kern w:val="0"/>
                <w:sz w:val="16"/>
                <w:szCs w:val="16"/>
              </w:rPr>
            </w:pPr>
          </w:p>
          <w:tbl>
            <w:tblPr>
              <w:tblW w:w="92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6"/>
              <w:gridCol w:w="2270"/>
              <w:gridCol w:w="593"/>
              <w:gridCol w:w="616"/>
              <w:gridCol w:w="1470"/>
              <w:gridCol w:w="605"/>
              <w:gridCol w:w="616"/>
              <w:gridCol w:w="1790"/>
              <w:gridCol w:w="653"/>
            </w:tblGrid>
            <w:tr>
              <w:trPr>
                <w:trHeight w:val="300" w:hRule="atLeast"/>
              </w:trPr>
              <w:tc>
                <w:tcPr>
                  <w:tcW w:w="9229" w:type="dxa"/>
                  <w:gridSpan w:val="9"/>
                  <w:tcBorders>
                    <w:top w:val="nil"/>
                    <w:left w:val="nil"/>
                    <w:bottom w:val="nil"/>
                    <w:right w:val="nil"/>
                  </w:tcBorders>
                  <w:vAlign w:val="bottom"/>
                </w:tcPr>
                <w:p>
                  <w:pPr>
                    <w:widowControl/>
                    <w:ind w:firstLine="3122" w:firstLineChars="1950"/>
                    <w:rPr>
                      <w:rFonts w:ascii="??_GB2312" w:hAnsi="Arial" w:eastAsia="Times New Roman" w:cs="Arial"/>
                      <w:b/>
                      <w:bCs/>
                      <w:color w:val="000000"/>
                      <w:kern w:val="0"/>
                      <w:sz w:val="16"/>
                      <w:szCs w:val="16"/>
                    </w:rPr>
                  </w:pPr>
                  <w:r>
                    <w:rPr>
                      <w:rFonts w:ascii="??_GB2312" w:hAnsi="Arial" w:eastAsia="Times New Roman" w:cs="Arial"/>
                      <w:b/>
                      <w:bCs/>
                      <w:color w:val="000000"/>
                      <w:kern w:val="0"/>
                      <w:sz w:val="16"/>
                      <w:szCs w:val="16"/>
                    </w:rPr>
                    <w:t>一般公共预算财政拨款基本支出决算表</w:t>
                  </w:r>
                </w:p>
              </w:tc>
            </w:tr>
            <w:tr>
              <w:trPr>
                <w:trHeight w:val="255" w:hRule="atLeast"/>
              </w:trPr>
              <w:tc>
                <w:tcPr>
                  <w:tcW w:w="616" w:type="dxa"/>
                  <w:tcBorders>
                    <w:top w:val="nil"/>
                    <w:left w:val="nil"/>
                    <w:bottom w:val="nil"/>
                    <w:right w:val="nil"/>
                  </w:tcBorders>
                  <w:vAlign w:val="bottom"/>
                </w:tcPr>
                <w:p>
                  <w:pPr>
                    <w:widowControl/>
                    <w:jc w:val="left"/>
                    <w:rPr>
                      <w:rFonts w:ascii="??_GB2312" w:hAnsi="Arial" w:eastAsia="Times New Roman" w:cs="Arial"/>
                      <w:color w:val="000000"/>
                      <w:kern w:val="0"/>
                      <w:sz w:val="16"/>
                      <w:szCs w:val="16"/>
                    </w:rPr>
                  </w:pPr>
                </w:p>
              </w:tc>
              <w:tc>
                <w:tcPr>
                  <w:tcW w:w="2270" w:type="dxa"/>
                  <w:tcBorders>
                    <w:top w:val="nil"/>
                    <w:left w:val="nil"/>
                    <w:bottom w:val="nil"/>
                    <w:right w:val="nil"/>
                  </w:tcBorders>
                  <w:vAlign w:val="bottom"/>
                </w:tcPr>
                <w:p>
                  <w:pPr>
                    <w:widowControl/>
                    <w:jc w:val="left"/>
                    <w:rPr>
                      <w:rFonts w:ascii="??_GB2312" w:hAnsi="Arial" w:eastAsia="Times New Roman" w:cs="Arial"/>
                      <w:color w:val="000000"/>
                      <w:kern w:val="0"/>
                      <w:sz w:val="16"/>
                      <w:szCs w:val="16"/>
                    </w:rPr>
                  </w:pPr>
                </w:p>
              </w:tc>
              <w:tc>
                <w:tcPr>
                  <w:tcW w:w="593" w:type="dxa"/>
                  <w:tcBorders>
                    <w:top w:val="nil"/>
                    <w:left w:val="nil"/>
                    <w:bottom w:val="nil"/>
                    <w:right w:val="nil"/>
                  </w:tcBorders>
                  <w:vAlign w:val="bottom"/>
                </w:tcPr>
                <w:p>
                  <w:pPr>
                    <w:widowControl/>
                    <w:jc w:val="left"/>
                    <w:rPr>
                      <w:rFonts w:ascii="??_GB2312" w:hAnsi="Arial" w:eastAsia="Times New Roman" w:cs="Arial"/>
                      <w:color w:val="000000"/>
                      <w:kern w:val="0"/>
                      <w:sz w:val="16"/>
                      <w:szCs w:val="16"/>
                    </w:rPr>
                  </w:pPr>
                </w:p>
              </w:tc>
              <w:tc>
                <w:tcPr>
                  <w:tcW w:w="616" w:type="dxa"/>
                  <w:tcBorders>
                    <w:top w:val="nil"/>
                    <w:left w:val="nil"/>
                    <w:bottom w:val="nil"/>
                    <w:right w:val="nil"/>
                  </w:tcBorders>
                  <w:vAlign w:val="bottom"/>
                </w:tcPr>
                <w:p>
                  <w:pPr>
                    <w:widowControl/>
                    <w:jc w:val="left"/>
                    <w:rPr>
                      <w:rFonts w:ascii="??_GB2312" w:hAnsi="Arial" w:eastAsia="Times New Roman" w:cs="Arial"/>
                      <w:color w:val="000000"/>
                      <w:kern w:val="0"/>
                      <w:sz w:val="16"/>
                      <w:szCs w:val="16"/>
                    </w:rPr>
                  </w:pPr>
                </w:p>
              </w:tc>
              <w:tc>
                <w:tcPr>
                  <w:tcW w:w="147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0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1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443" w:type="dxa"/>
                  <w:gridSpan w:val="2"/>
                  <w:tcBorders>
                    <w:top w:val="nil"/>
                    <w:left w:val="nil"/>
                    <w:bottom w:val="nil"/>
                    <w:right w:val="nil"/>
                  </w:tcBorders>
                  <w:vAlign w:val="bottom"/>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公开06表</w:t>
                  </w:r>
                </w:p>
              </w:tc>
            </w:tr>
            <w:tr>
              <w:trPr>
                <w:trHeight w:val="240" w:hRule="atLeast"/>
              </w:trPr>
              <w:tc>
                <w:tcPr>
                  <w:tcW w:w="2886" w:type="dxa"/>
                  <w:gridSpan w:val="2"/>
                  <w:tcBorders>
                    <w:top w:val="nil"/>
                    <w:left w:val="nil"/>
                    <w:bottom w:val="nil"/>
                    <w:right w:val="nil"/>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部门：</w:t>
                  </w:r>
                  <w:r>
                    <w:rPr>
                      <w:rFonts w:hint="eastAsia" w:ascii="仿宋" w:hAnsi="仿宋" w:eastAsia="仿宋" w:cs="仿宋"/>
                      <w:b w:val="0"/>
                      <w:bCs/>
                      <w:sz w:val="18"/>
                      <w:szCs w:val="18"/>
                    </w:rPr>
                    <w:t>中国人民政治协商会议贵德县委员会办公室</w:t>
                  </w:r>
                </w:p>
              </w:tc>
              <w:tc>
                <w:tcPr>
                  <w:tcW w:w="593" w:type="dxa"/>
                  <w:tcBorders>
                    <w:top w:val="nil"/>
                    <w:left w:val="nil"/>
                    <w:bottom w:val="nil"/>
                    <w:right w:val="nil"/>
                  </w:tcBorders>
                  <w:vAlign w:val="bottom"/>
                </w:tcPr>
                <w:p>
                  <w:pPr>
                    <w:widowControl/>
                    <w:jc w:val="left"/>
                    <w:rPr>
                      <w:rFonts w:ascii="??_GB2312" w:hAnsi="Arial" w:eastAsia="Times New Roman" w:cs="Arial"/>
                      <w:color w:val="000000"/>
                      <w:kern w:val="0"/>
                      <w:sz w:val="16"/>
                      <w:szCs w:val="16"/>
                    </w:rPr>
                  </w:pPr>
                </w:p>
              </w:tc>
              <w:tc>
                <w:tcPr>
                  <w:tcW w:w="616" w:type="dxa"/>
                  <w:tcBorders>
                    <w:top w:val="nil"/>
                    <w:left w:val="nil"/>
                    <w:bottom w:val="nil"/>
                    <w:right w:val="nil"/>
                  </w:tcBorders>
                  <w:vAlign w:val="bottom"/>
                </w:tcPr>
                <w:p>
                  <w:pPr>
                    <w:widowControl/>
                    <w:jc w:val="left"/>
                    <w:rPr>
                      <w:rFonts w:ascii="??_GB2312" w:hAnsi="Arial" w:eastAsia="Times New Roman" w:cs="Arial"/>
                      <w:color w:val="000000"/>
                      <w:kern w:val="0"/>
                      <w:sz w:val="16"/>
                      <w:szCs w:val="16"/>
                    </w:rPr>
                  </w:pPr>
                </w:p>
              </w:tc>
              <w:tc>
                <w:tcPr>
                  <w:tcW w:w="147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0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1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443" w:type="dxa"/>
                  <w:gridSpan w:val="2"/>
                  <w:tcBorders>
                    <w:top w:val="nil"/>
                    <w:left w:val="nil"/>
                    <w:bottom w:val="single" w:color="auto" w:sz="4" w:space="0"/>
                    <w:right w:val="nil"/>
                  </w:tcBorders>
                  <w:vAlign w:val="bottom"/>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单位：万元</w:t>
                  </w:r>
                </w:p>
              </w:tc>
            </w:tr>
            <w:tr>
              <w:trPr>
                <w:trHeight w:val="255" w:hRule="atLeast"/>
              </w:trPr>
              <w:tc>
                <w:tcPr>
                  <w:tcW w:w="3479" w:type="dxa"/>
                  <w:gridSpan w:val="3"/>
                  <w:tcBorders>
                    <w:top w:val="single" w:color="auto" w:sz="4" w:space="0"/>
                    <w:left w:val="single" w:color="auto" w:sz="4" w:space="0"/>
                    <w:bottom w:val="single" w:color="auto" w:sz="4" w:space="0"/>
                    <w:right w:val="single" w:color="auto" w:sz="4" w:space="0"/>
                  </w:tcBorders>
                  <w:vAlign w:val="bottom"/>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人员经费</w:t>
                  </w:r>
                </w:p>
              </w:tc>
              <w:tc>
                <w:tcPr>
                  <w:tcW w:w="5750" w:type="dxa"/>
                  <w:gridSpan w:val="6"/>
                  <w:tcBorders>
                    <w:top w:val="single" w:color="auto" w:sz="4" w:space="0"/>
                    <w:left w:val="nil"/>
                    <w:bottom w:val="single" w:color="auto" w:sz="4" w:space="0"/>
                    <w:right w:val="single" w:color="auto"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公用经费</w:t>
                  </w:r>
                </w:p>
              </w:tc>
            </w:tr>
            <w:tr>
              <w:trPr>
                <w:trHeight w:val="990" w:hRule="atLeast"/>
              </w:trPr>
              <w:tc>
                <w:tcPr>
                  <w:tcW w:w="616" w:type="dxa"/>
                  <w:tcBorders>
                    <w:top w:val="nil"/>
                    <w:left w:val="single" w:color="auto" w:sz="4" w:space="0"/>
                    <w:bottom w:val="single" w:color="auto" w:sz="4" w:space="0"/>
                    <w:right w:val="single" w:color="auto"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经济分类科目编码</w:t>
                  </w:r>
                </w:p>
              </w:tc>
              <w:tc>
                <w:tcPr>
                  <w:tcW w:w="2270" w:type="dxa"/>
                  <w:tcBorders>
                    <w:top w:val="nil"/>
                    <w:left w:val="nil"/>
                    <w:bottom w:val="single" w:color="auto" w:sz="4" w:space="0"/>
                    <w:right w:val="single" w:color="auto"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科目名称</w:t>
                  </w:r>
                </w:p>
              </w:tc>
              <w:tc>
                <w:tcPr>
                  <w:tcW w:w="593" w:type="dxa"/>
                  <w:tcBorders>
                    <w:top w:val="nil"/>
                    <w:left w:val="nil"/>
                    <w:bottom w:val="single" w:color="auto" w:sz="4" w:space="0"/>
                    <w:right w:val="single" w:color="auto"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金额</w:t>
                  </w:r>
                </w:p>
              </w:tc>
              <w:tc>
                <w:tcPr>
                  <w:tcW w:w="616" w:type="dxa"/>
                  <w:tcBorders>
                    <w:top w:val="nil"/>
                    <w:left w:val="nil"/>
                    <w:bottom w:val="single" w:color="auto" w:sz="4" w:space="0"/>
                    <w:right w:val="single" w:color="auto"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经济分类科目编码</w:t>
                  </w:r>
                </w:p>
              </w:tc>
              <w:tc>
                <w:tcPr>
                  <w:tcW w:w="1470" w:type="dxa"/>
                  <w:tcBorders>
                    <w:top w:val="nil"/>
                    <w:left w:val="nil"/>
                    <w:bottom w:val="single" w:color="auto" w:sz="4" w:space="0"/>
                    <w:right w:val="single" w:color="auto"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科目名称</w:t>
                  </w:r>
                </w:p>
              </w:tc>
              <w:tc>
                <w:tcPr>
                  <w:tcW w:w="605" w:type="dxa"/>
                  <w:tcBorders>
                    <w:top w:val="nil"/>
                    <w:left w:val="nil"/>
                    <w:bottom w:val="single" w:color="auto" w:sz="4" w:space="0"/>
                    <w:right w:val="single" w:color="auto"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金额</w:t>
                  </w:r>
                </w:p>
              </w:tc>
              <w:tc>
                <w:tcPr>
                  <w:tcW w:w="616" w:type="dxa"/>
                  <w:tcBorders>
                    <w:top w:val="nil"/>
                    <w:left w:val="nil"/>
                    <w:bottom w:val="single" w:color="auto" w:sz="4" w:space="0"/>
                    <w:right w:val="single" w:color="auto"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经济分类科目编码</w:t>
                  </w:r>
                </w:p>
              </w:tc>
              <w:tc>
                <w:tcPr>
                  <w:tcW w:w="1790" w:type="dxa"/>
                  <w:tcBorders>
                    <w:top w:val="nil"/>
                    <w:left w:val="nil"/>
                    <w:bottom w:val="single" w:color="auto" w:sz="4" w:space="0"/>
                    <w:right w:val="single" w:color="auto"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科目名称</w:t>
                  </w:r>
                </w:p>
              </w:tc>
              <w:tc>
                <w:tcPr>
                  <w:tcW w:w="653" w:type="dxa"/>
                  <w:tcBorders>
                    <w:top w:val="nil"/>
                    <w:left w:val="nil"/>
                    <w:bottom w:val="single" w:color="auto" w:sz="4" w:space="0"/>
                    <w:right w:val="single" w:color="auto" w:sz="4" w:space="0"/>
                  </w:tcBorders>
                  <w:vAlign w:val="center"/>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金额</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_GB2312" w:hAnsi="Arial" w:eastAsia="Times New Roman" w:cs="Arial"/>
                      <w:b/>
                      <w:bCs/>
                      <w:color w:val="000000"/>
                      <w:kern w:val="0"/>
                      <w:sz w:val="16"/>
                      <w:szCs w:val="16"/>
                    </w:rPr>
                  </w:pPr>
                  <w:r>
                    <w:rPr>
                      <w:rFonts w:ascii="??_GB2312" w:hAnsi="Arial" w:eastAsia="Times New Roman" w:cs="Arial"/>
                      <w:b/>
                      <w:bCs/>
                      <w:color w:val="000000"/>
                      <w:kern w:val="0"/>
                      <w:sz w:val="16"/>
                      <w:szCs w:val="16"/>
                    </w:rPr>
                    <w:t>301</w:t>
                  </w:r>
                </w:p>
              </w:tc>
              <w:tc>
                <w:tcPr>
                  <w:tcW w:w="22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b/>
                      <w:bCs/>
                      <w:color w:val="000000"/>
                      <w:kern w:val="0"/>
                      <w:sz w:val="16"/>
                      <w:szCs w:val="16"/>
                    </w:rPr>
                  </w:pPr>
                  <w:r>
                    <w:rPr>
                      <w:rFonts w:ascii="??_GB2312" w:hAnsi="Arial" w:eastAsia="Times New Roman" w:cs="Arial"/>
                      <w:b/>
                      <w:bCs/>
                      <w:color w:val="000000"/>
                      <w:kern w:val="0"/>
                      <w:sz w:val="16"/>
                      <w:szCs w:val="16"/>
                    </w:rPr>
                    <w:t>工资福利支出</w:t>
                  </w:r>
                </w:p>
              </w:tc>
              <w:tc>
                <w:tcPr>
                  <w:tcW w:w="593" w:type="dxa"/>
                  <w:tcBorders>
                    <w:top w:val="nil"/>
                    <w:left w:val="nil"/>
                    <w:bottom w:val="single" w:color="auto" w:sz="4" w:space="0"/>
                    <w:right w:val="single" w:color="auto" w:sz="4" w:space="0"/>
                  </w:tcBorders>
                  <w:vAlign w:val="bottom"/>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213.97　</w:t>
                  </w:r>
                </w:p>
              </w:tc>
              <w:tc>
                <w:tcPr>
                  <w:tcW w:w="616" w:type="dxa"/>
                  <w:tcBorders>
                    <w:top w:val="nil"/>
                    <w:left w:val="nil"/>
                    <w:bottom w:val="single" w:color="auto" w:sz="4" w:space="0"/>
                    <w:right w:val="single" w:color="auto" w:sz="4" w:space="0"/>
                  </w:tcBorders>
                  <w:vAlign w:val="bottom"/>
                </w:tcPr>
                <w:p>
                  <w:pPr>
                    <w:widowControl/>
                    <w:jc w:val="left"/>
                    <w:rPr>
                      <w:rFonts w:ascii="??_GB2312" w:hAnsi="Arial" w:eastAsia="Times New Roman" w:cs="Arial"/>
                      <w:b/>
                      <w:bCs/>
                      <w:color w:val="000000"/>
                      <w:kern w:val="0"/>
                      <w:sz w:val="16"/>
                      <w:szCs w:val="16"/>
                    </w:rPr>
                  </w:pPr>
                  <w:r>
                    <w:rPr>
                      <w:rFonts w:ascii="??_GB2312" w:hAnsi="Arial" w:eastAsia="Times New Roman" w:cs="Arial"/>
                      <w:b/>
                      <w:bCs/>
                      <w:color w:val="000000"/>
                      <w:kern w:val="0"/>
                      <w:sz w:val="16"/>
                      <w:szCs w:val="16"/>
                    </w:rPr>
                    <w:t>302</w:t>
                  </w:r>
                </w:p>
              </w:tc>
              <w:tc>
                <w:tcPr>
                  <w:tcW w:w="14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b/>
                      <w:bCs/>
                      <w:color w:val="000000"/>
                      <w:kern w:val="0"/>
                      <w:sz w:val="16"/>
                      <w:szCs w:val="16"/>
                    </w:rPr>
                  </w:pPr>
                  <w:r>
                    <w:rPr>
                      <w:rFonts w:ascii="??_GB2312" w:hAnsi="Arial" w:eastAsia="Times New Roman" w:cs="Arial"/>
                      <w:b/>
                      <w:bCs/>
                      <w:color w:val="000000"/>
                      <w:kern w:val="0"/>
                      <w:sz w:val="16"/>
                      <w:szCs w:val="16"/>
                    </w:rPr>
                    <w:t>商品和服务支出</w:t>
                  </w:r>
                </w:p>
              </w:tc>
              <w:tc>
                <w:tcPr>
                  <w:tcW w:w="605"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93.59</w:t>
                  </w:r>
                </w:p>
              </w:tc>
              <w:tc>
                <w:tcPr>
                  <w:tcW w:w="616" w:type="dxa"/>
                  <w:tcBorders>
                    <w:top w:val="nil"/>
                    <w:left w:val="nil"/>
                    <w:bottom w:val="single" w:color="auto" w:sz="4" w:space="0"/>
                    <w:right w:val="single" w:color="auto" w:sz="4" w:space="0"/>
                  </w:tcBorders>
                  <w:vAlign w:val="bottom"/>
                </w:tcPr>
                <w:p>
                  <w:pPr>
                    <w:widowControl/>
                    <w:jc w:val="left"/>
                    <w:rPr>
                      <w:rFonts w:ascii="??_GB2312" w:hAnsi="Arial" w:eastAsia="Times New Roman" w:cs="Arial"/>
                      <w:b/>
                      <w:bCs/>
                      <w:color w:val="000000"/>
                      <w:kern w:val="0"/>
                      <w:sz w:val="16"/>
                      <w:szCs w:val="16"/>
                    </w:rPr>
                  </w:pPr>
                  <w:r>
                    <w:rPr>
                      <w:rFonts w:ascii="??_GB2312" w:hAnsi="Arial" w:eastAsia="Times New Roman" w:cs="Arial"/>
                      <w:b/>
                      <w:bCs/>
                      <w:color w:val="000000"/>
                      <w:kern w:val="0"/>
                      <w:sz w:val="16"/>
                      <w:szCs w:val="16"/>
                    </w:rPr>
                    <w:t>310</w:t>
                  </w:r>
                </w:p>
              </w:tc>
              <w:tc>
                <w:tcPr>
                  <w:tcW w:w="1790" w:type="dxa"/>
                  <w:tcBorders>
                    <w:top w:val="nil"/>
                    <w:left w:val="nil"/>
                    <w:bottom w:val="single" w:color="auto" w:sz="4" w:space="0"/>
                    <w:right w:val="single" w:color="auto" w:sz="4" w:space="0"/>
                  </w:tcBorders>
                  <w:vAlign w:val="bottom"/>
                </w:tcPr>
                <w:p>
                  <w:pPr>
                    <w:widowControl/>
                    <w:jc w:val="left"/>
                    <w:rPr>
                      <w:rFonts w:ascii="??_GB2312" w:hAnsi="Arial" w:eastAsia="Times New Roman" w:cs="Arial"/>
                      <w:b/>
                      <w:bCs/>
                      <w:color w:val="000000"/>
                      <w:kern w:val="0"/>
                      <w:sz w:val="16"/>
                      <w:szCs w:val="16"/>
                    </w:rPr>
                  </w:pPr>
                  <w:r>
                    <w:rPr>
                      <w:rFonts w:ascii="??_GB2312" w:hAnsi="Arial" w:eastAsia="Times New Roman" w:cs="Arial"/>
                      <w:b/>
                      <w:bCs/>
                      <w:color w:val="000000"/>
                      <w:kern w:val="0"/>
                      <w:sz w:val="16"/>
                      <w:szCs w:val="16"/>
                    </w:rPr>
                    <w:t>其他资本性支出</w:t>
                  </w:r>
                </w:p>
              </w:tc>
              <w:tc>
                <w:tcPr>
                  <w:tcW w:w="653"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1.11　</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30101</w:t>
                  </w:r>
                </w:p>
              </w:tc>
              <w:tc>
                <w:tcPr>
                  <w:tcW w:w="22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基本工资</w:t>
                  </w:r>
                </w:p>
              </w:tc>
              <w:tc>
                <w:tcPr>
                  <w:tcW w:w="593" w:type="dxa"/>
                  <w:tcBorders>
                    <w:top w:val="nil"/>
                    <w:left w:val="nil"/>
                    <w:bottom w:val="single" w:color="auto" w:sz="4" w:space="0"/>
                    <w:right w:val="single" w:color="auto" w:sz="4" w:space="0"/>
                  </w:tcBorders>
                  <w:vAlign w:val="bottom"/>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62.8</w:t>
                  </w:r>
                  <w:r>
                    <w:rPr>
                      <w:rFonts w:hint="eastAsia" w:ascii="??_GB2312" w:hAnsi="Arial" w:cs="Arial"/>
                      <w:color w:val="000000"/>
                      <w:kern w:val="0"/>
                      <w:sz w:val="16"/>
                      <w:szCs w:val="16"/>
                      <w:lang w:val="en-US" w:eastAsia="zh-CN"/>
                    </w:rPr>
                    <w:t>8</w:t>
                  </w:r>
                  <w:r>
                    <w:rPr>
                      <w:rFonts w:ascii="??_GB2312" w:hAnsi="Arial" w:eastAsia="Times New Roman"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30201</w:t>
                  </w:r>
                </w:p>
              </w:tc>
              <w:tc>
                <w:tcPr>
                  <w:tcW w:w="14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办公费</w:t>
                  </w:r>
                </w:p>
              </w:tc>
              <w:tc>
                <w:tcPr>
                  <w:tcW w:w="605"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7.54</w:t>
                  </w:r>
                </w:p>
              </w:tc>
              <w:tc>
                <w:tcPr>
                  <w:tcW w:w="616"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31001</w:t>
                  </w:r>
                </w:p>
              </w:tc>
              <w:tc>
                <w:tcPr>
                  <w:tcW w:w="179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房屋建筑物购建</w:t>
                  </w:r>
                </w:p>
              </w:tc>
              <w:tc>
                <w:tcPr>
                  <w:tcW w:w="653"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30102</w:t>
                  </w:r>
                </w:p>
              </w:tc>
              <w:tc>
                <w:tcPr>
                  <w:tcW w:w="22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津贴补贴</w:t>
                  </w:r>
                </w:p>
              </w:tc>
              <w:tc>
                <w:tcPr>
                  <w:tcW w:w="593" w:type="dxa"/>
                  <w:tcBorders>
                    <w:top w:val="nil"/>
                    <w:left w:val="nil"/>
                    <w:bottom w:val="single" w:color="auto" w:sz="4" w:space="0"/>
                    <w:right w:val="single" w:color="auto" w:sz="4" w:space="0"/>
                  </w:tcBorders>
                  <w:vAlign w:val="bottom"/>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77.97　</w:t>
                  </w:r>
                </w:p>
              </w:tc>
              <w:tc>
                <w:tcPr>
                  <w:tcW w:w="616"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30202</w:t>
                  </w:r>
                </w:p>
              </w:tc>
              <w:tc>
                <w:tcPr>
                  <w:tcW w:w="14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印刷费</w:t>
                  </w:r>
                </w:p>
              </w:tc>
              <w:tc>
                <w:tcPr>
                  <w:tcW w:w="605"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11.94</w:t>
                  </w:r>
                </w:p>
              </w:tc>
              <w:tc>
                <w:tcPr>
                  <w:tcW w:w="616"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31002</w:t>
                  </w:r>
                </w:p>
              </w:tc>
              <w:tc>
                <w:tcPr>
                  <w:tcW w:w="179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办公设备购置</w:t>
                  </w:r>
                </w:p>
              </w:tc>
              <w:tc>
                <w:tcPr>
                  <w:tcW w:w="653"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1.11</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30103</w:t>
                  </w:r>
                </w:p>
              </w:tc>
              <w:tc>
                <w:tcPr>
                  <w:tcW w:w="22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奖金</w:t>
                  </w:r>
                </w:p>
              </w:tc>
              <w:tc>
                <w:tcPr>
                  <w:tcW w:w="593" w:type="dxa"/>
                  <w:tcBorders>
                    <w:top w:val="nil"/>
                    <w:left w:val="nil"/>
                    <w:bottom w:val="single" w:color="auto" w:sz="4" w:space="0"/>
                    <w:right w:val="single" w:color="auto" w:sz="4" w:space="0"/>
                  </w:tcBorders>
                  <w:vAlign w:val="bottom"/>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35.75　</w:t>
                  </w:r>
                </w:p>
              </w:tc>
              <w:tc>
                <w:tcPr>
                  <w:tcW w:w="616"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30203</w:t>
                  </w:r>
                </w:p>
              </w:tc>
              <w:tc>
                <w:tcPr>
                  <w:tcW w:w="14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咨询费</w:t>
                  </w:r>
                </w:p>
              </w:tc>
              <w:tc>
                <w:tcPr>
                  <w:tcW w:w="605"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31003</w:t>
                  </w:r>
                </w:p>
              </w:tc>
              <w:tc>
                <w:tcPr>
                  <w:tcW w:w="179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专用设备购置</w:t>
                  </w:r>
                </w:p>
              </w:tc>
              <w:tc>
                <w:tcPr>
                  <w:tcW w:w="653"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30104</w:t>
                  </w:r>
                </w:p>
              </w:tc>
              <w:tc>
                <w:tcPr>
                  <w:tcW w:w="22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其他社会保障缴费</w:t>
                  </w:r>
                </w:p>
              </w:tc>
              <w:tc>
                <w:tcPr>
                  <w:tcW w:w="593" w:type="dxa"/>
                  <w:tcBorders>
                    <w:top w:val="nil"/>
                    <w:left w:val="nil"/>
                    <w:bottom w:val="single" w:color="auto" w:sz="4" w:space="0"/>
                    <w:right w:val="single" w:color="auto" w:sz="4" w:space="0"/>
                  </w:tcBorders>
                  <w:vAlign w:val="bottom"/>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0.12　</w:t>
                  </w:r>
                </w:p>
              </w:tc>
              <w:tc>
                <w:tcPr>
                  <w:tcW w:w="616"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30204</w:t>
                  </w:r>
                </w:p>
              </w:tc>
              <w:tc>
                <w:tcPr>
                  <w:tcW w:w="14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手续费</w:t>
                  </w:r>
                </w:p>
              </w:tc>
              <w:tc>
                <w:tcPr>
                  <w:tcW w:w="605"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31004</w:t>
                  </w:r>
                </w:p>
              </w:tc>
              <w:tc>
                <w:tcPr>
                  <w:tcW w:w="179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基础设施建设</w:t>
                  </w:r>
                </w:p>
              </w:tc>
              <w:tc>
                <w:tcPr>
                  <w:tcW w:w="653"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30106</w:t>
                  </w:r>
                </w:p>
              </w:tc>
              <w:tc>
                <w:tcPr>
                  <w:tcW w:w="22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伙食补助费</w:t>
                  </w:r>
                </w:p>
              </w:tc>
              <w:tc>
                <w:tcPr>
                  <w:tcW w:w="593" w:type="dxa"/>
                  <w:tcBorders>
                    <w:top w:val="nil"/>
                    <w:left w:val="nil"/>
                    <w:bottom w:val="single" w:color="auto" w:sz="4" w:space="0"/>
                    <w:right w:val="single" w:color="auto" w:sz="4" w:space="0"/>
                  </w:tcBorders>
                  <w:vAlign w:val="bottom"/>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30205</w:t>
                  </w:r>
                </w:p>
              </w:tc>
              <w:tc>
                <w:tcPr>
                  <w:tcW w:w="14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水费</w:t>
                  </w:r>
                </w:p>
              </w:tc>
              <w:tc>
                <w:tcPr>
                  <w:tcW w:w="605"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31005</w:t>
                  </w:r>
                </w:p>
              </w:tc>
              <w:tc>
                <w:tcPr>
                  <w:tcW w:w="179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大型修缮</w:t>
                  </w:r>
                </w:p>
              </w:tc>
              <w:tc>
                <w:tcPr>
                  <w:tcW w:w="653"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30107</w:t>
                  </w:r>
                </w:p>
              </w:tc>
              <w:tc>
                <w:tcPr>
                  <w:tcW w:w="22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绩效工资</w:t>
                  </w:r>
                </w:p>
              </w:tc>
              <w:tc>
                <w:tcPr>
                  <w:tcW w:w="593" w:type="dxa"/>
                  <w:tcBorders>
                    <w:top w:val="nil"/>
                    <w:left w:val="nil"/>
                    <w:bottom w:val="single" w:color="auto" w:sz="4" w:space="0"/>
                    <w:right w:val="single" w:color="auto" w:sz="4" w:space="0"/>
                  </w:tcBorders>
                  <w:vAlign w:val="bottom"/>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30206</w:t>
                  </w:r>
                </w:p>
              </w:tc>
              <w:tc>
                <w:tcPr>
                  <w:tcW w:w="14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电费</w:t>
                  </w:r>
                </w:p>
              </w:tc>
              <w:tc>
                <w:tcPr>
                  <w:tcW w:w="605"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31006</w:t>
                  </w:r>
                </w:p>
              </w:tc>
              <w:tc>
                <w:tcPr>
                  <w:tcW w:w="179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信息网络及软件购置更新</w:t>
                  </w:r>
                </w:p>
              </w:tc>
              <w:tc>
                <w:tcPr>
                  <w:tcW w:w="653"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30108</w:t>
                  </w:r>
                </w:p>
              </w:tc>
              <w:tc>
                <w:tcPr>
                  <w:tcW w:w="22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机关事业单位基本养老保险缴费</w:t>
                  </w:r>
                </w:p>
              </w:tc>
              <w:tc>
                <w:tcPr>
                  <w:tcW w:w="593" w:type="dxa"/>
                  <w:tcBorders>
                    <w:top w:val="nil"/>
                    <w:left w:val="nil"/>
                    <w:bottom w:val="single" w:color="auto" w:sz="4" w:space="0"/>
                    <w:right w:val="single" w:color="auto" w:sz="4" w:space="0"/>
                  </w:tcBorders>
                  <w:vAlign w:val="bottom"/>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23.04　</w:t>
                  </w:r>
                </w:p>
              </w:tc>
              <w:tc>
                <w:tcPr>
                  <w:tcW w:w="616"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30207</w:t>
                  </w:r>
                </w:p>
              </w:tc>
              <w:tc>
                <w:tcPr>
                  <w:tcW w:w="14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邮电费</w:t>
                  </w:r>
                </w:p>
              </w:tc>
              <w:tc>
                <w:tcPr>
                  <w:tcW w:w="605"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0.48　</w:t>
                  </w:r>
                </w:p>
              </w:tc>
              <w:tc>
                <w:tcPr>
                  <w:tcW w:w="616"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31007</w:t>
                  </w:r>
                </w:p>
              </w:tc>
              <w:tc>
                <w:tcPr>
                  <w:tcW w:w="179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物资储备</w:t>
                  </w:r>
                </w:p>
              </w:tc>
              <w:tc>
                <w:tcPr>
                  <w:tcW w:w="653"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30109</w:t>
                  </w:r>
                </w:p>
              </w:tc>
              <w:tc>
                <w:tcPr>
                  <w:tcW w:w="22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职业年金缴费</w:t>
                  </w:r>
                </w:p>
              </w:tc>
              <w:tc>
                <w:tcPr>
                  <w:tcW w:w="593" w:type="dxa"/>
                  <w:tcBorders>
                    <w:top w:val="nil"/>
                    <w:left w:val="nil"/>
                    <w:bottom w:val="single" w:color="auto" w:sz="4" w:space="0"/>
                    <w:right w:val="single" w:color="auto" w:sz="4" w:space="0"/>
                  </w:tcBorders>
                  <w:vAlign w:val="bottom"/>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10.47　</w:t>
                  </w:r>
                </w:p>
              </w:tc>
              <w:tc>
                <w:tcPr>
                  <w:tcW w:w="616"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30208</w:t>
                  </w:r>
                </w:p>
              </w:tc>
              <w:tc>
                <w:tcPr>
                  <w:tcW w:w="14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取暖费</w:t>
                  </w:r>
                </w:p>
              </w:tc>
              <w:tc>
                <w:tcPr>
                  <w:tcW w:w="605"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1.2</w:t>
                  </w:r>
                </w:p>
              </w:tc>
              <w:tc>
                <w:tcPr>
                  <w:tcW w:w="616"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31008</w:t>
                  </w:r>
                </w:p>
              </w:tc>
              <w:tc>
                <w:tcPr>
                  <w:tcW w:w="179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土地补偿</w:t>
                  </w:r>
                </w:p>
              </w:tc>
              <w:tc>
                <w:tcPr>
                  <w:tcW w:w="653"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30199</w:t>
                  </w:r>
                </w:p>
              </w:tc>
              <w:tc>
                <w:tcPr>
                  <w:tcW w:w="22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其他工资福利支出</w:t>
                  </w:r>
                </w:p>
              </w:tc>
              <w:tc>
                <w:tcPr>
                  <w:tcW w:w="593" w:type="dxa"/>
                  <w:tcBorders>
                    <w:top w:val="nil"/>
                    <w:left w:val="nil"/>
                    <w:bottom w:val="single" w:color="auto" w:sz="4" w:space="0"/>
                    <w:right w:val="single" w:color="auto" w:sz="4" w:space="0"/>
                  </w:tcBorders>
                  <w:vAlign w:val="bottom"/>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30209</w:t>
                  </w:r>
                </w:p>
              </w:tc>
              <w:tc>
                <w:tcPr>
                  <w:tcW w:w="14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物业管理费</w:t>
                  </w:r>
                </w:p>
              </w:tc>
              <w:tc>
                <w:tcPr>
                  <w:tcW w:w="605"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31009</w:t>
                  </w:r>
                </w:p>
              </w:tc>
              <w:tc>
                <w:tcPr>
                  <w:tcW w:w="179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安置补助</w:t>
                  </w:r>
                </w:p>
              </w:tc>
              <w:tc>
                <w:tcPr>
                  <w:tcW w:w="653"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_GB2312" w:hAnsi="Arial" w:eastAsia="Times New Roman" w:cs="Arial"/>
                      <w:b/>
                      <w:bCs/>
                      <w:color w:val="000000"/>
                      <w:kern w:val="0"/>
                      <w:sz w:val="16"/>
                      <w:szCs w:val="16"/>
                    </w:rPr>
                  </w:pPr>
                  <w:r>
                    <w:rPr>
                      <w:rFonts w:ascii="??_GB2312" w:hAnsi="Arial" w:eastAsia="Times New Roman" w:cs="Arial"/>
                      <w:b/>
                      <w:bCs/>
                      <w:color w:val="000000"/>
                      <w:kern w:val="0"/>
                      <w:sz w:val="16"/>
                      <w:szCs w:val="16"/>
                    </w:rPr>
                    <w:t>303</w:t>
                  </w:r>
                </w:p>
              </w:tc>
              <w:tc>
                <w:tcPr>
                  <w:tcW w:w="22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b/>
                      <w:bCs/>
                      <w:color w:val="000000"/>
                      <w:kern w:val="0"/>
                      <w:sz w:val="16"/>
                      <w:szCs w:val="16"/>
                    </w:rPr>
                  </w:pPr>
                  <w:r>
                    <w:rPr>
                      <w:rFonts w:ascii="??_GB2312" w:hAnsi="Arial" w:eastAsia="Times New Roman" w:cs="Arial"/>
                      <w:b/>
                      <w:bCs/>
                      <w:color w:val="000000"/>
                      <w:kern w:val="0"/>
                      <w:sz w:val="16"/>
                      <w:szCs w:val="16"/>
                    </w:rPr>
                    <w:t>对个人和家庭的补助</w:t>
                  </w:r>
                </w:p>
              </w:tc>
              <w:tc>
                <w:tcPr>
                  <w:tcW w:w="593" w:type="dxa"/>
                  <w:tcBorders>
                    <w:top w:val="nil"/>
                    <w:left w:val="nil"/>
                    <w:bottom w:val="single" w:color="auto" w:sz="4" w:space="0"/>
                    <w:right w:val="single" w:color="auto" w:sz="4" w:space="0"/>
                  </w:tcBorders>
                  <w:vAlign w:val="bottom"/>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18.17　</w:t>
                  </w:r>
                </w:p>
              </w:tc>
              <w:tc>
                <w:tcPr>
                  <w:tcW w:w="616"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30211</w:t>
                  </w:r>
                </w:p>
              </w:tc>
              <w:tc>
                <w:tcPr>
                  <w:tcW w:w="14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差旅费</w:t>
                  </w:r>
                </w:p>
              </w:tc>
              <w:tc>
                <w:tcPr>
                  <w:tcW w:w="605"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1.4</w:t>
                  </w:r>
                </w:p>
              </w:tc>
              <w:tc>
                <w:tcPr>
                  <w:tcW w:w="616"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31010</w:t>
                  </w:r>
                </w:p>
              </w:tc>
              <w:tc>
                <w:tcPr>
                  <w:tcW w:w="179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地上附着物和青苗补偿</w:t>
                  </w:r>
                </w:p>
              </w:tc>
              <w:tc>
                <w:tcPr>
                  <w:tcW w:w="653"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30301</w:t>
                  </w:r>
                </w:p>
              </w:tc>
              <w:tc>
                <w:tcPr>
                  <w:tcW w:w="22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离休费</w:t>
                  </w:r>
                </w:p>
              </w:tc>
              <w:tc>
                <w:tcPr>
                  <w:tcW w:w="593" w:type="dxa"/>
                  <w:tcBorders>
                    <w:top w:val="nil"/>
                    <w:left w:val="nil"/>
                    <w:bottom w:val="single" w:color="auto" w:sz="4" w:space="0"/>
                    <w:right w:val="single" w:color="auto" w:sz="4" w:space="0"/>
                  </w:tcBorders>
                  <w:vAlign w:val="bottom"/>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30212</w:t>
                  </w:r>
                </w:p>
              </w:tc>
              <w:tc>
                <w:tcPr>
                  <w:tcW w:w="14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因公出国（境）费用</w:t>
                  </w:r>
                </w:p>
              </w:tc>
              <w:tc>
                <w:tcPr>
                  <w:tcW w:w="605"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31011</w:t>
                  </w:r>
                </w:p>
              </w:tc>
              <w:tc>
                <w:tcPr>
                  <w:tcW w:w="179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拆迁补偿</w:t>
                  </w:r>
                </w:p>
              </w:tc>
              <w:tc>
                <w:tcPr>
                  <w:tcW w:w="653"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30302</w:t>
                  </w:r>
                </w:p>
              </w:tc>
              <w:tc>
                <w:tcPr>
                  <w:tcW w:w="22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退休费</w:t>
                  </w:r>
                </w:p>
              </w:tc>
              <w:tc>
                <w:tcPr>
                  <w:tcW w:w="593" w:type="dxa"/>
                  <w:tcBorders>
                    <w:top w:val="nil"/>
                    <w:left w:val="nil"/>
                    <w:bottom w:val="single" w:color="auto" w:sz="4" w:space="0"/>
                    <w:right w:val="single" w:color="auto" w:sz="4" w:space="0"/>
                  </w:tcBorders>
                  <w:vAlign w:val="bottom"/>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30213</w:t>
                  </w:r>
                </w:p>
              </w:tc>
              <w:tc>
                <w:tcPr>
                  <w:tcW w:w="14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维修(护)费</w:t>
                  </w:r>
                </w:p>
              </w:tc>
              <w:tc>
                <w:tcPr>
                  <w:tcW w:w="605"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31012</w:t>
                  </w:r>
                </w:p>
              </w:tc>
              <w:tc>
                <w:tcPr>
                  <w:tcW w:w="179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公务用车购置</w:t>
                  </w:r>
                </w:p>
              </w:tc>
              <w:tc>
                <w:tcPr>
                  <w:tcW w:w="653"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30303</w:t>
                  </w:r>
                </w:p>
              </w:tc>
              <w:tc>
                <w:tcPr>
                  <w:tcW w:w="22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退职（役）费</w:t>
                  </w:r>
                </w:p>
              </w:tc>
              <w:tc>
                <w:tcPr>
                  <w:tcW w:w="593" w:type="dxa"/>
                  <w:tcBorders>
                    <w:top w:val="nil"/>
                    <w:left w:val="nil"/>
                    <w:bottom w:val="single" w:color="auto" w:sz="4" w:space="0"/>
                    <w:right w:val="single" w:color="auto" w:sz="4" w:space="0"/>
                  </w:tcBorders>
                  <w:vAlign w:val="bottom"/>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30214</w:t>
                  </w:r>
                </w:p>
              </w:tc>
              <w:tc>
                <w:tcPr>
                  <w:tcW w:w="14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租赁费</w:t>
                  </w:r>
                </w:p>
              </w:tc>
              <w:tc>
                <w:tcPr>
                  <w:tcW w:w="605"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31013</w:t>
                  </w:r>
                </w:p>
              </w:tc>
              <w:tc>
                <w:tcPr>
                  <w:tcW w:w="179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其他交通工具购置</w:t>
                  </w:r>
                </w:p>
              </w:tc>
              <w:tc>
                <w:tcPr>
                  <w:tcW w:w="653"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30304</w:t>
                  </w:r>
                </w:p>
              </w:tc>
              <w:tc>
                <w:tcPr>
                  <w:tcW w:w="22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抚恤金</w:t>
                  </w:r>
                </w:p>
              </w:tc>
              <w:tc>
                <w:tcPr>
                  <w:tcW w:w="593" w:type="dxa"/>
                  <w:tcBorders>
                    <w:top w:val="nil"/>
                    <w:left w:val="nil"/>
                    <w:bottom w:val="single" w:color="auto" w:sz="4" w:space="0"/>
                    <w:right w:val="single" w:color="auto" w:sz="4" w:space="0"/>
                  </w:tcBorders>
                  <w:vAlign w:val="bottom"/>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30215</w:t>
                  </w:r>
                </w:p>
              </w:tc>
              <w:tc>
                <w:tcPr>
                  <w:tcW w:w="14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会议费</w:t>
                  </w:r>
                </w:p>
              </w:tc>
              <w:tc>
                <w:tcPr>
                  <w:tcW w:w="605"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32</w:t>
                  </w:r>
                </w:p>
              </w:tc>
              <w:tc>
                <w:tcPr>
                  <w:tcW w:w="616"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31014</w:t>
                  </w:r>
                </w:p>
              </w:tc>
              <w:tc>
                <w:tcPr>
                  <w:tcW w:w="179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产权参股</w:t>
                  </w:r>
                </w:p>
              </w:tc>
              <w:tc>
                <w:tcPr>
                  <w:tcW w:w="653"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30305</w:t>
                  </w:r>
                </w:p>
              </w:tc>
              <w:tc>
                <w:tcPr>
                  <w:tcW w:w="22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生活补助</w:t>
                  </w:r>
                </w:p>
              </w:tc>
              <w:tc>
                <w:tcPr>
                  <w:tcW w:w="593" w:type="dxa"/>
                  <w:tcBorders>
                    <w:top w:val="nil"/>
                    <w:left w:val="nil"/>
                    <w:bottom w:val="single" w:color="auto" w:sz="4" w:space="0"/>
                    <w:right w:val="single" w:color="auto" w:sz="4" w:space="0"/>
                  </w:tcBorders>
                  <w:vAlign w:val="bottom"/>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3.44　</w:t>
                  </w:r>
                </w:p>
              </w:tc>
              <w:tc>
                <w:tcPr>
                  <w:tcW w:w="616"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30216</w:t>
                  </w:r>
                </w:p>
              </w:tc>
              <w:tc>
                <w:tcPr>
                  <w:tcW w:w="14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培训费</w:t>
                  </w:r>
                </w:p>
              </w:tc>
              <w:tc>
                <w:tcPr>
                  <w:tcW w:w="605"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9.68</w:t>
                  </w:r>
                </w:p>
              </w:tc>
              <w:tc>
                <w:tcPr>
                  <w:tcW w:w="616"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31099</w:t>
                  </w:r>
                </w:p>
              </w:tc>
              <w:tc>
                <w:tcPr>
                  <w:tcW w:w="179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其他资本性支出</w:t>
                  </w:r>
                </w:p>
              </w:tc>
              <w:tc>
                <w:tcPr>
                  <w:tcW w:w="653"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30306</w:t>
                  </w:r>
                </w:p>
              </w:tc>
              <w:tc>
                <w:tcPr>
                  <w:tcW w:w="22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救济费</w:t>
                  </w:r>
                </w:p>
              </w:tc>
              <w:tc>
                <w:tcPr>
                  <w:tcW w:w="593" w:type="dxa"/>
                  <w:tcBorders>
                    <w:top w:val="nil"/>
                    <w:left w:val="nil"/>
                    <w:bottom w:val="single" w:color="auto" w:sz="4" w:space="0"/>
                    <w:right w:val="single" w:color="auto" w:sz="4" w:space="0"/>
                  </w:tcBorders>
                  <w:vAlign w:val="bottom"/>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30217</w:t>
                  </w:r>
                </w:p>
              </w:tc>
              <w:tc>
                <w:tcPr>
                  <w:tcW w:w="14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公务接待费</w:t>
                  </w:r>
                </w:p>
              </w:tc>
              <w:tc>
                <w:tcPr>
                  <w:tcW w:w="605"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4.6</w:t>
                  </w:r>
                </w:p>
              </w:tc>
              <w:tc>
                <w:tcPr>
                  <w:tcW w:w="616" w:type="dxa"/>
                  <w:tcBorders>
                    <w:top w:val="nil"/>
                    <w:left w:val="nil"/>
                    <w:bottom w:val="single" w:color="auto" w:sz="4" w:space="0"/>
                    <w:right w:val="single" w:color="auto" w:sz="4" w:space="0"/>
                  </w:tcBorders>
                  <w:vAlign w:val="bottom"/>
                </w:tcPr>
                <w:p>
                  <w:pPr>
                    <w:widowControl/>
                    <w:jc w:val="left"/>
                    <w:rPr>
                      <w:rFonts w:ascii="??_GB2312" w:hAnsi="Arial" w:eastAsia="Times New Roman" w:cs="Arial"/>
                      <w:b/>
                      <w:bCs/>
                      <w:color w:val="000000"/>
                      <w:kern w:val="0"/>
                      <w:sz w:val="16"/>
                      <w:szCs w:val="16"/>
                    </w:rPr>
                  </w:pPr>
                  <w:r>
                    <w:rPr>
                      <w:rFonts w:ascii="??_GB2312" w:hAnsi="Arial" w:eastAsia="Times New Roman" w:cs="Arial"/>
                      <w:b/>
                      <w:bCs/>
                      <w:color w:val="000000"/>
                      <w:kern w:val="0"/>
                      <w:sz w:val="16"/>
                      <w:szCs w:val="16"/>
                    </w:rPr>
                    <w:t>304</w:t>
                  </w:r>
                </w:p>
              </w:tc>
              <w:tc>
                <w:tcPr>
                  <w:tcW w:w="1790" w:type="dxa"/>
                  <w:tcBorders>
                    <w:top w:val="nil"/>
                    <w:left w:val="nil"/>
                    <w:bottom w:val="single" w:color="auto" w:sz="4" w:space="0"/>
                    <w:right w:val="nil"/>
                  </w:tcBorders>
                  <w:vAlign w:val="bottom"/>
                </w:tcPr>
                <w:p>
                  <w:pPr>
                    <w:widowControl/>
                    <w:jc w:val="left"/>
                    <w:rPr>
                      <w:rFonts w:ascii="??_GB2312" w:hAnsi="Arial" w:eastAsia="Times New Roman" w:cs="Arial"/>
                      <w:b/>
                      <w:bCs/>
                      <w:color w:val="000000"/>
                      <w:kern w:val="0"/>
                      <w:sz w:val="16"/>
                      <w:szCs w:val="16"/>
                    </w:rPr>
                  </w:pPr>
                  <w:r>
                    <w:rPr>
                      <w:rFonts w:ascii="??_GB2312" w:hAnsi="Arial" w:eastAsia="Times New Roman" w:cs="Arial"/>
                      <w:b/>
                      <w:bCs/>
                      <w:color w:val="000000"/>
                      <w:kern w:val="0"/>
                      <w:sz w:val="16"/>
                      <w:szCs w:val="16"/>
                    </w:rPr>
                    <w:t>对企事业单位的补贴</w:t>
                  </w:r>
                </w:p>
              </w:tc>
              <w:tc>
                <w:tcPr>
                  <w:tcW w:w="653"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r>
            <w:tr>
              <w:trPr>
                <w:trHeight w:val="240" w:hRule="atLeast"/>
              </w:trPr>
              <w:tc>
                <w:tcPr>
                  <w:tcW w:w="616" w:type="dxa"/>
                  <w:tcBorders>
                    <w:top w:val="single" w:color="auto" w:sz="4" w:space="0"/>
                    <w:left w:val="single" w:color="auto" w:sz="4" w:space="0"/>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30307</w:t>
                  </w:r>
                </w:p>
              </w:tc>
              <w:tc>
                <w:tcPr>
                  <w:tcW w:w="2270" w:type="dxa"/>
                  <w:tcBorders>
                    <w:top w:val="single" w:color="auto" w:sz="4" w:space="0"/>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医疗费</w:t>
                  </w:r>
                </w:p>
              </w:tc>
              <w:tc>
                <w:tcPr>
                  <w:tcW w:w="593" w:type="dxa"/>
                  <w:tcBorders>
                    <w:top w:val="single" w:color="auto" w:sz="4" w:space="0"/>
                    <w:left w:val="nil"/>
                    <w:bottom w:val="single" w:color="auto" w:sz="4" w:space="0"/>
                    <w:right w:val="single" w:color="auto" w:sz="4" w:space="0"/>
                  </w:tcBorders>
                  <w:vAlign w:val="bottom"/>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616" w:type="dxa"/>
                  <w:tcBorders>
                    <w:top w:val="single" w:color="auto" w:sz="4" w:space="0"/>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30218</w:t>
                  </w:r>
                </w:p>
              </w:tc>
              <w:tc>
                <w:tcPr>
                  <w:tcW w:w="1470" w:type="dxa"/>
                  <w:tcBorders>
                    <w:top w:val="single" w:color="auto" w:sz="4" w:space="0"/>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专用材料费</w:t>
                  </w:r>
                </w:p>
              </w:tc>
              <w:tc>
                <w:tcPr>
                  <w:tcW w:w="605" w:type="dxa"/>
                  <w:tcBorders>
                    <w:top w:val="single" w:color="auto" w:sz="4" w:space="0"/>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616" w:type="dxa"/>
                  <w:tcBorders>
                    <w:top w:val="single" w:color="auto" w:sz="4" w:space="0"/>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30401</w:t>
                  </w:r>
                </w:p>
              </w:tc>
              <w:tc>
                <w:tcPr>
                  <w:tcW w:w="1790" w:type="dxa"/>
                  <w:tcBorders>
                    <w:top w:val="single" w:color="auto" w:sz="4" w:space="0"/>
                    <w:left w:val="nil"/>
                    <w:bottom w:val="single" w:color="auto" w:sz="4" w:space="0"/>
                    <w:right w:val="nil"/>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企业政策性补贴</w:t>
                  </w:r>
                </w:p>
              </w:tc>
              <w:tc>
                <w:tcPr>
                  <w:tcW w:w="653" w:type="dxa"/>
                  <w:tcBorders>
                    <w:top w:val="single" w:color="auto" w:sz="4" w:space="0"/>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30308</w:t>
                  </w:r>
                </w:p>
              </w:tc>
              <w:tc>
                <w:tcPr>
                  <w:tcW w:w="22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助学金</w:t>
                  </w:r>
                </w:p>
              </w:tc>
              <w:tc>
                <w:tcPr>
                  <w:tcW w:w="593" w:type="dxa"/>
                  <w:tcBorders>
                    <w:top w:val="nil"/>
                    <w:left w:val="nil"/>
                    <w:bottom w:val="single" w:color="auto" w:sz="4" w:space="0"/>
                    <w:right w:val="single" w:color="auto" w:sz="4" w:space="0"/>
                  </w:tcBorders>
                  <w:vAlign w:val="bottom"/>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30224</w:t>
                  </w:r>
                </w:p>
              </w:tc>
              <w:tc>
                <w:tcPr>
                  <w:tcW w:w="14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被装购置费</w:t>
                  </w:r>
                </w:p>
              </w:tc>
              <w:tc>
                <w:tcPr>
                  <w:tcW w:w="605"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30402</w:t>
                  </w:r>
                </w:p>
              </w:tc>
              <w:tc>
                <w:tcPr>
                  <w:tcW w:w="1790" w:type="dxa"/>
                  <w:tcBorders>
                    <w:top w:val="nil"/>
                    <w:left w:val="nil"/>
                    <w:bottom w:val="single" w:color="auto" w:sz="4" w:space="0"/>
                    <w:right w:val="nil"/>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事业单位补贴</w:t>
                  </w:r>
                </w:p>
              </w:tc>
              <w:tc>
                <w:tcPr>
                  <w:tcW w:w="653"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30309</w:t>
                  </w:r>
                </w:p>
              </w:tc>
              <w:tc>
                <w:tcPr>
                  <w:tcW w:w="22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奖励金</w:t>
                  </w:r>
                </w:p>
              </w:tc>
              <w:tc>
                <w:tcPr>
                  <w:tcW w:w="593" w:type="dxa"/>
                  <w:tcBorders>
                    <w:top w:val="nil"/>
                    <w:left w:val="nil"/>
                    <w:bottom w:val="single" w:color="auto" w:sz="4" w:space="0"/>
                    <w:right w:val="single" w:color="auto" w:sz="4" w:space="0"/>
                  </w:tcBorders>
                  <w:vAlign w:val="bottom"/>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30225</w:t>
                  </w:r>
                </w:p>
              </w:tc>
              <w:tc>
                <w:tcPr>
                  <w:tcW w:w="14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专用燃料费</w:t>
                  </w:r>
                </w:p>
              </w:tc>
              <w:tc>
                <w:tcPr>
                  <w:tcW w:w="605"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30403</w:t>
                  </w:r>
                </w:p>
              </w:tc>
              <w:tc>
                <w:tcPr>
                  <w:tcW w:w="1790" w:type="dxa"/>
                  <w:tcBorders>
                    <w:top w:val="nil"/>
                    <w:left w:val="nil"/>
                    <w:bottom w:val="single" w:color="auto" w:sz="4" w:space="0"/>
                    <w:right w:val="nil"/>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财政贴息</w:t>
                  </w:r>
                </w:p>
              </w:tc>
              <w:tc>
                <w:tcPr>
                  <w:tcW w:w="653"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r>
            <w:tr>
              <w:trPr>
                <w:trHeight w:val="1211"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30310</w:t>
                  </w:r>
                </w:p>
              </w:tc>
              <w:tc>
                <w:tcPr>
                  <w:tcW w:w="22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生产补贴</w:t>
                  </w:r>
                </w:p>
              </w:tc>
              <w:tc>
                <w:tcPr>
                  <w:tcW w:w="593" w:type="dxa"/>
                  <w:tcBorders>
                    <w:top w:val="nil"/>
                    <w:left w:val="nil"/>
                    <w:bottom w:val="single" w:color="auto" w:sz="4" w:space="0"/>
                    <w:right w:val="single" w:color="auto" w:sz="4" w:space="0"/>
                  </w:tcBorders>
                  <w:vAlign w:val="bottom"/>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30226</w:t>
                  </w:r>
                </w:p>
              </w:tc>
              <w:tc>
                <w:tcPr>
                  <w:tcW w:w="14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劳务费</w:t>
                  </w:r>
                </w:p>
              </w:tc>
              <w:tc>
                <w:tcPr>
                  <w:tcW w:w="605"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1.2</w:t>
                  </w:r>
                </w:p>
              </w:tc>
              <w:tc>
                <w:tcPr>
                  <w:tcW w:w="616"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30404</w:t>
                  </w:r>
                </w:p>
              </w:tc>
              <w:tc>
                <w:tcPr>
                  <w:tcW w:w="1790" w:type="dxa"/>
                  <w:tcBorders>
                    <w:top w:val="nil"/>
                    <w:left w:val="nil"/>
                    <w:bottom w:val="single" w:color="auto" w:sz="4" w:space="0"/>
                    <w:right w:val="nil"/>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其他对企事业单位的补贴</w:t>
                  </w:r>
                </w:p>
              </w:tc>
              <w:tc>
                <w:tcPr>
                  <w:tcW w:w="653"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30311</w:t>
                  </w:r>
                </w:p>
              </w:tc>
              <w:tc>
                <w:tcPr>
                  <w:tcW w:w="22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住房公积金</w:t>
                  </w:r>
                </w:p>
              </w:tc>
              <w:tc>
                <w:tcPr>
                  <w:tcW w:w="593" w:type="dxa"/>
                  <w:tcBorders>
                    <w:top w:val="nil"/>
                    <w:left w:val="nil"/>
                    <w:bottom w:val="single" w:color="auto" w:sz="4" w:space="0"/>
                    <w:right w:val="single" w:color="auto" w:sz="4" w:space="0"/>
                  </w:tcBorders>
                  <w:vAlign w:val="bottom"/>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14.73　</w:t>
                  </w:r>
                </w:p>
              </w:tc>
              <w:tc>
                <w:tcPr>
                  <w:tcW w:w="616"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30227</w:t>
                  </w:r>
                </w:p>
              </w:tc>
              <w:tc>
                <w:tcPr>
                  <w:tcW w:w="14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委托业务费</w:t>
                  </w:r>
                </w:p>
              </w:tc>
              <w:tc>
                <w:tcPr>
                  <w:tcW w:w="605"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_GB2312" w:hAnsi="Arial" w:eastAsia="Times New Roman" w:cs="Arial"/>
                      <w:b/>
                      <w:bCs/>
                      <w:color w:val="000000"/>
                      <w:kern w:val="0"/>
                      <w:sz w:val="16"/>
                      <w:szCs w:val="16"/>
                    </w:rPr>
                  </w:pPr>
                  <w:r>
                    <w:rPr>
                      <w:rFonts w:ascii="??_GB2312" w:hAnsi="Arial" w:eastAsia="Times New Roman" w:cs="Arial"/>
                      <w:b/>
                      <w:bCs/>
                      <w:color w:val="000000"/>
                      <w:kern w:val="0"/>
                      <w:sz w:val="16"/>
                      <w:szCs w:val="16"/>
                    </w:rPr>
                    <w:t>307</w:t>
                  </w:r>
                </w:p>
              </w:tc>
              <w:tc>
                <w:tcPr>
                  <w:tcW w:w="1790" w:type="dxa"/>
                  <w:tcBorders>
                    <w:top w:val="nil"/>
                    <w:left w:val="nil"/>
                    <w:bottom w:val="single" w:color="auto" w:sz="4" w:space="0"/>
                    <w:right w:val="nil"/>
                  </w:tcBorders>
                  <w:vAlign w:val="bottom"/>
                </w:tcPr>
                <w:p>
                  <w:pPr>
                    <w:widowControl/>
                    <w:jc w:val="left"/>
                    <w:rPr>
                      <w:rFonts w:ascii="??_GB2312" w:hAnsi="Arial" w:eastAsia="Times New Roman" w:cs="Arial"/>
                      <w:b/>
                      <w:bCs/>
                      <w:color w:val="000000"/>
                      <w:kern w:val="0"/>
                      <w:sz w:val="16"/>
                      <w:szCs w:val="16"/>
                    </w:rPr>
                  </w:pPr>
                  <w:r>
                    <w:rPr>
                      <w:rFonts w:ascii="??_GB2312" w:hAnsi="Arial" w:eastAsia="Times New Roman" w:cs="Arial"/>
                      <w:b/>
                      <w:bCs/>
                      <w:color w:val="000000"/>
                      <w:kern w:val="0"/>
                      <w:sz w:val="16"/>
                      <w:szCs w:val="16"/>
                    </w:rPr>
                    <w:t>债务利息支出</w:t>
                  </w:r>
                </w:p>
              </w:tc>
              <w:tc>
                <w:tcPr>
                  <w:tcW w:w="653"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30312</w:t>
                  </w:r>
                </w:p>
              </w:tc>
              <w:tc>
                <w:tcPr>
                  <w:tcW w:w="22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提租补贴</w:t>
                  </w:r>
                </w:p>
              </w:tc>
              <w:tc>
                <w:tcPr>
                  <w:tcW w:w="593"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30228</w:t>
                  </w:r>
                </w:p>
              </w:tc>
              <w:tc>
                <w:tcPr>
                  <w:tcW w:w="14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工会经费</w:t>
                  </w:r>
                </w:p>
              </w:tc>
              <w:tc>
                <w:tcPr>
                  <w:tcW w:w="605"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30701</w:t>
                  </w:r>
                </w:p>
              </w:tc>
              <w:tc>
                <w:tcPr>
                  <w:tcW w:w="1790" w:type="dxa"/>
                  <w:tcBorders>
                    <w:top w:val="nil"/>
                    <w:left w:val="nil"/>
                    <w:bottom w:val="single" w:color="auto" w:sz="4" w:space="0"/>
                    <w:right w:val="nil"/>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国内债务付息</w:t>
                  </w:r>
                </w:p>
              </w:tc>
              <w:tc>
                <w:tcPr>
                  <w:tcW w:w="653"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30313</w:t>
                  </w:r>
                </w:p>
              </w:tc>
              <w:tc>
                <w:tcPr>
                  <w:tcW w:w="22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购房补贴</w:t>
                  </w:r>
                </w:p>
              </w:tc>
              <w:tc>
                <w:tcPr>
                  <w:tcW w:w="593"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30229</w:t>
                  </w:r>
                </w:p>
              </w:tc>
              <w:tc>
                <w:tcPr>
                  <w:tcW w:w="14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福利费</w:t>
                  </w:r>
                </w:p>
              </w:tc>
              <w:tc>
                <w:tcPr>
                  <w:tcW w:w="605"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30707</w:t>
                  </w:r>
                </w:p>
              </w:tc>
              <w:tc>
                <w:tcPr>
                  <w:tcW w:w="1790" w:type="dxa"/>
                  <w:tcBorders>
                    <w:top w:val="nil"/>
                    <w:left w:val="nil"/>
                    <w:bottom w:val="single" w:color="auto" w:sz="4" w:space="0"/>
                    <w:right w:val="nil"/>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国外债务付息</w:t>
                  </w:r>
                </w:p>
              </w:tc>
              <w:tc>
                <w:tcPr>
                  <w:tcW w:w="653"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30314</w:t>
                  </w:r>
                </w:p>
              </w:tc>
              <w:tc>
                <w:tcPr>
                  <w:tcW w:w="22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采暖补贴</w:t>
                  </w:r>
                </w:p>
              </w:tc>
              <w:tc>
                <w:tcPr>
                  <w:tcW w:w="593"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30231</w:t>
                  </w:r>
                </w:p>
              </w:tc>
              <w:tc>
                <w:tcPr>
                  <w:tcW w:w="14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公务用车运行维护费</w:t>
                  </w:r>
                </w:p>
              </w:tc>
              <w:tc>
                <w:tcPr>
                  <w:tcW w:w="605"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3.8</w:t>
                  </w:r>
                </w:p>
              </w:tc>
              <w:tc>
                <w:tcPr>
                  <w:tcW w:w="616" w:type="dxa"/>
                  <w:tcBorders>
                    <w:top w:val="nil"/>
                    <w:left w:val="nil"/>
                    <w:bottom w:val="single" w:color="auto" w:sz="4" w:space="0"/>
                    <w:right w:val="single" w:color="auto" w:sz="4" w:space="0"/>
                  </w:tcBorders>
                  <w:vAlign w:val="bottom"/>
                </w:tcPr>
                <w:p>
                  <w:pPr>
                    <w:widowControl/>
                    <w:jc w:val="left"/>
                    <w:rPr>
                      <w:rFonts w:ascii="??_GB2312" w:hAnsi="Arial" w:eastAsia="Times New Roman" w:cs="Arial"/>
                      <w:b/>
                      <w:bCs/>
                      <w:color w:val="000000"/>
                      <w:kern w:val="0"/>
                      <w:sz w:val="16"/>
                      <w:szCs w:val="16"/>
                    </w:rPr>
                  </w:pPr>
                  <w:r>
                    <w:rPr>
                      <w:rFonts w:ascii="??_GB2312" w:hAnsi="Arial" w:eastAsia="Times New Roman" w:cs="Arial"/>
                      <w:b/>
                      <w:bCs/>
                      <w:color w:val="000000"/>
                      <w:kern w:val="0"/>
                      <w:sz w:val="16"/>
                      <w:szCs w:val="16"/>
                    </w:rPr>
                    <w:t>399</w:t>
                  </w:r>
                </w:p>
              </w:tc>
              <w:tc>
                <w:tcPr>
                  <w:tcW w:w="1790" w:type="dxa"/>
                  <w:tcBorders>
                    <w:top w:val="nil"/>
                    <w:left w:val="nil"/>
                    <w:bottom w:val="single" w:color="auto" w:sz="4" w:space="0"/>
                    <w:right w:val="nil"/>
                  </w:tcBorders>
                  <w:vAlign w:val="bottom"/>
                </w:tcPr>
                <w:p>
                  <w:pPr>
                    <w:widowControl/>
                    <w:jc w:val="left"/>
                    <w:rPr>
                      <w:rFonts w:ascii="??_GB2312" w:hAnsi="Arial" w:eastAsia="Times New Roman" w:cs="Arial"/>
                      <w:b/>
                      <w:bCs/>
                      <w:color w:val="000000"/>
                      <w:kern w:val="0"/>
                      <w:sz w:val="16"/>
                      <w:szCs w:val="16"/>
                    </w:rPr>
                  </w:pPr>
                  <w:r>
                    <w:rPr>
                      <w:rFonts w:ascii="??_GB2312" w:hAnsi="Arial" w:eastAsia="Times New Roman" w:cs="Arial"/>
                      <w:b/>
                      <w:bCs/>
                      <w:color w:val="000000"/>
                      <w:kern w:val="0"/>
                      <w:sz w:val="16"/>
                      <w:szCs w:val="16"/>
                    </w:rPr>
                    <w:t>其他支出</w:t>
                  </w:r>
                </w:p>
              </w:tc>
              <w:tc>
                <w:tcPr>
                  <w:tcW w:w="653"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30315</w:t>
                  </w:r>
                </w:p>
              </w:tc>
              <w:tc>
                <w:tcPr>
                  <w:tcW w:w="22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物业服务补贴</w:t>
                  </w:r>
                </w:p>
              </w:tc>
              <w:tc>
                <w:tcPr>
                  <w:tcW w:w="593"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30239</w:t>
                  </w:r>
                </w:p>
              </w:tc>
              <w:tc>
                <w:tcPr>
                  <w:tcW w:w="14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其他交通费用</w:t>
                  </w:r>
                </w:p>
              </w:tc>
              <w:tc>
                <w:tcPr>
                  <w:tcW w:w="605"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7.45</w:t>
                  </w:r>
                </w:p>
              </w:tc>
              <w:tc>
                <w:tcPr>
                  <w:tcW w:w="616"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39906</w:t>
                  </w:r>
                </w:p>
              </w:tc>
              <w:tc>
                <w:tcPr>
                  <w:tcW w:w="1790" w:type="dxa"/>
                  <w:tcBorders>
                    <w:top w:val="nil"/>
                    <w:left w:val="nil"/>
                    <w:bottom w:val="single" w:color="auto" w:sz="4" w:space="0"/>
                    <w:right w:val="nil"/>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赠与</w:t>
                  </w:r>
                </w:p>
              </w:tc>
              <w:tc>
                <w:tcPr>
                  <w:tcW w:w="653"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30399</w:t>
                  </w:r>
                </w:p>
              </w:tc>
              <w:tc>
                <w:tcPr>
                  <w:tcW w:w="22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其他对个人和家庭的补助支出</w:t>
                  </w:r>
                </w:p>
              </w:tc>
              <w:tc>
                <w:tcPr>
                  <w:tcW w:w="593"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30240</w:t>
                  </w:r>
                </w:p>
              </w:tc>
              <w:tc>
                <w:tcPr>
                  <w:tcW w:w="147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税金及附加费用</w:t>
                  </w:r>
                </w:p>
              </w:tc>
              <w:tc>
                <w:tcPr>
                  <w:tcW w:w="605"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616" w:type="dxa"/>
                  <w:tcBorders>
                    <w:top w:val="nil"/>
                    <w:left w:val="nil"/>
                    <w:bottom w:val="single" w:color="auto" w:sz="4" w:space="0"/>
                    <w:right w:val="single" w:color="auto" w:sz="4" w:space="0"/>
                  </w:tcBorders>
                  <w:vAlign w:val="bottom"/>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1790" w:type="dxa"/>
                  <w:tcBorders>
                    <w:top w:val="nil"/>
                    <w:left w:val="nil"/>
                    <w:bottom w:val="single" w:color="auto" w:sz="4" w:space="0"/>
                    <w:right w:val="nil"/>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653"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r>
            <w:tr>
              <w:trPr>
                <w:trHeight w:val="240" w:hRule="atLeast"/>
              </w:trPr>
              <w:tc>
                <w:tcPr>
                  <w:tcW w:w="616"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2270"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593"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616" w:type="dxa"/>
                  <w:tcBorders>
                    <w:top w:val="nil"/>
                    <w:left w:val="nil"/>
                    <w:bottom w:val="nil"/>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30299</w:t>
                  </w:r>
                </w:p>
              </w:tc>
              <w:tc>
                <w:tcPr>
                  <w:tcW w:w="1470" w:type="dxa"/>
                  <w:tcBorders>
                    <w:top w:val="nil"/>
                    <w:left w:val="nil"/>
                    <w:bottom w:val="nil"/>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其他商品和服务支出</w:t>
                  </w:r>
                </w:p>
              </w:tc>
              <w:tc>
                <w:tcPr>
                  <w:tcW w:w="605" w:type="dxa"/>
                  <w:tcBorders>
                    <w:top w:val="nil"/>
                    <w:left w:val="nil"/>
                    <w:bottom w:val="nil"/>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12.29</w:t>
                  </w:r>
                </w:p>
              </w:tc>
              <w:tc>
                <w:tcPr>
                  <w:tcW w:w="616" w:type="dxa"/>
                  <w:tcBorders>
                    <w:top w:val="nil"/>
                    <w:left w:val="nil"/>
                    <w:bottom w:val="nil"/>
                    <w:right w:val="single" w:color="auto" w:sz="4" w:space="0"/>
                  </w:tcBorders>
                  <w:vAlign w:val="bottom"/>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179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53"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r>
            <w:tr>
              <w:trPr>
                <w:trHeight w:val="285" w:hRule="atLeast"/>
              </w:trPr>
              <w:tc>
                <w:tcPr>
                  <w:tcW w:w="2886"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人员经费合计</w:t>
                  </w:r>
                </w:p>
              </w:tc>
              <w:tc>
                <w:tcPr>
                  <w:tcW w:w="593"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r>
                    <w:rPr>
                      <w:rFonts w:ascii="Arial" w:hAnsi="Arial" w:cs="Arial"/>
                      <w:color w:val="000000"/>
                      <w:kern w:val="0"/>
                      <w:sz w:val="20"/>
                      <w:szCs w:val="20"/>
                    </w:rPr>
                    <w:t>232.1</w:t>
                  </w:r>
                  <w:r>
                    <w:rPr>
                      <w:rFonts w:hint="eastAsia" w:ascii="Arial" w:hAnsi="Arial" w:cs="Arial"/>
                      <w:color w:val="000000"/>
                      <w:kern w:val="0"/>
                      <w:sz w:val="20"/>
                      <w:szCs w:val="20"/>
                      <w:lang w:val="en-US" w:eastAsia="zh-CN"/>
                    </w:rPr>
                    <w:t>4</w:t>
                  </w:r>
                </w:p>
              </w:tc>
              <w:tc>
                <w:tcPr>
                  <w:tcW w:w="5097" w:type="dxa"/>
                  <w:gridSpan w:val="5"/>
                  <w:tcBorders>
                    <w:top w:val="single" w:color="auto" w:sz="4" w:space="0"/>
                    <w:left w:val="nil"/>
                    <w:bottom w:val="single" w:color="auto" w:sz="4" w:space="0"/>
                    <w:right w:val="single" w:color="auto" w:sz="4" w:space="0"/>
                  </w:tcBorders>
                  <w:vAlign w:val="bottom"/>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公用经费合计</w:t>
                  </w:r>
                </w:p>
              </w:tc>
              <w:tc>
                <w:tcPr>
                  <w:tcW w:w="653"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r>
                    <w:rPr>
                      <w:rFonts w:ascii="Arial" w:hAnsi="Arial" w:cs="Arial"/>
                      <w:color w:val="000000"/>
                      <w:kern w:val="0"/>
                      <w:sz w:val="20"/>
                      <w:szCs w:val="20"/>
                    </w:rPr>
                    <w:t>94.7</w:t>
                  </w:r>
                </w:p>
              </w:tc>
            </w:tr>
          </w:tbl>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一般公共预算财政拨款“三公”经费支出决算表</w:t>
            </w:r>
          </w:p>
        </w:tc>
      </w:tr>
      <w:tr>
        <w:trPr>
          <w:trHeight w:val="285" w:hRule="atLeast"/>
        </w:trPr>
        <w:tc>
          <w:tcPr>
            <w:tcW w:w="2321" w:type="dxa"/>
            <w:gridSpan w:val="4"/>
            <w:tcBorders>
              <w:top w:val="nil"/>
              <w:left w:val="nil"/>
              <w:bottom w:val="nil"/>
              <w:right w:val="nil"/>
            </w:tcBorders>
            <w:vAlign w:val="bottom"/>
          </w:tcPr>
          <w:p>
            <w:pPr>
              <w:widowControl/>
              <w:jc w:val="left"/>
              <w:rPr>
                <w:rFonts w:ascii="??_GB2312" w:hAnsi="Arial" w:eastAsia="Times New Roman" w:cs="Arial"/>
                <w:color w:val="000000"/>
                <w:kern w:val="0"/>
                <w:sz w:val="16"/>
                <w:szCs w:val="16"/>
              </w:rPr>
            </w:pPr>
          </w:p>
        </w:tc>
        <w:tc>
          <w:tcPr>
            <w:tcW w:w="784" w:type="dxa"/>
            <w:gridSpan w:val="3"/>
            <w:tcBorders>
              <w:top w:val="nil"/>
              <w:left w:val="nil"/>
              <w:bottom w:val="nil"/>
              <w:right w:val="nil"/>
            </w:tcBorders>
            <w:vAlign w:val="bottom"/>
          </w:tcPr>
          <w:p>
            <w:pPr>
              <w:widowControl/>
              <w:jc w:val="left"/>
              <w:rPr>
                <w:rFonts w:ascii="??_GB2312" w:hAnsi="Arial" w:eastAsia="Times New Roman" w:cs="Arial"/>
                <w:color w:val="000000"/>
                <w:kern w:val="0"/>
                <w:sz w:val="16"/>
                <w:szCs w:val="16"/>
              </w:rPr>
            </w:pPr>
          </w:p>
        </w:tc>
        <w:tc>
          <w:tcPr>
            <w:tcW w:w="376" w:type="dxa"/>
            <w:tcBorders>
              <w:top w:val="nil"/>
              <w:left w:val="nil"/>
              <w:bottom w:val="nil"/>
              <w:right w:val="nil"/>
            </w:tcBorders>
            <w:vAlign w:val="bottom"/>
          </w:tcPr>
          <w:p>
            <w:pPr>
              <w:widowControl/>
              <w:jc w:val="left"/>
              <w:rPr>
                <w:rFonts w:ascii="??_GB2312" w:hAnsi="Arial" w:eastAsia="Times New Roman" w:cs="Arial"/>
                <w:color w:val="000000"/>
                <w:kern w:val="0"/>
                <w:sz w:val="16"/>
                <w:szCs w:val="16"/>
              </w:rPr>
            </w:pPr>
          </w:p>
        </w:tc>
        <w:tc>
          <w:tcPr>
            <w:tcW w:w="390" w:type="dxa"/>
            <w:tcBorders>
              <w:top w:val="nil"/>
              <w:left w:val="nil"/>
              <w:bottom w:val="nil"/>
              <w:right w:val="nil"/>
            </w:tcBorders>
            <w:vAlign w:val="bottom"/>
          </w:tcPr>
          <w:p>
            <w:pPr>
              <w:widowControl/>
              <w:jc w:val="left"/>
              <w:rPr>
                <w:rFonts w:ascii="??_GB2312" w:hAnsi="Arial" w:eastAsia="Times New Roman" w:cs="Arial"/>
                <w:color w:val="000000"/>
                <w:kern w:val="0"/>
                <w:sz w:val="16"/>
                <w:szCs w:val="16"/>
              </w:rPr>
            </w:pPr>
          </w:p>
        </w:tc>
        <w:tc>
          <w:tcPr>
            <w:tcW w:w="568" w:type="dxa"/>
            <w:tcBorders>
              <w:top w:val="nil"/>
              <w:left w:val="nil"/>
              <w:bottom w:val="nil"/>
              <w:right w:val="nil"/>
            </w:tcBorders>
            <w:vAlign w:val="bottom"/>
          </w:tcPr>
          <w:p>
            <w:pPr>
              <w:widowControl/>
              <w:jc w:val="left"/>
              <w:rPr>
                <w:rFonts w:ascii="??_GB2312" w:hAnsi="Arial" w:eastAsia="Times New Roman" w:cs="Arial"/>
                <w:color w:val="000000"/>
                <w:kern w:val="0"/>
                <w:sz w:val="16"/>
                <w:szCs w:val="16"/>
              </w:rPr>
            </w:pPr>
          </w:p>
        </w:tc>
        <w:tc>
          <w:tcPr>
            <w:tcW w:w="886" w:type="dxa"/>
            <w:gridSpan w:val="3"/>
            <w:tcBorders>
              <w:top w:val="nil"/>
              <w:left w:val="nil"/>
              <w:bottom w:val="nil"/>
              <w:right w:val="nil"/>
            </w:tcBorders>
            <w:vAlign w:val="bottom"/>
          </w:tcPr>
          <w:p>
            <w:pPr>
              <w:widowControl/>
              <w:jc w:val="left"/>
              <w:rPr>
                <w:rFonts w:ascii="??_GB2312" w:hAnsi="Arial" w:eastAsia="Times New Roman" w:cs="Arial"/>
                <w:color w:val="000000"/>
                <w:kern w:val="0"/>
                <w:sz w:val="16"/>
                <w:szCs w:val="16"/>
              </w:rPr>
            </w:pPr>
          </w:p>
        </w:tc>
        <w:tc>
          <w:tcPr>
            <w:tcW w:w="390" w:type="dxa"/>
            <w:tcBorders>
              <w:top w:val="nil"/>
              <w:left w:val="nil"/>
              <w:bottom w:val="nil"/>
              <w:right w:val="nil"/>
            </w:tcBorders>
            <w:vAlign w:val="bottom"/>
          </w:tcPr>
          <w:p>
            <w:pPr>
              <w:widowControl/>
              <w:jc w:val="left"/>
              <w:rPr>
                <w:rFonts w:ascii="??_GB2312" w:hAnsi="Arial" w:eastAsia="Times New Roman" w:cs="Arial"/>
                <w:color w:val="000000"/>
                <w:kern w:val="0"/>
                <w:sz w:val="16"/>
                <w:szCs w:val="16"/>
              </w:rPr>
            </w:pPr>
          </w:p>
        </w:tc>
        <w:tc>
          <w:tcPr>
            <w:tcW w:w="663" w:type="dxa"/>
            <w:gridSpan w:val="3"/>
            <w:tcBorders>
              <w:top w:val="nil"/>
              <w:left w:val="nil"/>
              <w:bottom w:val="nil"/>
              <w:right w:val="nil"/>
            </w:tcBorders>
            <w:vAlign w:val="bottom"/>
          </w:tcPr>
          <w:p>
            <w:pPr>
              <w:widowControl/>
              <w:jc w:val="left"/>
              <w:rPr>
                <w:rFonts w:ascii="??_GB2312" w:hAnsi="Arial" w:eastAsia="Times New Roman" w:cs="Arial"/>
                <w:color w:val="000000"/>
                <w:kern w:val="0"/>
                <w:sz w:val="16"/>
                <w:szCs w:val="16"/>
              </w:rPr>
            </w:pPr>
          </w:p>
        </w:tc>
        <w:tc>
          <w:tcPr>
            <w:tcW w:w="439" w:type="dxa"/>
            <w:gridSpan w:val="2"/>
            <w:tcBorders>
              <w:top w:val="nil"/>
              <w:left w:val="nil"/>
              <w:bottom w:val="nil"/>
              <w:right w:val="nil"/>
            </w:tcBorders>
            <w:vAlign w:val="bottom"/>
          </w:tcPr>
          <w:p>
            <w:pPr>
              <w:widowControl/>
              <w:jc w:val="left"/>
              <w:rPr>
                <w:rFonts w:ascii="??_GB2312" w:hAnsi="Arial" w:eastAsia="Times New Roman" w:cs="Arial"/>
                <w:color w:val="000000"/>
                <w:kern w:val="0"/>
                <w:sz w:val="16"/>
                <w:szCs w:val="16"/>
              </w:rPr>
            </w:pPr>
          </w:p>
        </w:tc>
        <w:tc>
          <w:tcPr>
            <w:tcW w:w="570" w:type="dxa"/>
            <w:gridSpan w:val="2"/>
            <w:tcBorders>
              <w:top w:val="nil"/>
              <w:left w:val="nil"/>
              <w:bottom w:val="nil"/>
              <w:right w:val="nil"/>
            </w:tcBorders>
            <w:vAlign w:val="bottom"/>
          </w:tcPr>
          <w:p>
            <w:pPr>
              <w:widowControl/>
              <w:jc w:val="left"/>
              <w:rPr>
                <w:rFonts w:ascii="??_GB2312" w:hAnsi="Arial" w:eastAsia="Times New Roman" w:cs="Arial"/>
                <w:color w:val="000000"/>
                <w:kern w:val="0"/>
                <w:sz w:val="16"/>
                <w:szCs w:val="16"/>
              </w:rPr>
            </w:pPr>
          </w:p>
        </w:tc>
        <w:tc>
          <w:tcPr>
            <w:tcW w:w="2091" w:type="dxa"/>
            <w:gridSpan w:val="4"/>
            <w:tcBorders>
              <w:top w:val="nil"/>
              <w:left w:val="nil"/>
              <w:bottom w:val="nil"/>
              <w:right w:val="nil"/>
            </w:tcBorders>
            <w:vAlign w:val="bottom"/>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公开07表</w:t>
            </w:r>
          </w:p>
        </w:tc>
      </w:tr>
      <w:tr>
        <w:trPr>
          <w:trHeight w:val="255" w:hRule="atLeast"/>
        </w:trPr>
        <w:tc>
          <w:tcPr>
            <w:tcW w:w="3481" w:type="dxa"/>
            <w:gridSpan w:val="8"/>
            <w:tcBorders>
              <w:top w:val="nil"/>
              <w:left w:val="nil"/>
              <w:bottom w:val="nil"/>
              <w:right w:val="nil"/>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部门：</w:t>
            </w:r>
            <w:r>
              <w:rPr>
                <w:rFonts w:hint="eastAsia" w:ascii="仿宋" w:hAnsi="仿宋" w:eastAsia="仿宋" w:cs="仿宋"/>
                <w:b w:val="0"/>
                <w:bCs/>
                <w:sz w:val="18"/>
                <w:szCs w:val="18"/>
              </w:rPr>
              <w:t>中国人民政治协商会议贵德县委员会办公室</w:t>
            </w:r>
          </w:p>
        </w:tc>
        <w:tc>
          <w:tcPr>
            <w:tcW w:w="390" w:type="dxa"/>
            <w:tcBorders>
              <w:top w:val="nil"/>
              <w:left w:val="nil"/>
              <w:bottom w:val="nil"/>
              <w:right w:val="nil"/>
            </w:tcBorders>
            <w:vAlign w:val="bottom"/>
          </w:tcPr>
          <w:p>
            <w:pPr>
              <w:widowControl/>
              <w:jc w:val="left"/>
              <w:rPr>
                <w:rFonts w:ascii="??_GB2312" w:hAnsi="Arial" w:eastAsia="Times New Roman" w:cs="Arial"/>
                <w:color w:val="000000"/>
                <w:kern w:val="0"/>
                <w:sz w:val="16"/>
                <w:szCs w:val="16"/>
              </w:rPr>
            </w:pPr>
          </w:p>
        </w:tc>
        <w:tc>
          <w:tcPr>
            <w:tcW w:w="568" w:type="dxa"/>
            <w:tcBorders>
              <w:top w:val="nil"/>
              <w:left w:val="nil"/>
              <w:bottom w:val="nil"/>
              <w:right w:val="nil"/>
            </w:tcBorders>
            <w:vAlign w:val="bottom"/>
          </w:tcPr>
          <w:p>
            <w:pPr>
              <w:widowControl/>
              <w:jc w:val="left"/>
              <w:rPr>
                <w:rFonts w:ascii="??_GB2312" w:hAnsi="Arial" w:eastAsia="Times New Roman" w:cs="Arial"/>
                <w:color w:val="000000"/>
                <w:kern w:val="0"/>
                <w:sz w:val="16"/>
                <w:szCs w:val="16"/>
              </w:rPr>
            </w:pPr>
          </w:p>
        </w:tc>
        <w:tc>
          <w:tcPr>
            <w:tcW w:w="886" w:type="dxa"/>
            <w:gridSpan w:val="3"/>
            <w:tcBorders>
              <w:top w:val="nil"/>
              <w:left w:val="nil"/>
              <w:bottom w:val="nil"/>
              <w:right w:val="nil"/>
            </w:tcBorders>
            <w:vAlign w:val="bottom"/>
          </w:tcPr>
          <w:p>
            <w:pPr>
              <w:widowControl/>
              <w:jc w:val="left"/>
              <w:rPr>
                <w:rFonts w:ascii="??_GB2312" w:hAnsi="Arial" w:eastAsia="Times New Roman" w:cs="Arial"/>
                <w:color w:val="000000"/>
                <w:kern w:val="0"/>
                <w:sz w:val="16"/>
                <w:szCs w:val="16"/>
              </w:rPr>
            </w:pPr>
          </w:p>
        </w:tc>
        <w:tc>
          <w:tcPr>
            <w:tcW w:w="390" w:type="dxa"/>
            <w:tcBorders>
              <w:top w:val="nil"/>
              <w:left w:val="nil"/>
              <w:bottom w:val="nil"/>
              <w:right w:val="nil"/>
            </w:tcBorders>
            <w:vAlign w:val="bottom"/>
          </w:tcPr>
          <w:p>
            <w:pPr>
              <w:widowControl/>
              <w:jc w:val="left"/>
              <w:rPr>
                <w:rFonts w:ascii="??_GB2312" w:hAnsi="Arial" w:eastAsia="Times New Roman" w:cs="Arial"/>
                <w:color w:val="000000"/>
                <w:kern w:val="0"/>
                <w:sz w:val="16"/>
                <w:szCs w:val="16"/>
              </w:rPr>
            </w:pPr>
          </w:p>
        </w:tc>
        <w:tc>
          <w:tcPr>
            <w:tcW w:w="663" w:type="dxa"/>
            <w:gridSpan w:val="3"/>
            <w:tcBorders>
              <w:top w:val="nil"/>
              <w:left w:val="nil"/>
              <w:bottom w:val="nil"/>
              <w:right w:val="nil"/>
            </w:tcBorders>
            <w:vAlign w:val="bottom"/>
          </w:tcPr>
          <w:p>
            <w:pPr>
              <w:widowControl/>
              <w:jc w:val="left"/>
              <w:rPr>
                <w:rFonts w:ascii="??_GB2312" w:hAnsi="Arial" w:eastAsia="Times New Roman" w:cs="Arial"/>
                <w:color w:val="000000"/>
                <w:kern w:val="0"/>
                <w:sz w:val="16"/>
                <w:szCs w:val="16"/>
              </w:rPr>
            </w:pPr>
          </w:p>
        </w:tc>
        <w:tc>
          <w:tcPr>
            <w:tcW w:w="439" w:type="dxa"/>
            <w:gridSpan w:val="2"/>
            <w:tcBorders>
              <w:top w:val="nil"/>
              <w:left w:val="nil"/>
              <w:bottom w:val="nil"/>
              <w:right w:val="nil"/>
            </w:tcBorders>
            <w:vAlign w:val="bottom"/>
          </w:tcPr>
          <w:p>
            <w:pPr>
              <w:widowControl/>
              <w:jc w:val="left"/>
              <w:rPr>
                <w:rFonts w:ascii="??_GB2312" w:hAnsi="Arial" w:eastAsia="Times New Roman" w:cs="Arial"/>
                <w:color w:val="000000"/>
                <w:kern w:val="0"/>
                <w:sz w:val="16"/>
                <w:szCs w:val="16"/>
              </w:rPr>
            </w:pPr>
          </w:p>
        </w:tc>
        <w:tc>
          <w:tcPr>
            <w:tcW w:w="2661" w:type="dxa"/>
            <w:gridSpan w:val="6"/>
            <w:tcBorders>
              <w:top w:val="nil"/>
              <w:left w:val="nil"/>
              <w:bottom w:val="nil"/>
              <w:right w:val="nil"/>
            </w:tcBorders>
            <w:vAlign w:val="bottom"/>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单位：万元</w:t>
            </w:r>
          </w:p>
        </w:tc>
      </w:tr>
      <w:tr>
        <w:trPr>
          <w:trHeight w:val="255" w:hRule="atLeast"/>
        </w:trPr>
        <w:tc>
          <w:tcPr>
            <w:tcW w:w="5325" w:type="dxa"/>
            <w:gridSpan w:val="13"/>
            <w:tcBorders>
              <w:top w:val="single" w:color="auto" w:sz="4" w:space="0"/>
              <w:left w:val="single" w:color="auto" w:sz="4" w:space="0"/>
              <w:bottom w:val="single" w:color="auto" w:sz="4" w:space="0"/>
              <w:right w:val="single" w:color="auto" w:sz="4" w:space="0"/>
            </w:tcBorders>
            <w:vAlign w:val="bottom"/>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2016年度预算数</w:t>
            </w:r>
          </w:p>
        </w:tc>
        <w:tc>
          <w:tcPr>
            <w:tcW w:w="4153" w:type="dxa"/>
            <w:gridSpan w:val="12"/>
            <w:tcBorders>
              <w:top w:val="single" w:color="auto" w:sz="4" w:space="0"/>
              <w:left w:val="nil"/>
              <w:bottom w:val="single" w:color="auto" w:sz="4" w:space="0"/>
              <w:right w:val="single" w:color="auto" w:sz="4" w:space="0"/>
            </w:tcBorders>
            <w:vAlign w:val="bottom"/>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2016年度决算数</w:t>
            </w:r>
          </w:p>
        </w:tc>
      </w:tr>
      <w:tr>
        <w:trPr>
          <w:trHeight w:val="480" w:hRule="atLeast"/>
        </w:trPr>
        <w:tc>
          <w:tcPr>
            <w:tcW w:w="2321" w:type="dxa"/>
            <w:gridSpan w:val="4"/>
            <w:vMerge w:val="restart"/>
            <w:tcBorders>
              <w:top w:val="nil"/>
              <w:left w:val="single" w:color="auto" w:sz="4" w:space="0"/>
              <w:bottom w:val="single" w:color="000000" w:sz="4" w:space="0"/>
              <w:right w:val="single" w:color="auto"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合计</w:t>
            </w:r>
          </w:p>
        </w:tc>
        <w:tc>
          <w:tcPr>
            <w:tcW w:w="784" w:type="dxa"/>
            <w:gridSpan w:val="3"/>
            <w:vMerge w:val="restart"/>
            <w:tcBorders>
              <w:top w:val="nil"/>
              <w:left w:val="single" w:color="auto" w:sz="4" w:space="0"/>
              <w:bottom w:val="single" w:color="000000" w:sz="4" w:space="0"/>
              <w:right w:val="single" w:color="auto"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因公出国（境）费</w:t>
            </w:r>
          </w:p>
        </w:tc>
        <w:tc>
          <w:tcPr>
            <w:tcW w:w="1736" w:type="dxa"/>
            <w:gridSpan w:val="5"/>
            <w:tcBorders>
              <w:top w:val="single" w:color="auto" w:sz="4" w:space="0"/>
              <w:left w:val="nil"/>
              <w:bottom w:val="single" w:color="auto" w:sz="4" w:space="0"/>
              <w:right w:val="single" w:color="auto" w:sz="4" w:space="0"/>
            </w:tcBorders>
            <w:vAlign w:val="bottom"/>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公务用车购置及运行费</w:t>
            </w:r>
          </w:p>
        </w:tc>
        <w:tc>
          <w:tcPr>
            <w:tcW w:w="484" w:type="dxa"/>
            <w:vMerge w:val="restart"/>
            <w:tcBorders>
              <w:top w:val="nil"/>
              <w:left w:val="single" w:color="auto" w:sz="4" w:space="0"/>
              <w:bottom w:val="single" w:color="auto" w:sz="4" w:space="0"/>
              <w:right w:val="single" w:color="auto"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公务接待费</w:t>
            </w:r>
          </w:p>
        </w:tc>
        <w:tc>
          <w:tcPr>
            <w:tcW w:w="591"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合计</w:t>
            </w:r>
          </w:p>
        </w:tc>
        <w:tc>
          <w:tcPr>
            <w:tcW w:w="696"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因公出国（境）费</w:t>
            </w:r>
          </w:p>
        </w:tc>
        <w:tc>
          <w:tcPr>
            <w:tcW w:w="2112" w:type="dxa"/>
            <w:gridSpan w:val="6"/>
            <w:tcBorders>
              <w:top w:val="single" w:color="auto" w:sz="4" w:space="0"/>
              <w:left w:val="nil"/>
              <w:bottom w:val="single" w:color="auto" w:sz="4" w:space="0"/>
              <w:right w:val="single" w:color="auto" w:sz="4" w:space="0"/>
            </w:tcBorders>
            <w:vAlign w:val="bottom"/>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公务用车购置及运行费</w:t>
            </w:r>
          </w:p>
        </w:tc>
        <w:tc>
          <w:tcPr>
            <w:tcW w:w="754" w:type="dxa"/>
            <w:vMerge w:val="restart"/>
            <w:tcBorders>
              <w:top w:val="nil"/>
              <w:left w:val="single" w:color="auto" w:sz="4" w:space="0"/>
              <w:bottom w:val="single" w:color="000000" w:sz="4" w:space="0"/>
              <w:right w:val="single" w:color="auto"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公务接待费</w:t>
            </w:r>
          </w:p>
        </w:tc>
      </w:tr>
      <w:tr>
        <w:trPr>
          <w:trHeight w:val="810" w:hRule="atLeast"/>
        </w:trPr>
        <w:tc>
          <w:tcPr>
            <w:tcW w:w="2321"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ascii="??_GB2312" w:hAnsi="Arial" w:eastAsia="Times New Roman" w:cs="Arial"/>
                <w:color w:val="000000"/>
                <w:kern w:val="0"/>
                <w:sz w:val="16"/>
                <w:szCs w:val="16"/>
              </w:rPr>
            </w:pPr>
          </w:p>
        </w:tc>
        <w:tc>
          <w:tcPr>
            <w:tcW w:w="784"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_GB2312" w:hAnsi="Arial" w:eastAsia="Times New Roman" w:cs="Arial"/>
                <w:color w:val="000000"/>
                <w:kern w:val="0"/>
                <w:sz w:val="16"/>
                <w:szCs w:val="16"/>
              </w:rPr>
            </w:pPr>
          </w:p>
        </w:tc>
        <w:tc>
          <w:tcPr>
            <w:tcW w:w="376" w:type="dxa"/>
            <w:tcBorders>
              <w:top w:val="nil"/>
              <w:left w:val="nil"/>
              <w:bottom w:val="single" w:color="auto" w:sz="4" w:space="0"/>
              <w:right w:val="single" w:color="auto"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小计</w:t>
            </w:r>
          </w:p>
        </w:tc>
        <w:tc>
          <w:tcPr>
            <w:tcW w:w="390" w:type="dxa"/>
            <w:tcBorders>
              <w:top w:val="nil"/>
              <w:left w:val="nil"/>
              <w:bottom w:val="single" w:color="auto" w:sz="4" w:space="0"/>
              <w:right w:val="single" w:color="auto" w:sz="4" w:space="0"/>
            </w:tcBorders>
            <w:vAlign w:val="bottom"/>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公务用车购置费</w:t>
            </w:r>
          </w:p>
        </w:tc>
        <w:tc>
          <w:tcPr>
            <w:tcW w:w="970" w:type="dxa"/>
            <w:gridSpan w:val="3"/>
            <w:tcBorders>
              <w:top w:val="nil"/>
              <w:left w:val="nil"/>
              <w:bottom w:val="single" w:color="auto" w:sz="4" w:space="0"/>
              <w:right w:val="single" w:color="auto" w:sz="4" w:space="0"/>
            </w:tcBorders>
            <w:vAlign w:val="bottom"/>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公务用车运行费</w:t>
            </w:r>
          </w:p>
        </w:tc>
        <w:tc>
          <w:tcPr>
            <w:tcW w:w="484" w:type="dxa"/>
            <w:vMerge w:val="continue"/>
            <w:tcBorders>
              <w:top w:val="nil"/>
              <w:left w:val="single" w:color="auto" w:sz="4" w:space="0"/>
              <w:bottom w:val="single" w:color="auto" w:sz="4" w:space="0"/>
              <w:right w:val="single" w:color="auto" w:sz="4" w:space="0"/>
            </w:tcBorders>
            <w:vAlign w:val="center"/>
          </w:tcPr>
          <w:p>
            <w:pPr>
              <w:widowControl/>
              <w:jc w:val="left"/>
              <w:rPr>
                <w:rFonts w:ascii="??_GB2312" w:hAnsi="Arial" w:eastAsia="Times New Roman" w:cs="Arial"/>
                <w:color w:val="000000"/>
                <w:kern w:val="0"/>
                <w:sz w:val="16"/>
                <w:szCs w:val="16"/>
              </w:rPr>
            </w:pPr>
          </w:p>
        </w:tc>
        <w:tc>
          <w:tcPr>
            <w:tcW w:w="59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_GB2312" w:hAnsi="Arial" w:eastAsia="Times New Roman" w:cs="Arial"/>
                <w:color w:val="000000"/>
                <w:kern w:val="0"/>
                <w:sz w:val="16"/>
                <w:szCs w:val="16"/>
              </w:rPr>
            </w:pPr>
          </w:p>
        </w:tc>
        <w:tc>
          <w:tcPr>
            <w:tcW w:w="69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_GB2312" w:hAnsi="Arial" w:eastAsia="Times New Roman" w:cs="Arial"/>
                <w:color w:val="000000"/>
                <w:kern w:val="0"/>
                <w:sz w:val="16"/>
                <w:szCs w:val="16"/>
              </w:rPr>
            </w:pPr>
          </w:p>
        </w:tc>
        <w:tc>
          <w:tcPr>
            <w:tcW w:w="530" w:type="dxa"/>
            <w:gridSpan w:val="2"/>
            <w:tcBorders>
              <w:top w:val="nil"/>
              <w:left w:val="nil"/>
              <w:bottom w:val="single" w:color="auto" w:sz="4" w:space="0"/>
              <w:right w:val="single" w:color="auto"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小计</w:t>
            </w:r>
          </w:p>
        </w:tc>
        <w:tc>
          <w:tcPr>
            <w:tcW w:w="673" w:type="dxa"/>
            <w:gridSpan w:val="3"/>
            <w:tcBorders>
              <w:top w:val="nil"/>
              <w:left w:val="nil"/>
              <w:bottom w:val="single" w:color="auto" w:sz="4" w:space="0"/>
              <w:right w:val="single" w:color="auto"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公务用车购置费</w:t>
            </w:r>
          </w:p>
        </w:tc>
        <w:tc>
          <w:tcPr>
            <w:tcW w:w="909" w:type="dxa"/>
            <w:tcBorders>
              <w:top w:val="nil"/>
              <w:left w:val="nil"/>
              <w:bottom w:val="single" w:color="auto" w:sz="4" w:space="0"/>
              <w:right w:val="single" w:color="auto" w:sz="4" w:space="0"/>
            </w:tcBorders>
            <w:vAlign w:val="center"/>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公务用车运行费</w:t>
            </w:r>
          </w:p>
        </w:tc>
        <w:tc>
          <w:tcPr>
            <w:tcW w:w="754" w:type="dxa"/>
            <w:vMerge w:val="continue"/>
            <w:tcBorders>
              <w:top w:val="nil"/>
              <w:left w:val="single" w:color="auto" w:sz="4" w:space="0"/>
              <w:bottom w:val="single" w:color="000000" w:sz="4" w:space="0"/>
              <w:right w:val="single" w:color="auto" w:sz="4" w:space="0"/>
            </w:tcBorders>
            <w:vAlign w:val="center"/>
          </w:tcPr>
          <w:p>
            <w:pPr>
              <w:widowControl/>
              <w:jc w:val="left"/>
              <w:rPr>
                <w:rFonts w:ascii="??_GB2312" w:hAnsi="Arial" w:eastAsia="Times New Roman" w:cs="Arial"/>
                <w:color w:val="000000"/>
                <w:kern w:val="0"/>
                <w:sz w:val="16"/>
                <w:szCs w:val="16"/>
              </w:rPr>
            </w:pPr>
          </w:p>
        </w:tc>
      </w:tr>
      <w:tr>
        <w:trPr>
          <w:trHeight w:val="255" w:hRule="atLeast"/>
        </w:trPr>
        <w:tc>
          <w:tcPr>
            <w:tcW w:w="2321" w:type="dxa"/>
            <w:gridSpan w:val="4"/>
            <w:tcBorders>
              <w:top w:val="nil"/>
              <w:left w:val="single" w:color="auto" w:sz="4" w:space="0"/>
              <w:bottom w:val="single" w:color="auto" w:sz="4" w:space="0"/>
              <w:right w:val="single" w:color="auto" w:sz="4" w:space="0"/>
            </w:tcBorders>
            <w:vAlign w:val="bottom"/>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1</w:t>
            </w:r>
          </w:p>
        </w:tc>
        <w:tc>
          <w:tcPr>
            <w:tcW w:w="784" w:type="dxa"/>
            <w:gridSpan w:val="3"/>
            <w:tcBorders>
              <w:top w:val="nil"/>
              <w:left w:val="nil"/>
              <w:bottom w:val="single" w:color="auto" w:sz="4" w:space="0"/>
              <w:right w:val="single" w:color="auto" w:sz="4" w:space="0"/>
            </w:tcBorders>
            <w:vAlign w:val="bottom"/>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2</w:t>
            </w:r>
          </w:p>
        </w:tc>
        <w:tc>
          <w:tcPr>
            <w:tcW w:w="376" w:type="dxa"/>
            <w:tcBorders>
              <w:top w:val="nil"/>
              <w:left w:val="nil"/>
              <w:bottom w:val="single" w:color="auto" w:sz="4" w:space="0"/>
              <w:right w:val="single" w:color="auto" w:sz="4" w:space="0"/>
            </w:tcBorders>
            <w:vAlign w:val="bottom"/>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3</w:t>
            </w:r>
          </w:p>
        </w:tc>
        <w:tc>
          <w:tcPr>
            <w:tcW w:w="390" w:type="dxa"/>
            <w:tcBorders>
              <w:top w:val="nil"/>
              <w:left w:val="nil"/>
              <w:bottom w:val="single" w:color="auto" w:sz="4" w:space="0"/>
              <w:right w:val="single" w:color="auto" w:sz="4" w:space="0"/>
            </w:tcBorders>
            <w:vAlign w:val="bottom"/>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4</w:t>
            </w:r>
          </w:p>
        </w:tc>
        <w:tc>
          <w:tcPr>
            <w:tcW w:w="970" w:type="dxa"/>
            <w:gridSpan w:val="3"/>
            <w:tcBorders>
              <w:top w:val="nil"/>
              <w:left w:val="nil"/>
              <w:bottom w:val="single" w:color="auto" w:sz="4" w:space="0"/>
              <w:right w:val="single" w:color="auto" w:sz="4" w:space="0"/>
            </w:tcBorders>
            <w:vAlign w:val="bottom"/>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5</w:t>
            </w:r>
          </w:p>
        </w:tc>
        <w:tc>
          <w:tcPr>
            <w:tcW w:w="484" w:type="dxa"/>
            <w:tcBorders>
              <w:top w:val="nil"/>
              <w:left w:val="nil"/>
              <w:bottom w:val="single" w:color="auto" w:sz="4" w:space="0"/>
              <w:right w:val="single" w:color="auto" w:sz="4" w:space="0"/>
            </w:tcBorders>
            <w:vAlign w:val="bottom"/>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6</w:t>
            </w:r>
          </w:p>
        </w:tc>
        <w:tc>
          <w:tcPr>
            <w:tcW w:w="591" w:type="dxa"/>
            <w:gridSpan w:val="2"/>
            <w:tcBorders>
              <w:top w:val="nil"/>
              <w:left w:val="nil"/>
              <w:bottom w:val="single" w:color="auto" w:sz="4" w:space="0"/>
              <w:right w:val="single" w:color="auto" w:sz="4" w:space="0"/>
            </w:tcBorders>
            <w:vAlign w:val="bottom"/>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7</w:t>
            </w:r>
          </w:p>
        </w:tc>
        <w:tc>
          <w:tcPr>
            <w:tcW w:w="696" w:type="dxa"/>
            <w:gridSpan w:val="3"/>
            <w:tcBorders>
              <w:top w:val="nil"/>
              <w:left w:val="nil"/>
              <w:bottom w:val="single" w:color="auto" w:sz="4" w:space="0"/>
              <w:right w:val="single" w:color="auto" w:sz="4" w:space="0"/>
            </w:tcBorders>
            <w:vAlign w:val="bottom"/>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8</w:t>
            </w:r>
          </w:p>
        </w:tc>
        <w:tc>
          <w:tcPr>
            <w:tcW w:w="530" w:type="dxa"/>
            <w:gridSpan w:val="2"/>
            <w:tcBorders>
              <w:top w:val="nil"/>
              <w:left w:val="nil"/>
              <w:bottom w:val="single" w:color="auto" w:sz="4" w:space="0"/>
              <w:right w:val="single" w:color="auto" w:sz="4" w:space="0"/>
            </w:tcBorders>
            <w:vAlign w:val="bottom"/>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9</w:t>
            </w:r>
          </w:p>
        </w:tc>
        <w:tc>
          <w:tcPr>
            <w:tcW w:w="673" w:type="dxa"/>
            <w:gridSpan w:val="3"/>
            <w:tcBorders>
              <w:top w:val="nil"/>
              <w:left w:val="nil"/>
              <w:bottom w:val="single" w:color="auto" w:sz="4" w:space="0"/>
              <w:right w:val="single" w:color="auto" w:sz="4" w:space="0"/>
            </w:tcBorders>
            <w:vAlign w:val="bottom"/>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10</w:t>
            </w:r>
          </w:p>
        </w:tc>
        <w:tc>
          <w:tcPr>
            <w:tcW w:w="909" w:type="dxa"/>
            <w:tcBorders>
              <w:top w:val="nil"/>
              <w:left w:val="nil"/>
              <w:bottom w:val="single" w:color="auto" w:sz="4" w:space="0"/>
              <w:right w:val="single" w:color="auto" w:sz="4" w:space="0"/>
            </w:tcBorders>
            <w:vAlign w:val="bottom"/>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11</w:t>
            </w:r>
          </w:p>
        </w:tc>
        <w:tc>
          <w:tcPr>
            <w:tcW w:w="754" w:type="dxa"/>
            <w:tcBorders>
              <w:top w:val="nil"/>
              <w:left w:val="nil"/>
              <w:bottom w:val="single" w:color="auto" w:sz="4" w:space="0"/>
              <w:right w:val="single" w:color="auto" w:sz="4" w:space="0"/>
            </w:tcBorders>
            <w:vAlign w:val="bottom"/>
          </w:tcPr>
          <w:p>
            <w:pPr>
              <w:widowControl/>
              <w:jc w:val="center"/>
              <w:rPr>
                <w:rFonts w:ascii="??_GB2312" w:hAnsi="Arial" w:eastAsia="Times New Roman" w:cs="Arial"/>
                <w:color w:val="000000"/>
                <w:kern w:val="0"/>
                <w:sz w:val="16"/>
                <w:szCs w:val="16"/>
              </w:rPr>
            </w:pPr>
            <w:r>
              <w:rPr>
                <w:rFonts w:ascii="??_GB2312" w:hAnsi="Arial" w:eastAsia="Times New Roman" w:cs="Arial"/>
                <w:color w:val="000000"/>
                <w:kern w:val="0"/>
                <w:sz w:val="16"/>
                <w:szCs w:val="16"/>
              </w:rPr>
              <w:t>12</w:t>
            </w:r>
          </w:p>
        </w:tc>
      </w:tr>
      <w:tr>
        <w:trPr>
          <w:trHeight w:val="255" w:hRule="atLeast"/>
        </w:trPr>
        <w:tc>
          <w:tcPr>
            <w:tcW w:w="2321" w:type="dxa"/>
            <w:gridSpan w:val="4"/>
            <w:tcBorders>
              <w:top w:val="nil"/>
              <w:left w:val="single" w:color="auto" w:sz="4" w:space="0"/>
              <w:bottom w:val="single" w:color="auto" w:sz="4" w:space="0"/>
              <w:right w:val="single" w:color="auto" w:sz="4" w:space="0"/>
            </w:tcBorders>
            <w:vAlign w:val="bottom"/>
          </w:tcPr>
          <w:p>
            <w:pPr>
              <w:widowControl/>
              <w:jc w:val="right"/>
              <w:rPr>
                <w:rFonts w:ascii="??_GB2312" w:hAnsi="Arial" w:eastAsia="Times New Roman" w:cs="Arial"/>
                <w:color w:val="000000"/>
                <w:kern w:val="0"/>
                <w:sz w:val="16"/>
                <w:szCs w:val="16"/>
              </w:rPr>
            </w:pPr>
            <w:r>
              <w:rPr>
                <w:rFonts w:hint="eastAsia" w:ascii="??_GB2312" w:hAnsi="Arial" w:eastAsia="Times New Roman" w:cs="Arial"/>
                <w:color w:val="000000"/>
                <w:kern w:val="0"/>
                <w:sz w:val="16"/>
                <w:szCs w:val="16"/>
              </w:rPr>
              <w:t>8.4</w:t>
            </w:r>
            <w:r>
              <w:rPr>
                <w:rFonts w:ascii="??_GB2312" w:hAnsi="Arial" w:eastAsia="Times New Roman" w:cs="Arial"/>
                <w:color w:val="000000"/>
                <w:kern w:val="0"/>
                <w:sz w:val="16"/>
                <w:szCs w:val="16"/>
              </w:rPr>
              <w:t>　</w:t>
            </w:r>
          </w:p>
        </w:tc>
        <w:tc>
          <w:tcPr>
            <w:tcW w:w="784" w:type="dxa"/>
            <w:gridSpan w:val="3"/>
            <w:tcBorders>
              <w:top w:val="nil"/>
              <w:left w:val="nil"/>
              <w:bottom w:val="single" w:color="auto" w:sz="4" w:space="0"/>
              <w:right w:val="single" w:color="auto" w:sz="4" w:space="0"/>
            </w:tcBorders>
            <w:vAlign w:val="bottom"/>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376" w:type="dxa"/>
            <w:tcBorders>
              <w:top w:val="nil"/>
              <w:left w:val="nil"/>
              <w:bottom w:val="single" w:color="auto" w:sz="4" w:space="0"/>
              <w:right w:val="single" w:color="auto" w:sz="4" w:space="0"/>
            </w:tcBorders>
            <w:vAlign w:val="bottom"/>
          </w:tcPr>
          <w:p>
            <w:pPr>
              <w:widowControl/>
              <w:jc w:val="right"/>
              <w:rPr>
                <w:rFonts w:ascii="??_GB2312" w:hAnsi="Arial" w:eastAsia="Times New Roman" w:cs="Arial"/>
                <w:color w:val="000000"/>
                <w:kern w:val="0"/>
                <w:sz w:val="16"/>
                <w:szCs w:val="16"/>
              </w:rPr>
            </w:pPr>
            <w:r>
              <w:rPr>
                <w:rFonts w:hint="eastAsia" w:ascii="??_GB2312" w:hAnsi="Arial" w:eastAsia="Times New Roman" w:cs="Arial"/>
                <w:color w:val="000000"/>
                <w:kern w:val="0"/>
                <w:sz w:val="16"/>
                <w:szCs w:val="16"/>
              </w:rPr>
              <w:t>3.8</w:t>
            </w:r>
            <w:r>
              <w:rPr>
                <w:rFonts w:ascii="??_GB2312" w:hAnsi="Arial" w:eastAsia="Times New Roman" w:cs="Arial"/>
                <w:color w:val="000000"/>
                <w:kern w:val="0"/>
                <w:sz w:val="16"/>
                <w:szCs w:val="16"/>
              </w:rPr>
              <w:t>　</w:t>
            </w:r>
          </w:p>
        </w:tc>
        <w:tc>
          <w:tcPr>
            <w:tcW w:w="390" w:type="dxa"/>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970" w:type="dxa"/>
            <w:gridSpan w:val="3"/>
            <w:tcBorders>
              <w:top w:val="nil"/>
              <w:left w:val="nil"/>
              <w:bottom w:val="single" w:color="auto" w:sz="4" w:space="0"/>
              <w:right w:val="single" w:color="auto" w:sz="4" w:space="0"/>
            </w:tcBorders>
            <w:vAlign w:val="bottom"/>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3.8　</w:t>
            </w:r>
          </w:p>
        </w:tc>
        <w:tc>
          <w:tcPr>
            <w:tcW w:w="484" w:type="dxa"/>
            <w:tcBorders>
              <w:top w:val="nil"/>
              <w:left w:val="nil"/>
              <w:bottom w:val="single" w:color="auto" w:sz="4" w:space="0"/>
              <w:right w:val="single" w:color="auto" w:sz="4" w:space="0"/>
            </w:tcBorders>
            <w:vAlign w:val="bottom"/>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4.6　</w:t>
            </w:r>
          </w:p>
        </w:tc>
        <w:tc>
          <w:tcPr>
            <w:tcW w:w="591" w:type="dxa"/>
            <w:gridSpan w:val="2"/>
            <w:tcBorders>
              <w:top w:val="nil"/>
              <w:left w:val="nil"/>
              <w:bottom w:val="single" w:color="auto" w:sz="4" w:space="0"/>
              <w:right w:val="single" w:color="auto" w:sz="4" w:space="0"/>
            </w:tcBorders>
            <w:vAlign w:val="bottom"/>
          </w:tcPr>
          <w:p>
            <w:pPr>
              <w:widowControl/>
              <w:jc w:val="right"/>
              <w:rPr>
                <w:rFonts w:ascii="??_GB2312" w:hAnsi="Arial" w:eastAsia="Times New Roman" w:cs="Arial"/>
                <w:color w:val="000000"/>
                <w:kern w:val="0"/>
                <w:sz w:val="16"/>
                <w:szCs w:val="16"/>
              </w:rPr>
            </w:pPr>
            <w:r>
              <w:rPr>
                <w:rFonts w:hint="eastAsia" w:ascii="??_GB2312" w:hAnsi="Arial" w:eastAsia="Times New Roman" w:cs="Arial"/>
                <w:color w:val="000000"/>
                <w:kern w:val="0"/>
                <w:sz w:val="16"/>
                <w:szCs w:val="16"/>
              </w:rPr>
              <w:t>8.4</w:t>
            </w:r>
            <w:r>
              <w:rPr>
                <w:rFonts w:ascii="??_GB2312" w:hAnsi="Arial" w:eastAsia="Times New Roman" w:cs="Arial"/>
                <w:color w:val="000000"/>
                <w:kern w:val="0"/>
                <w:sz w:val="16"/>
                <w:szCs w:val="16"/>
              </w:rPr>
              <w:t>　</w:t>
            </w:r>
          </w:p>
        </w:tc>
        <w:tc>
          <w:tcPr>
            <w:tcW w:w="696" w:type="dxa"/>
            <w:gridSpan w:val="3"/>
            <w:tcBorders>
              <w:top w:val="nil"/>
              <w:left w:val="nil"/>
              <w:bottom w:val="single" w:color="auto" w:sz="4" w:space="0"/>
              <w:right w:val="single" w:color="auto" w:sz="4" w:space="0"/>
            </w:tcBorders>
            <w:vAlign w:val="bottom"/>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530" w:type="dxa"/>
            <w:gridSpan w:val="2"/>
            <w:tcBorders>
              <w:top w:val="nil"/>
              <w:left w:val="nil"/>
              <w:bottom w:val="single" w:color="auto" w:sz="4" w:space="0"/>
              <w:right w:val="single" w:color="auto" w:sz="4" w:space="0"/>
            </w:tcBorders>
            <w:vAlign w:val="bottom"/>
          </w:tcPr>
          <w:p>
            <w:pPr>
              <w:widowControl/>
              <w:jc w:val="right"/>
              <w:rPr>
                <w:rFonts w:ascii="??_GB2312" w:hAnsi="Arial" w:eastAsia="Times New Roman" w:cs="Arial"/>
                <w:color w:val="000000"/>
                <w:kern w:val="0"/>
                <w:sz w:val="16"/>
                <w:szCs w:val="16"/>
              </w:rPr>
            </w:pPr>
            <w:r>
              <w:rPr>
                <w:rFonts w:hint="eastAsia" w:ascii="??_GB2312" w:hAnsi="Arial" w:eastAsia="Times New Roman" w:cs="Arial"/>
                <w:color w:val="000000"/>
                <w:kern w:val="0"/>
                <w:sz w:val="16"/>
                <w:szCs w:val="16"/>
              </w:rPr>
              <w:t>3.</w:t>
            </w:r>
            <w:r>
              <w:rPr>
                <w:rFonts w:ascii="??_GB2312" w:hAnsi="Arial" w:eastAsia="Times New Roman" w:cs="Arial"/>
                <w:color w:val="000000"/>
                <w:kern w:val="0"/>
                <w:sz w:val="16"/>
                <w:szCs w:val="16"/>
              </w:rPr>
              <w:t>8　</w:t>
            </w:r>
          </w:p>
        </w:tc>
        <w:tc>
          <w:tcPr>
            <w:tcW w:w="673" w:type="dxa"/>
            <w:gridSpan w:val="3"/>
            <w:tcBorders>
              <w:top w:val="nil"/>
              <w:left w:val="nil"/>
              <w:bottom w:val="single" w:color="auto" w:sz="4" w:space="0"/>
              <w:right w:val="single" w:color="auto" w:sz="4" w:space="0"/>
            </w:tcBorders>
            <w:vAlign w:val="bottom"/>
          </w:tcPr>
          <w:p>
            <w:pPr>
              <w:widowControl/>
              <w:jc w:val="left"/>
              <w:rPr>
                <w:rFonts w:ascii="??_GB2312" w:hAnsi="Arial" w:eastAsia="Times New Roman" w:cs="Arial"/>
                <w:color w:val="000000"/>
                <w:kern w:val="0"/>
                <w:sz w:val="16"/>
                <w:szCs w:val="16"/>
              </w:rPr>
            </w:pPr>
            <w:r>
              <w:rPr>
                <w:rFonts w:ascii="??_GB2312" w:hAnsi="Arial" w:eastAsia="Times New Roman" w:cs="Arial"/>
                <w:color w:val="000000"/>
                <w:kern w:val="0"/>
                <w:sz w:val="16"/>
                <w:szCs w:val="16"/>
              </w:rPr>
              <w:t>　</w:t>
            </w:r>
          </w:p>
        </w:tc>
        <w:tc>
          <w:tcPr>
            <w:tcW w:w="909" w:type="dxa"/>
            <w:tcBorders>
              <w:top w:val="nil"/>
              <w:left w:val="nil"/>
              <w:bottom w:val="single" w:color="auto" w:sz="4" w:space="0"/>
              <w:right w:val="single" w:color="auto" w:sz="4" w:space="0"/>
            </w:tcBorders>
            <w:vAlign w:val="bottom"/>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3.8　</w:t>
            </w:r>
          </w:p>
        </w:tc>
        <w:tc>
          <w:tcPr>
            <w:tcW w:w="754" w:type="dxa"/>
            <w:tcBorders>
              <w:top w:val="nil"/>
              <w:left w:val="nil"/>
              <w:bottom w:val="single" w:color="auto" w:sz="4" w:space="0"/>
              <w:right w:val="single" w:color="auto" w:sz="4" w:space="0"/>
            </w:tcBorders>
            <w:vAlign w:val="bottom"/>
          </w:tcPr>
          <w:p>
            <w:pPr>
              <w:widowControl/>
              <w:jc w:val="right"/>
              <w:rPr>
                <w:rFonts w:ascii="??_GB2312" w:hAnsi="Arial" w:eastAsia="Times New Roman" w:cs="Arial"/>
                <w:color w:val="000000"/>
                <w:kern w:val="0"/>
                <w:sz w:val="16"/>
                <w:szCs w:val="16"/>
              </w:rPr>
            </w:pPr>
            <w:r>
              <w:rPr>
                <w:rFonts w:ascii="??_GB2312" w:hAnsi="Arial" w:eastAsia="Times New Roman" w:cs="Arial"/>
                <w:color w:val="000000"/>
                <w:kern w:val="0"/>
                <w:sz w:val="16"/>
                <w:szCs w:val="16"/>
              </w:rPr>
              <w:t>4.6　</w:t>
            </w:r>
          </w:p>
        </w:tc>
      </w:tr>
    </w:tbl>
    <w:p>
      <w:pPr>
        <w:jc w:val="center"/>
        <w:rPr>
          <w:rFonts w:ascii="??_GB2312"/>
          <w:b/>
          <w:sz w:val="32"/>
          <w:szCs w:val="32"/>
        </w:rPr>
      </w:pPr>
    </w:p>
    <w:p>
      <w:pPr>
        <w:jc w:val="center"/>
        <w:rPr>
          <w:rFonts w:ascii="仿宋_GB2312" w:eastAsia="仿宋_GB2312"/>
          <w:b/>
          <w:sz w:val="32"/>
          <w:szCs w:val="32"/>
        </w:rPr>
      </w:pPr>
    </w:p>
    <w:tbl>
      <w:tblPr>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0"/>
        <w:gridCol w:w="460"/>
        <w:gridCol w:w="720"/>
        <w:gridCol w:w="1600"/>
        <w:gridCol w:w="960"/>
        <w:gridCol w:w="960"/>
        <w:gridCol w:w="960"/>
        <w:gridCol w:w="960"/>
        <w:gridCol w:w="940"/>
        <w:gridCol w:w="1060"/>
      </w:tblGrid>
      <w:tr>
        <w:trPr>
          <w:trHeight w:val="300" w:hRule="atLeast"/>
        </w:trPr>
        <w:tc>
          <w:tcPr>
            <w:tcW w:w="9060" w:type="dxa"/>
            <w:gridSpan w:val="10"/>
            <w:tcBorders>
              <w:top w:val="nil"/>
              <w:left w:val="nil"/>
              <w:bottom w:val="nil"/>
              <w:right w:val="nil"/>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政府性基金预算财政拨款收入支出决算表</w:t>
            </w:r>
          </w:p>
        </w:tc>
      </w:tr>
      <w:tr>
        <w:trPr>
          <w:trHeight w:val="255" w:hRule="atLeast"/>
        </w:trPr>
        <w:tc>
          <w:tcPr>
            <w:tcW w:w="44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46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72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160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94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1060" w:type="dxa"/>
            <w:tcBorders>
              <w:top w:val="nil"/>
              <w:left w:val="nil"/>
              <w:bottom w:val="nil"/>
              <w:right w:val="nil"/>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w:t>
            </w:r>
            <w:r>
              <w:rPr>
                <w:rFonts w:ascii="仿宋_GB2312" w:hAnsi="Arial" w:eastAsia="仿宋_GB2312" w:cs="Arial"/>
                <w:color w:val="000000"/>
                <w:kern w:val="0"/>
                <w:sz w:val="16"/>
                <w:szCs w:val="16"/>
              </w:rPr>
              <w:t>08</w:t>
            </w:r>
            <w:r>
              <w:rPr>
                <w:rFonts w:hint="eastAsia" w:ascii="仿宋_GB2312" w:hAnsi="Arial" w:eastAsia="仿宋_GB2312" w:cs="Arial"/>
                <w:color w:val="000000"/>
                <w:kern w:val="0"/>
                <w:sz w:val="16"/>
                <w:szCs w:val="16"/>
              </w:rPr>
              <w:t>表</w:t>
            </w:r>
          </w:p>
        </w:tc>
      </w:tr>
      <w:tr>
        <w:trPr>
          <w:trHeight w:val="255" w:hRule="atLeast"/>
        </w:trPr>
        <w:tc>
          <w:tcPr>
            <w:tcW w:w="3220" w:type="dxa"/>
            <w:gridSpan w:val="4"/>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w:t>
            </w:r>
            <w:r>
              <w:rPr>
                <w:rFonts w:hint="eastAsia" w:ascii="仿宋" w:hAnsi="仿宋" w:eastAsia="仿宋" w:cs="仿宋"/>
                <w:b w:val="0"/>
                <w:bCs/>
                <w:sz w:val="18"/>
                <w:szCs w:val="18"/>
              </w:rPr>
              <w:t>中国人民政治协商会议贵德县委员会办公室</w:t>
            </w:r>
          </w:p>
        </w:tc>
        <w:tc>
          <w:tcPr>
            <w:tcW w:w="96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94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1060" w:type="dxa"/>
            <w:tcBorders>
              <w:top w:val="nil"/>
              <w:left w:val="nil"/>
              <w:bottom w:val="nil"/>
              <w:right w:val="nil"/>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单位：万元</w:t>
            </w:r>
          </w:p>
        </w:tc>
      </w:tr>
      <w:tr>
        <w:trPr>
          <w:trHeight w:val="255" w:hRule="atLeast"/>
        </w:trPr>
        <w:tc>
          <w:tcPr>
            <w:tcW w:w="3220" w:type="dxa"/>
            <w:gridSpan w:val="4"/>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w:t>
            </w:r>
          </w:p>
        </w:tc>
        <w:tc>
          <w:tcPr>
            <w:tcW w:w="960" w:type="dxa"/>
            <w:vMerge w:val="restart"/>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上年结转和结余</w:t>
            </w:r>
          </w:p>
        </w:tc>
        <w:tc>
          <w:tcPr>
            <w:tcW w:w="96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本年收入</w:t>
            </w:r>
          </w:p>
        </w:tc>
        <w:tc>
          <w:tcPr>
            <w:tcW w:w="2860"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本年支出</w:t>
            </w:r>
          </w:p>
        </w:tc>
        <w:tc>
          <w:tcPr>
            <w:tcW w:w="1060" w:type="dxa"/>
            <w:vMerge w:val="restart"/>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年末结转和结余</w:t>
            </w:r>
          </w:p>
        </w:tc>
      </w:tr>
      <w:tr>
        <w:trPr>
          <w:trHeight w:val="255" w:hRule="atLeast"/>
        </w:trPr>
        <w:tc>
          <w:tcPr>
            <w:tcW w:w="1620" w:type="dxa"/>
            <w:gridSpan w:val="3"/>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功能分类科目编码</w:t>
            </w:r>
          </w:p>
        </w:tc>
        <w:tc>
          <w:tcPr>
            <w:tcW w:w="160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科目名称</w:t>
            </w: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960" w:type="dxa"/>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960" w:type="dxa"/>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基本支出</w:t>
            </w:r>
          </w:p>
        </w:tc>
        <w:tc>
          <w:tcPr>
            <w:tcW w:w="940" w:type="dxa"/>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项目支出</w:t>
            </w: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r>
      <w:tr>
        <w:trPr>
          <w:trHeight w:val="255" w:hRule="atLeast"/>
        </w:trPr>
        <w:tc>
          <w:tcPr>
            <w:tcW w:w="44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类</w:t>
            </w:r>
          </w:p>
        </w:tc>
        <w:tc>
          <w:tcPr>
            <w:tcW w:w="46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款</w:t>
            </w:r>
          </w:p>
        </w:tc>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w:t>
            </w:r>
          </w:p>
        </w:tc>
        <w:tc>
          <w:tcPr>
            <w:tcW w:w="160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栏次</w:t>
            </w:r>
          </w:p>
        </w:tc>
        <w:tc>
          <w:tcPr>
            <w:tcW w:w="960" w:type="dxa"/>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ascii="仿宋_GB2312" w:hAnsi="Arial" w:eastAsia="仿宋_GB2312" w:cs="Arial"/>
                <w:color w:val="000000"/>
                <w:kern w:val="0"/>
                <w:sz w:val="16"/>
                <w:szCs w:val="16"/>
              </w:rPr>
              <w:t>1</w:t>
            </w:r>
          </w:p>
        </w:tc>
        <w:tc>
          <w:tcPr>
            <w:tcW w:w="960" w:type="dxa"/>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ascii="仿宋_GB2312" w:hAnsi="Arial" w:eastAsia="仿宋_GB2312" w:cs="Arial"/>
                <w:color w:val="000000"/>
                <w:kern w:val="0"/>
                <w:sz w:val="16"/>
                <w:szCs w:val="16"/>
              </w:rPr>
              <w:t>2</w:t>
            </w:r>
          </w:p>
        </w:tc>
        <w:tc>
          <w:tcPr>
            <w:tcW w:w="960" w:type="dxa"/>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ascii="仿宋_GB2312" w:hAnsi="Arial" w:eastAsia="仿宋_GB2312" w:cs="Arial"/>
                <w:color w:val="000000"/>
                <w:kern w:val="0"/>
                <w:sz w:val="16"/>
                <w:szCs w:val="16"/>
              </w:rPr>
              <w:t>3</w:t>
            </w:r>
          </w:p>
        </w:tc>
        <w:tc>
          <w:tcPr>
            <w:tcW w:w="960" w:type="dxa"/>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ascii="仿宋_GB2312" w:hAnsi="Arial" w:eastAsia="仿宋_GB2312" w:cs="Arial"/>
                <w:color w:val="000000"/>
                <w:kern w:val="0"/>
                <w:sz w:val="16"/>
                <w:szCs w:val="16"/>
              </w:rPr>
              <w:t>4</w:t>
            </w:r>
          </w:p>
        </w:tc>
        <w:tc>
          <w:tcPr>
            <w:tcW w:w="940" w:type="dxa"/>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ascii="仿宋_GB2312" w:hAnsi="Arial" w:eastAsia="仿宋_GB2312" w:cs="Arial"/>
                <w:color w:val="000000"/>
                <w:kern w:val="0"/>
                <w:sz w:val="16"/>
                <w:szCs w:val="16"/>
              </w:rPr>
              <w:t>5</w:t>
            </w:r>
          </w:p>
        </w:tc>
        <w:tc>
          <w:tcPr>
            <w:tcW w:w="1060" w:type="dxa"/>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ascii="仿宋_GB2312" w:hAnsi="Arial" w:eastAsia="仿宋_GB2312" w:cs="Arial"/>
                <w:color w:val="000000"/>
                <w:kern w:val="0"/>
                <w:sz w:val="16"/>
                <w:szCs w:val="16"/>
              </w:rPr>
              <w:t>6</w:t>
            </w:r>
          </w:p>
        </w:tc>
      </w:tr>
      <w:tr>
        <w:trPr>
          <w:trHeight w:val="255" w:hRule="atLeast"/>
        </w:trPr>
        <w:tc>
          <w:tcPr>
            <w:tcW w:w="4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160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合计</w:t>
            </w:r>
          </w:p>
        </w:tc>
        <w:tc>
          <w:tcPr>
            <w:tcW w:w="96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40"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0"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rPr>
          <w:trHeight w:val="255" w:hRule="atLeast"/>
        </w:trPr>
        <w:tc>
          <w:tcPr>
            <w:tcW w:w="1620"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60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40"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0"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rPr>
          <w:trHeight w:val="255" w:hRule="atLeast"/>
        </w:trPr>
        <w:tc>
          <w:tcPr>
            <w:tcW w:w="1620"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60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40"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0"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rPr>
          <w:trHeight w:val="255" w:hRule="atLeast"/>
        </w:trPr>
        <w:tc>
          <w:tcPr>
            <w:tcW w:w="1620"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60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40"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0"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bl>
    <w:p>
      <w:pPr>
        <w:jc w:val="center"/>
        <w:rPr>
          <w:rFonts w:ascii="仿宋_GB2312" w:eastAsia="仿宋_GB2312"/>
          <w:b/>
          <w:sz w:val="32"/>
          <w:szCs w:val="32"/>
        </w:rPr>
      </w:pPr>
    </w:p>
    <w:p>
      <w:pPr>
        <w:jc w:val="center"/>
        <w:rPr>
          <w:rFonts w:ascii="??_GB2312"/>
          <w:b/>
          <w:sz w:val="32"/>
          <w:szCs w:val="32"/>
        </w:rPr>
      </w:pPr>
    </w:p>
    <w:p>
      <w:pPr>
        <w:jc w:val="center"/>
        <w:rPr>
          <w:rFonts w:ascii="??_GB2312" w:eastAsia="Times New Roman"/>
          <w:b/>
          <w:sz w:val="32"/>
          <w:szCs w:val="32"/>
        </w:rPr>
      </w:pPr>
      <w:r>
        <w:rPr>
          <w:rFonts w:hint="eastAsia" w:ascii="??_GB2312" w:eastAsia="宋体"/>
          <w:b/>
          <w:sz w:val="32"/>
          <w:szCs w:val="32"/>
        </w:rPr>
        <w:t xml:space="preserve">       </w:t>
      </w:r>
      <w:r>
        <w:rPr>
          <w:rFonts w:ascii="??_GB2312" w:eastAsia="Times New Roman"/>
          <w:b/>
          <w:sz w:val="32"/>
          <w:szCs w:val="32"/>
        </w:rPr>
        <w:t>第三部分</w:t>
      </w:r>
      <w:r>
        <w:rPr>
          <w:rFonts w:hint="eastAsia" w:ascii="??_GB2312" w:eastAsia="宋体"/>
          <w:b/>
          <w:sz w:val="32"/>
          <w:szCs w:val="32"/>
        </w:rPr>
        <w:t>中国人民政治协商会议贵德县委员会</w:t>
      </w:r>
      <w:r>
        <w:rPr>
          <w:rFonts w:ascii="??_GB2312" w:eastAsia="Times New Roman"/>
          <w:b/>
          <w:sz w:val="32"/>
          <w:szCs w:val="32"/>
        </w:rPr>
        <w:t>办公室2016年度部门决算情况说明</w:t>
      </w:r>
    </w:p>
    <w:p>
      <w:pPr>
        <w:rPr>
          <w:rFonts w:ascii="??_GB2312" w:eastAsia="Times New Roman"/>
          <w:sz w:val="32"/>
          <w:szCs w:val="32"/>
        </w:rPr>
      </w:pPr>
    </w:p>
    <w:p>
      <w:pPr>
        <w:ind w:firstLine="640" w:firstLineChars="200"/>
        <w:rPr>
          <w:rFonts w:ascii="??_GB2312" w:eastAsia="Times New Roman"/>
          <w:b/>
          <w:sz w:val="32"/>
          <w:szCs w:val="32"/>
        </w:rPr>
      </w:pPr>
      <w:r>
        <w:rPr>
          <w:rFonts w:ascii="??_GB2312" w:eastAsia="Times New Roman"/>
          <w:b/>
          <w:sz w:val="32"/>
          <w:szCs w:val="32"/>
        </w:rPr>
        <w:t>一、关于</w:t>
      </w:r>
      <w:r>
        <w:rPr>
          <w:rFonts w:hint="eastAsia" w:ascii="??_GB2312" w:eastAsia="宋体"/>
          <w:b/>
          <w:sz w:val="32"/>
          <w:szCs w:val="32"/>
        </w:rPr>
        <w:t>中国人民政治协商会议贵德县委员会</w:t>
      </w:r>
      <w:r>
        <w:rPr>
          <w:rFonts w:ascii="??_GB2312" w:eastAsia="Times New Roman"/>
          <w:b/>
          <w:sz w:val="32"/>
          <w:szCs w:val="32"/>
        </w:rPr>
        <w:t>办公室2016年度部门决算收支总体情况说明</w:t>
      </w:r>
    </w:p>
    <w:p>
      <w:pPr>
        <w:ind w:firstLine="645"/>
        <w:rPr>
          <w:rFonts w:hint="eastAsia" w:ascii="仿宋" w:hAnsi="仿宋" w:eastAsia="仿宋" w:cs="仿宋"/>
          <w:color w:val="000000"/>
          <w:sz w:val="32"/>
          <w:szCs w:val="32"/>
        </w:rPr>
      </w:pPr>
      <w:r>
        <w:rPr>
          <w:rFonts w:hint="eastAsia" w:ascii="仿宋" w:hAnsi="仿宋" w:eastAsia="仿宋" w:cs="仿宋"/>
          <w:sz w:val="32"/>
          <w:szCs w:val="32"/>
        </w:rPr>
        <w:t>我办2016年度收入总决算331.48万元，比2015年收入总决算减少71.45万元。主要原因是：2016年4月将退休人员工资</w:t>
      </w:r>
      <w:r>
        <w:rPr>
          <w:rFonts w:hint="eastAsia" w:ascii="仿宋" w:hAnsi="仿宋" w:eastAsia="仿宋" w:cs="仿宋"/>
          <w:sz w:val="32"/>
          <w:szCs w:val="32"/>
          <w:lang w:eastAsia="zh-CN"/>
        </w:rPr>
        <w:t>全部上缴社保</w:t>
      </w:r>
      <w:r>
        <w:rPr>
          <w:rFonts w:hint="eastAsia" w:ascii="仿宋" w:hAnsi="仿宋" w:eastAsia="仿宋" w:cs="仿宋"/>
          <w:sz w:val="32"/>
          <w:szCs w:val="32"/>
        </w:rPr>
        <w:t>，因此财政拨款收入比上年有所减少。</w:t>
      </w:r>
      <w:r>
        <w:rPr>
          <w:rFonts w:hint="eastAsia" w:ascii="仿宋" w:hAnsi="仿宋" w:eastAsia="仿宋" w:cs="仿宋"/>
          <w:color w:val="000000"/>
          <w:sz w:val="32"/>
          <w:szCs w:val="32"/>
        </w:rPr>
        <w:t>2016年度支出总决算328.95万元，比上年减少64.12万元，原因同上。</w:t>
      </w:r>
      <w:r>
        <w:rPr>
          <w:rFonts w:hint="eastAsia" w:ascii="仿宋" w:hAnsi="仿宋" w:eastAsia="仿宋" w:cs="仿宋"/>
          <w:sz w:val="32"/>
          <w:szCs w:val="32"/>
        </w:rPr>
        <w:t>（可列柱状图）</w:t>
      </w:r>
    </w:p>
    <w:p>
      <w:pPr>
        <w:ind w:firstLine="645"/>
        <w:rPr>
          <w:rFonts w:ascii="??_GB2312" w:eastAsia="Times New Roman"/>
          <w:b/>
          <w:sz w:val="32"/>
          <w:szCs w:val="32"/>
        </w:rPr>
      </w:pPr>
      <w:r>
        <w:rPr>
          <w:rFonts w:ascii="??_GB2312" w:eastAsia="Times New Roman"/>
          <w:b/>
          <w:sz w:val="32"/>
          <w:szCs w:val="32"/>
        </w:rPr>
        <w:t>二、关于</w:t>
      </w:r>
      <w:r>
        <w:rPr>
          <w:rFonts w:hint="eastAsia" w:ascii="??_GB2312" w:eastAsia="宋体"/>
          <w:b/>
          <w:sz w:val="32"/>
          <w:szCs w:val="32"/>
        </w:rPr>
        <w:t>中国人民政治协商会议贵德县委员会</w:t>
      </w:r>
      <w:r>
        <w:rPr>
          <w:rFonts w:ascii="??_GB2312" w:eastAsia="Times New Roman"/>
          <w:b/>
          <w:sz w:val="32"/>
          <w:szCs w:val="32"/>
        </w:rPr>
        <w:t>办公室2016年度收入决算情况说明</w:t>
      </w:r>
    </w:p>
    <w:p>
      <w:pPr>
        <w:ind w:firstLine="645"/>
        <w:rPr>
          <w:rFonts w:hint="eastAsia" w:ascii="仿宋" w:hAnsi="仿宋" w:eastAsia="仿宋" w:cs="仿宋"/>
          <w:sz w:val="32"/>
          <w:szCs w:val="32"/>
        </w:rPr>
      </w:pPr>
      <w:r>
        <w:rPr>
          <w:rFonts w:hint="eastAsia" w:ascii="仿宋" w:hAnsi="仿宋" w:eastAsia="仿宋" w:cs="仿宋"/>
          <w:sz w:val="32"/>
          <w:szCs w:val="32"/>
        </w:rPr>
        <w:t>本年收入合计331.48万元，其中：财政拨款收入329.37万元，占99.36%；事业收入**万元，占**%；经营收入**万元，占**%；附属单位上缴收入**万元，占**%；其他收入2.1万元，占0.64%。（可列饼状图）</w:t>
      </w:r>
    </w:p>
    <w:p>
      <w:pPr>
        <w:ind w:firstLine="645"/>
        <w:rPr>
          <w:rFonts w:ascii="??_GB2312" w:eastAsia="Times New Roman"/>
          <w:sz w:val="32"/>
          <w:szCs w:val="32"/>
        </w:rPr>
      </w:pPr>
    </w:p>
    <w:p>
      <w:pPr>
        <w:ind w:firstLine="645"/>
        <w:rPr>
          <w:rFonts w:ascii="??_GB2312" w:eastAsia="Times New Roman"/>
          <w:b/>
          <w:sz w:val="32"/>
          <w:szCs w:val="32"/>
        </w:rPr>
      </w:pPr>
      <w:r>
        <w:rPr>
          <w:rFonts w:ascii="Times New Roman" w:hAnsi="Times New Roman" w:eastAsia="宋体" w:cs="Times New Roman"/>
          <w:kern w:val="2"/>
          <w:sz w:val="21"/>
          <w:szCs w:val="24"/>
          <w:lang w:val="en-US" w:eastAsia="zh-CN" w:bidi="ar-SA"/>
        </w:rPr>
        <w:pict>
          <v:shape id="_x0000_t75" o:spid="_x0000_s1026" type="#_x0000_t75" style="position:absolute;left:0;margin-left:-5.35pt;margin-top:0.6pt;height:240.15pt;width:504.05pt;rotation:0f;z-index:251658240;"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p>
    <w:p>
      <w:pPr>
        <w:ind w:firstLine="645"/>
        <w:rPr>
          <w:rFonts w:ascii="??_GB2312" w:eastAsia="Times New Roman"/>
          <w:b/>
          <w:sz w:val="32"/>
          <w:szCs w:val="32"/>
        </w:rPr>
      </w:pPr>
    </w:p>
    <w:p>
      <w:pPr>
        <w:spacing w:line="520" w:lineRule="exact"/>
        <w:ind w:firstLine="643" w:firstLineChars="200"/>
        <w:rPr>
          <w:rFonts w:ascii="仿宋" w:hAnsi="仿宋" w:eastAsia="仿宋"/>
          <w:b/>
          <w:sz w:val="32"/>
          <w:szCs w:val="32"/>
        </w:rPr>
      </w:pPr>
    </w:p>
    <w:p>
      <w:pPr>
        <w:spacing w:line="520" w:lineRule="exact"/>
        <w:ind w:firstLine="643" w:firstLineChars="200"/>
        <w:rPr>
          <w:rFonts w:ascii="仿宋" w:hAnsi="仿宋" w:eastAsia="仿宋"/>
          <w:b/>
          <w:sz w:val="32"/>
          <w:szCs w:val="32"/>
        </w:rPr>
      </w:pPr>
    </w:p>
    <w:p>
      <w:pPr>
        <w:spacing w:line="520" w:lineRule="exact"/>
        <w:ind w:firstLine="643" w:firstLineChars="200"/>
        <w:rPr>
          <w:rFonts w:ascii="仿宋" w:hAnsi="仿宋" w:eastAsia="仿宋"/>
          <w:b/>
          <w:sz w:val="32"/>
          <w:szCs w:val="32"/>
        </w:rPr>
      </w:pPr>
    </w:p>
    <w:p>
      <w:pPr>
        <w:spacing w:line="520" w:lineRule="exact"/>
        <w:ind w:firstLine="643" w:firstLineChars="200"/>
        <w:rPr>
          <w:rFonts w:ascii="仿宋" w:hAnsi="仿宋" w:eastAsia="仿宋"/>
          <w:b/>
          <w:sz w:val="32"/>
          <w:szCs w:val="32"/>
        </w:rPr>
      </w:pPr>
    </w:p>
    <w:p>
      <w:pPr>
        <w:spacing w:line="520" w:lineRule="exact"/>
        <w:ind w:firstLine="643" w:firstLineChars="200"/>
        <w:rPr>
          <w:rFonts w:ascii="仿宋" w:hAnsi="仿宋" w:eastAsia="仿宋"/>
          <w:b/>
          <w:sz w:val="32"/>
          <w:szCs w:val="32"/>
        </w:rPr>
      </w:pPr>
    </w:p>
    <w:p>
      <w:pPr>
        <w:spacing w:line="520" w:lineRule="exact"/>
        <w:ind w:firstLine="643" w:firstLineChars="200"/>
        <w:rPr>
          <w:rFonts w:ascii="仿宋" w:hAnsi="仿宋" w:eastAsia="仿宋"/>
          <w:b/>
          <w:sz w:val="32"/>
          <w:szCs w:val="32"/>
        </w:rPr>
      </w:pPr>
    </w:p>
    <w:p>
      <w:pPr>
        <w:spacing w:line="520" w:lineRule="exact"/>
        <w:ind w:firstLine="643" w:firstLineChars="200"/>
        <w:rPr>
          <w:rFonts w:ascii="仿宋" w:hAnsi="仿宋" w:eastAsia="仿宋"/>
          <w:b/>
          <w:sz w:val="32"/>
          <w:szCs w:val="32"/>
        </w:rPr>
      </w:pPr>
    </w:p>
    <w:p>
      <w:pPr>
        <w:spacing w:line="520" w:lineRule="exact"/>
        <w:ind w:firstLine="643" w:firstLineChars="200"/>
        <w:rPr>
          <w:rFonts w:ascii="仿宋" w:hAnsi="仿宋" w:eastAsia="仿宋"/>
          <w:b/>
          <w:sz w:val="32"/>
          <w:szCs w:val="32"/>
        </w:rPr>
      </w:pPr>
    </w:p>
    <w:p>
      <w:pPr>
        <w:spacing w:line="520" w:lineRule="exact"/>
        <w:ind w:firstLine="643" w:firstLineChars="200"/>
        <w:rPr>
          <w:rFonts w:ascii="仿宋" w:hAnsi="仿宋" w:eastAsia="仿宋"/>
          <w:b/>
          <w:sz w:val="32"/>
          <w:szCs w:val="32"/>
        </w:rPr>
      </w:pPr>
    </w:p>
    <w:p>
      <w:pPr>
        <w:spacing w:line="520" w:lineRule="exact"/>
        <w:ind w:firstLine="643" w:firstLineChars="200"/>
        <w:rPr>
          <w:rFonts w:ascii="仿宋" w:hAnsi="仿宋" w:eastAsia="仿宋"/>
          <w:b/>
          <w:sz w:val="32"/>
          <w:szCs w:val="32"/>
        </w:rPr>
      </w:pPr>
      <w:r>
        <w:rPr>
          <w:rFonts w:hint="eastAsia" w:ascii="仿宋" w:hAnsi="仿宋" w:eastAsia="仿宋"/>
          <w:b/>
          <w:sz w:val="32"/>
          <w:szCs w:val="32"/>
        </w:rPr>
        <w:t>三、关于</w:t>
      </w:r>
      <w:r>
        <w:rPr>
          <w:rFonts w:hint="eastAsia" w:ascii="??_GB2312" w:eastAsia="宋体"/>
          <w:b/>
          <w:sz w:val="32"/>
          <w:szCs w:val="32"/>
        </w:rPr>
        <w:t>中国人民政治协商会议贵德县委员会</w:t>
      </w:r>
      <w:r>
        <w:rPr>
          <w:rFonts w:ascii="??_GB2312" w:eastAsia="Times New Roman"/>
          <w:b/>
          <w:sz w:val="32"/>
          <w:szCs w:val="32"/>
        </w:rPr>
        <w:t>办公室</w:t>
      </w:r>
      <w:r>
        <w:rPr>
          <w:rFonts w:hint="eastAsia" w:ascii="仿宋" w:hAnsi="仿宋" w:eastAsia="仿宋"/>
          <w:b/>
          <w:sz w:val="32"/>
          <w:szCs w:val="32"/>
        </w:rPr>
        <w:t>年度支出决算情况说明</w:t>
      </w:r>
    </w:p>
    <w:p>
      <w:pPr>
        <w:ind w:firstLine="645"/>
        <w:rPr>
          <w:rFonts w:hint="eastAsia" w:ascii="仿宋" w:hAnsi="仿宋" w:eastAsia="仿宋" w:cs="仿宋"/>
          <w:sz w:val="32"/>
          <w:szCs w:val="32"/>
        </w:rPr>
      </w:pPr>
      <w:r>
        <w:rPr>
          <w:rFonts w:hint="eastAsia" w:ascii="仿宋" w:hAnsi="仿宋" w:eastAsia="仿宋" w:cs="仿宋"/>
          <w:sz w:val="32"/>
          <w:szCs w:val="32"/>
        </w:rPr>
        <w:t>本年支出合计328.95万元，其中：基本支出326.85万元，占99.36%；项目支出**万元，占**%；经营支出**万元，占**%。（可列饼状图）</w:t>
      </w:r>
    </w:p>
    <w:p>
      <w:pPr>
        <w:ind w:firstLine="645"/>
        <w:rPr>
          <w:rFonts w:ascii="??_GB2312" w:eastAsia="Times New Roman"/>
          <w:b/>
          <w:sz w:val="32"/>
          <w:szCs w:val="32"/>
        </w:rPr>
      </w:pPr>
      <w:r>
        <w:rPr>
          <w:rFonts w:ascii="Times New Roman" w:hAnsi="Times New Roman" w:eastAsia="宋体" w:cs="Times New Roman"/>
          <w:kern w:val="2"/>
          <w:sz w:val="21"/>
          <w:szCs w:val="24"/>
          <w:lang w:val="en-US" w:eastAsia="zh-CN" w:bidi="ar-SA"/>
        </w:rPr>
        <w:pict>
          <v:shape id="图片框 1026" o:spid="_x0000_s1027" type="#_x0000_t75" style="height:273.75pt;width:402.7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ind w:firstLine="645"/>
        <w:rPr>
          <w:rFonts w:ascii="??_GB2312" w:eastAsia="Times New Roman"/>
          <w:b/>
          <w:sz w:val="32"/>
          <w:szCs w:val="32"/>
        </w:rPr>
      </w:pPr>
    </w:p>
    <w:p>
      <w:pPr>
        <w:ind w:firstLine="645"/>
        <w:rPr>
          <w:rFonts w:ascii="??_GB2312" w:eastAsia="Times New Roman"/>
          <w:b/>
          <w:sz w:val="32"/>
          <w:szCs w:val="32"/>
        </w:rPr>
      </w:pPr>
      <w:r>
        <w:rPr>
          <w:rFonts w:ascii="??_GB2312" w:eastAsia="Times New Roman"/>
          <w:b/>
          <w:sz w:val="32"/>
          <w:szCs w:val="32"/>
        </w:rPr>
        <w:t>四、关于</w:t>
      </w:r>
      <w:r>
        <w:rPr>
          <w:rFonts w:hint="eastAsia" w:ascii="??_GB2312" w:eastAsia="宋体"/>
          <w:b/>
          <w:sz w:val="32"/>
          <w:szCs w:val="32"/>
        </w:rPr>
        <w:t>中国人民政治协商会议贵德县委员会</w:t>
      </w:r>
      <w:r>
        <w:rPr>
          <w:rFonts w:ascii="??_GB2312" w:eastAsia="Times New Roman"/>
          <w:b/>
          <w:sz w:val="32"/>
          <w:szCs w:val="32"/>
        </w:rPr>
        <w:t>办公室2016年度财政拨款收入支出决算总体情况说明</w:t>
      </w:r>
    </w:p>
    <w:p>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我办2016年度财政拨款收入总决算329.38万元，比上年减少51.67万元，增减率－13.55 %；</w:t>
      </w:r>
      <w:r>
        <w:rPr>
          <w:rFonts w:hint="eastAsia" w:ascii="仿宋" w:hAnsi="仿宋" w:eastAsia="仿宋" w:cs="仿宋"/>
          <w:color w:val="000000"/>
          <w:sz w:val="32"/>
          <w:szCs w:val="32"/>
        </w:rPr>
        <w:t>2016年度财政拨款支出总决算326.85万元</w:t>
      </w:r>
      <w:r>
        <w:rPr>
          <w:rFonts w:hint="eastAsia" w:ascii="仿宋" w:hAnsi="仿宋" w:eastAsia="仿宋" w:cs="仿宋"/>
          <w:sz w:val="32"/>
          <w:szCs w:val="32"/>
        </w:rPr>
        <w:t>，</w:t>
      </w:r>
      <w:r>
        <w:rPr>
          <w:rFonts w:hint="eastAsia" w:ascii="仿宋" w:hAnsi="仿宋" w:eastAsia="仿宋" w:cs="仿宋"/>
          <w:color w:val="000000"/>
          <w:sz w:val="32"/>
          <w:szCs w:val="32"/>
        </w:rPr>
        <w:t>比上年减少66.22万元，增减率-16.84%。 主要原因是2016年退休人员的工资</w:t>
      </w:r>
      <w:r>
        <w:rPr>
          <w:rFonts w:hint="eastAsia" w:ascii="仿宋" w:hAnsi="仿宋" w:eastAsia="仿宋" w:cs="仿宋"/>
          <w:color w:val="000000"/>
          <w:sz w:val="32"/>
          <w:szCs w:val="32"/>
          <w:lang w:eastAsia="zh-CN"/>
        </w:rPr>
        <w:t>全部上缴社保</w:t>
      </w:r>
      <w:r>
        <w:rPr>
          <w:rFonts w:hint="eastAsia" w:ascii="仿宋" w:hAnsi="仿宋" w:eastAsia="仿宋" w:cs="仿宋"/>
          <w:color w:val="000000"/>
          <w:sz w:val="32"/>
          <w:szCs w:val="32"/>
        </w:rPr>
        <w:t>，因此造成财政拨款收入和支出减少。</w:t>
      </w:r>
      <w:r>
        <w:rPr>
          <w:rFonts w:hint="eastAsia" w:ascii="仿宋" w:hAnsi="仿宋" w:eastAsia="仿宋" w:cs="仿宋"/>
          <w:sz w:val="32"/>
          <w:szCs w:val="32"/>
        </w:rPr>
        <w:t>（可列柱状图）</w:t>
      </w:r>
    </w:p>
    <w:p>
      <w:pPr>
        <w:ind w:firstLine="645"/>
        <w:rPr>
          <w:rFonts w:ascii="??_GB2312" w:eastAsia="Times New Roman"/>
          <w:b/>
          <w:sz w:val="32"/>
          <w:szCs w:val="32"/>
        </w:rPr>
      </w:pPr>
    </w:p>
    <w:p>
      <w:pPr>
        <w:ind w:firstLine="645"/>
        <w:rPr>
          <w:rFonts w:ascii="??_GB2312" w:eastAsia="Times New Roman"/>
          <w:b/>
          <w:sz w:val="32"/>
          <w:szCs w:val="32"/>
        </w:rPr>
      </w:pPr>
    </w:p>
    <w:p>
      <w:pPr>
        <w:ind w:firstLine="645"/>
        <w:rPr>
          <w:rFonts w:ascii="??_GB2312" w:eastAsia="Times New Roman"/>
          <w:b/>
          <w:sz w:val="32"/>
          <w:szCs w:val="32"/>
        </w:rPr>
      </w:pPr>
    </w:p>
    <w:p>
      <w:pPr>
        <w:ind w:firstLine="645"/>
        <w:rPr>
          <w:rFonts w:ascii="??_GB2312" w:eastAsia="Times New Roman"/>
          <w:b/>
          <w:sz w:val="32"/>
          <w:szCs w:val="32"/>
        </w:rPr>
      </w:pPr>
    </w:p>
    <w:p>
      <w:pPr>
        <w:ind w:firstLine="645"/>
        <w:rPr>
          <w:rFonts w:ascii="??_GB2312" w:eastAsia="Times New Roman"/>
          <w:b/>
          <w:sz w:val="32"/>
          <w:szCs w:val="32"/>
        </w:rPr>
      </w:pPr>
      <w:r>
        <w:rPr>
          <w:rFonts w:ascii="仿宋" w:hAnsi="仿宋" w:eastAsia="仿宋" w:cs="Times New Roman"/>
          <w:b/>
          <w:kern w:val="2"/>
          <w:sz w:val="32"/>
          <w:szCs w:val="32"/>
          <w:lang w:val="en-US" w:eastAsia="zh-CN" w:bidi="ar-SA"/>
        </w:rPr>
        <w:pict>
          <v:shape id="图片框 1027" o:spid="_x0000_s1028" type="#_x0000_t75" style="height:237.75pt;width:400.5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p>
      <w:pPr>
        <w:ind w:firstLine="645"/>
        <w:rPr>
          <w:rFonts w:ascii="??_GB2312" w:eastAsia="Times New Roman"/>
          <w:b/>
          <w:sz w:val="32"/>
          <w:szCs w:val="32"/>
        </w:rPr>
      </w:pPr>
    </w:p>
    <w:p>
      <w:pPr>
        <w:ind w:firstLine="640" w:firstLineChars="200"/>
        <w:rPr>
          <w:rFonts w:ascii="??_GB2312" w:eastAsia="Times New Roman"/>
          <w:b/>
          <w:sz w:val="32"/>
          <w:szCs w:val="32"/>
        </w:rPr>
      </w:pPr>
      <w:r>
        <w:rPr>
          <w:rFonts w:ascii="??_GB2312" w:eastAsia="Times New Roman"/>
          <w:b/>
          <w:sz w:val="32"/>
          <w:szCs w:val="32"/>
        </w:rPr>
        <w:t>五、关于</w:t>
      </w:r>
      <w:r>
        <w:rPr>
          <w:rFonts w:hint="eastAsia" w:ascii="??_GB2312" w:eastAsia="宋体"/>
          <w:b/>
          <w:sz w:val="32"/>
          <w:szCs w:val="32"/>
        </w:rPr>
        <w:t>中国人民政治协商会议贵德县委员会</w:t>
      </w:r>
      <w:r>
        <w:rPr>
          <w:rFonts w:ascii="??_GB2312" w:eastAsia="Times New Roman"/>
          <w:b/>
          <w:sz w:val="32"/>
          <w:szCs w:val="32"/>
        </w:rPr>
        <w:t>办公室2016年度一般公共预算财政拨款支出决算情况说明</w:t>
      </w:r>
    </w:p>
    <w:p>
      <w:pPr>
        <w:ind w:firstLine="645"/>
        <w:rPr>
          <w:rFonts w:hint="eastAsia" w:ascii="仿宋" w:hAnsi="仿宋" w:eastAsia="仿宋" w:cs="仿宋"/>
          <w:b/>
          <w:sz w:val="32"/>
          <w:szCs w:val="32"/>
        </w:rPr>
      </w:pPr>
      <w:r>
        <w:rPr>
          <w:rFonts w:hint="eastAsia" w:ascii="仿宋" w:hAnsi="仿宋" w:eastAsia="仿宋" w:cs="仿宋"/>
          <w:b/>
          <w:sz w:val="32"/>
          <w:szCs w:val="32"/>
        </w:rPr>
        <w:t>（一）财政拨款支出决算总体情况</w:t>
      </w:r>
    </w:p>
    <w:p>
      <w:pPr>
        <w:ind w:firstLine="645"/>
        <w:rPr>
          <w:rFonts w:hint="eastAsia" w:ascii="仿宋" w:hAnsi="仿宋" w:eastAsia="仿宋" w:cs="仿宋"/>
          <w:sz w:val="32"/>
          <w:szCs w:val="32"/>
        </w:rPr>
      </w:pPr>
      <w:r>
        <w:rPr>
          <w:rFonts w:hint="eastAsia" w:ascii="仿宋" w:hAnsi="仿宋" w:eastAsia="仿宋" w:cs="仿宋"/>
          <w:sz w:val="32"/>
          <w:szCs w:val="32"/>
        </w:rPr>
        <w:t>我办2016年度财政拨款支出326.85万元，占本年支出合计的99.36%。与2015年相比，财政拨款支出减少66.22万元，增减率－16.84%。主要原因是</w:t>
      </w:r>
      <w:r>
        <w:rPr>
          <w:rFonts w:hint="eastAsia" w:ascii="仿宋" w:hAnsi="仿宋" w:eastAsia="仿宋" w:cs="仿宋"/>
          <w:color w:val="000000"/>
          <w:sz w:val="32"/>
          <w:szCs w:val="32"/>
        </w:rPr>
        <w:t>2016年退休人员的工资</w:t>
      </w:r>
      <w:r>
        <w:rPr>
          <w:rFonts w:hint="eastAsia" w:ascii="仿宋" w:hAnsi="仿宋" w:eastAsia="仿宋" w:cs="仿宋"/>
          <w:color w:val="000000"/>
          <w:sz w:val="32"/>
          <w:szCs w:val="32"/>
          <w:lang w:eastAsia="zh-CN"/>
        </w:rPr>
        <w:t>全部上缴社保</w:t>
      </w:r>
      <w:r>
        <w:rPr>
          <w:rFonts w:hint="eastAsia" w:ascii="仿宋" w:hAnsi="仿宋" w:eastAsia="仿宋" w:cs="仿宋"/>
          <w:color w:val="000000"/>
          <w:sz w:val="32"/>
          <w:szCs w:val="32"/>
        </w:rPr>
        <w:t>，因此造成财政拨款支出减少</w:t>
      </w:r>
      <w:r>
        <w:rPr>
          <w:rFonts w:hint="eastAsia" w:ascii="仿宋" w:hAnsi="仿宋" w:eastAsia="仿宋" w:cs="仿宋"/>
          <w:sz w:val="32"/>
          <w:szCs w:val="32"/>
        </w:rPr>
        <w:t>。（可列柱状图）</w:t>
      </w:r>
    </w:p>
    <w:p>
      <w:pPr>
        <w:ind w:firstLine="645"/>
        <w:rPr>
          <w:rFonts w:hint="eastAsia" w:ascii="仿宋" w:hAnsi="仿宋" w:eastAsia="仿宋" w:cs="仿宋"/>
          <w:b/>
          <w:sz w:val="32"/>
          <w:szCs w:val="32"/>
        </w:rPr>
      </w:pPr>
      <w:r>
        <w:rPr>
          <w:rFonts w:hint="eastAsia" w:ascii="仿宋" w:hAnsi="仿宋" w:eastAsia="仿宋" w:cs="仿宋"/>
          <w:b/>
          <w:sz w:val="32"/>
          <w:szCs w:val="32"/>
        </w:rPr>
        <w:t>（二）财政拨款支出决算结构情况</w:t>
      </w:r>
    </w:p>
    <w:p>
      <w:pPr>
        <w:ind w:firstLine="645"/>
        <w:rPr>
          <w:rFonts w:hint="eastAsia" w:ascii="仿宋" w:hAnsi="仿宋" w:eastAsia="仿宋" w:cs="仿宋"/>
          <w:sz w:val="32"/>
          <w:szCs w:val="32"/>
        </w:rPr>
      </w:pPr>
      <w:r>
        <w:rPr>
          <w:rFonts w:hint="eastAsia" w:ascii="仿宋" w:hAnsi="仿宋" w:eastAsia="仿宋" w:cs="仿宋"/>
          <w:sz w:val="32"/>
          <w:szCs w:val="32"/>
        </w:rPr>
        <w:t>中国人民政治协商会议贵德县委员会办公室2016年度财政拨款支出主要用于以下方面：</w:t>
      </w:r>
    </w:p>
    <w:p>
      <w:pPr>
        <w:ind w:firstLine="645"/>
        <w:rPr>
          <w:rFonts w:hint="eastAsia" w:ascii="仿宋" w:hAnsi="仿宋" w:eastAsia="仿宋" w:cs="仿宋"/>
          <w:sz w:val="32"/>
          <w:szCs w:val="32"/>
        </w:rPr>
      </w:pPr>
      <w:r>
        <w:rPr>
          <w:rFonts w:hint="eastAsia" w:ascii="仿宋" w:hAnsi="仿宋" w:eastAsia="仿宋" w:cs="仿宋"/>
          <w:sz w:val="32"/>
          <w:szCs w:val="32"/>
        </w:rPr>
        <w:t>1、一般公共服务（类）支出277.26万元，占84.28%,主要用于人员工资及开展委员培训、调研视察、专委会活动、各类会议及乡镇政协联络办公室和政协机关正常运转所发生的基本支出。</w:t>
      </w:r>
    </w:p>
    <w:p>
      <w:pPr>
        <w:ind w:firstLine="645"/>
        <w:rPr>
          <w:rFonts w:hint="eastAsia" w:ascii="仿宋" w:hAnsi="仿宋" w:eastAsia="仿宋" w:cs="仿宋"/>
          <w:sz w:val="32"/>
          <w:szCs w:val="32"/>
        </w:rPr>
      </w:pPr>
      <w:r>
        <w:rPr>
          <w:rFonts w:hint="eastAsia" w:ascii="仿宋" w:hAnsi="仿宋" w:eastAsia="仿宋" w:cs="仿宋"/>
          <w:sz w:val="32"/>
          <w:szCs w:val="32"/>
        </w:rPr>
        <w:t>2、外交（类）支出**万元，占**%,主要包括xxx及所属单位参加国际组织、以及对外交流活动等的支出。</w:t>
      </w:r>
    </w:p>
    <w:p>
      <w:pPr>
        <w:ind w:firstLine="645"/>
        <w:rPr>
          <w:rFonts w:hint="eastAsia" w:ascii="仿宋" w:hAnsi="仿宋" w:eastAsia="仿宋" w:cs="仿宋"/>
          <w:sz w:val="32"/>
          <w:szCs w:val="32"/>
        </w:rPr>
      </w:pPr>
      <w:r>
        <w:rPr>
          <w:rFonts w:hint="eastAsia" w:ascii="仿宋" w:hAnsi="仿宋" w:eastAsia="仿宋" w:cs="仿宋"/>
          <w:sz w:val="32"/>
          <w:szCs w:val="32"/>
        </w:rPr>
        <w:t>3、公共安全（类）支出**万元，占**%,主要用于xxx及所属单位治安管理、刑事侦查和消防等方面的支出。</w:t>
      </w:r>
    </w:p>
    <w:p>
      <w:pPr>
        <w:ind w:firstLine="645"/>
        <w:rPr>
          <w:rFonts w:hint="eastAsia" w:ascii="仿宋" w:hAnsi="仿宋" w:eastAsia="仿宋" w:cs="仿宋"/>
          <w:sz w:val="32"/>
          <w:szCs w:val="32"/>
        </w:rPr>
      </w:pPr>
      <w:r>
        <w:rPr>
          <w:rFonts w:hint="eastAsia" w:ascii="仿宋" w:hAnsi="仿宋" w:eastAsia="仿宋" w:cs="仿宋"/>
          <w:sz w:val="32"/>
          <w:szCs w:val="32"/>
        </w:rPr>
        <w:t>4、教育（类）支出**万元，占**%,主要用于xxx及所属院校和干部教育单位教学等方面的支出。</w:t>
      </w:r>
    </w:p>
    <w:p>
      <w:pPr>
        <w:ind w:firstLine="645"/>
        <w:rPr>
          <w:rFonts w:hint="eastAsia" w:ascii="仿宋" w:hAnsi="仿宋" w:eastAsia="仿宋" w:cs="仿宋"/>
          <w:sz w:val="32"/>
          <w:szCs w:val="32"/>
        </w:rPr>
      </w:pPr>
      <w:r>
        <w:rPr>
          <w:rFonts w:hint="eastAsia" w:ascii="仿宋" w:hAnsi="仿宋" w:eastAsia="仿宋" w:cs="仿宋"/>
          <w:sz w:val="32"/>
          <w:szCs w:val="32"/>
        </w:rPr>
        <w:t>5、科学技术（类）支出**万元，占**%,主要用于xxx及所属科研单位社会公益研究、高技术研究及改善科技条件等方面的支出。</w:t>
      </w:r>
    </w:p>
    <w:p>
      <w:pPr>
        <w:ind w:firstLine="645"/>
        <w:rPr>
          <w:rFonts w:hint="eastAsia" w:ascii="仿宋" w:hAnsi="仿宋" w:eastAsia="仿宋" w:cs="仿宋"/>
          <w:sz w:val="32"/>
          <w:szCs w:val="32"/>
        </w:rPr>
      </w:pPr>
      <w:r>
        <w:rPr>
          <w:rFonts w:hint="eastAsia" w:ascii="仿宋" w:hAnsi="仿宋" w:eastAsia="仿宋" w:cs="仿宋"/>
          <w:sz w:val="32"/>
          <w:szCs w:val="32"/>
        </w:rPr>
        <w:t>6、文化体育与传媒（类）支出**万元,占**%,主要用于xxx及所属文体出版单位的体育活动、新闻通讯、出版发行等方面的支出。</w:t>
      </w:r>
    </w:p>
    <w:p>
      <w:pPr>
        <w:ind w:firstLine="645"/>
        <w:rPr>
          <w:rFonts w:hint="eastAsia" w:ascii="仿宋" w:hAnsi="仿宋" w:eastAsia="仿宋" w:cs="仿宋"/>
          <w:sz w:val="32"/>
          <w:szCs w:val="32"/>
        </w:rPr>
      </w:pPr>
      <w:r>
        <w:rPr>
          <w:rFonts w:hint="eastAsia" w:ascii="仿宋" w:hAnsi="仿宋" w:eastAsia="仿宋" w:cs="仿宋"/>
          <w:sz w:val="32"/>
          <w:szCs w:val="32"/>
        </w:rPr>
        <w:t>7、社会保障和就业(类)支出36.96万元，占11.24%,主要用于政协机关在职工作人员养老金、失业金及遗属人员的生活补助开支。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8、医疗卫生(类)支出**万元，占**%,主要用于***医疗卫生、重大疾病预防控制及突发公共卫生事件处理等方面的支出。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9、节能环保(类)支出**万元，占**%,主要用于***能源节约利用等方面的支出。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10、****（类）支出***万元，占**%,主要用于**方面的支出。包括行政管理、基础设施建设等方面的支出。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11、住房保障支出(类)支出14.73万元，占4.48%,主要用于按照国家政策规定为职工缴纳和发放的住房公积金、提租补贴、购房补贴等住房改革方面的支出。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12、结转下年2.53万元，为本年度预算安排、因客观条件发生变化无法按原计划实施，需要延迟到以后年度按有关规定继续使用的资金，为财政</w:t>
      </w:r>
      <w:r>
        <w:rPr>
          <w:rFonts w:hint="eastAsia" w:ascii="仿宋" w:hAnsi="仿宋" w:eastAsia="仿宋" w:cs="仿宋"/>
          <w:sz w:val="32"/>
          <w:szCs w:val="32"/>
          <w:lang w:eastAsia="zh-CN"/>
        </w:rPr>
        <w:t>拨款</w:t>
      </w:r>
      <w:r>
        <w:rPr>
          <w:rFonts w:hint="eastAsia" w:ascii="仿宋" w:hAnsi="仿宋" w:eastAsia="仿宋" w:cs="仿宋"/>
          <w:sz w:val="32"/>
          <w:szCs w:val="32"/>
        </w:rPr>
        <w:t>结转和结余。</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（三）财政拨款支出决算的具体情况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我办2016年度财政拨款支出年初预算为421.58万元，支出决算为326.85万元，完成年初预算的77.52%。决算数小于预算数的主要原因是</w:t>
      </w:r>
      <w:r>
        <w:rPr>
          <w:rFonts w:hint="eastAsia" w:ascii="仿宋" w:hAnsi="仿宋" w:eastAsia="仿宋" w:cs="仿宋"/>
          <w:color w:val="000000"/>
          <w:sz w:val="32"/>
          <w:szCs w:val="32"/>
        </w:rPr>
        <w:t>2016年退休人员的工资</w:t>
      </w:r>
      <w:r>
        <w:rPr>
          <w:rFonts w:hint="eastAsia" w:ascii="仿宋" w:hAnsi="仿宋" w:eastAsia="仿宋" w:cs="仿宋"/>
          <w:color w:val="000000"/>
          <w:sz w:val="32"/>
          <w:szCs w:val="32"/>
          <w:lang w:eastAsia="zh-CN"/>
        </w:rPr>
        <w:t>全部上缴社保</w:t>
      </w:r>
      <w:r>
        <w:rPr>
          <w:rFonts w:hint="eastAsia" w:ascii="仿宋" w:hAnsi="仿宋" w:eastAsia="仿宋" w:cs="仿宋"/>
          <w:color w:val="000000"/>
          <w:sz w:val="32"/>
          <w:szCs w:val="32"/>
        </w:rPr>
        <w:t>，因此造成决算数小于预算数</w:t>
      </w:r>
      <w:r>
        <w:rPr>
          <w:rFonts w:hint="eastAsia" w:ascii="仿宋" w:hAnsi="仿宋" w:eastAsia="仿宋" w:cs="仿宋"/>
          <w:sz w:val="32"/>
          <w:szCs w:val="32"/>
        </w:rPr>
        <w:t>。其中：</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1、208（类）05（款）01（项）。年初预算为121.33万元，支出决算为3.44万元，完成年初预算的2.83%。决算数小于预算数的主要原因是</w:t>
      </w:r>
      <w:r>
        <w:rPr>
          <w:rFonts w:hint="eastAsia" w:ascii="仿宋" w:hAnsi="仿宋" w:eastAsia="仿宋" w:cs="仿宋"/>
          <w:color w:val="000000"/>
          <w:sz w:val="32"/>
          <w:szCs w:val="32"/>
        </w:rPr>
        <w:t>2016年退休人员的工资</w:t>
      </w:r>
      <w:r>
        <w:rPr>
          <w:rFonts w:hint="eastAsia" w:ascii="仿宋" w:hAnsi="仿宋" w:eastAsia="仿宋" w:cs="仿宋"/>
          <w:color w:val="000000"/>
          <w:sz w:val="32"/>
          <w:szCs w:val="32"/>
          <w:lang w:eastAsia="zh-CN"/>
        </w:rPr>
        <w:t>全部上缴社保</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p>
    <w:p>
      <w:pPr>
        <w:ind w:firstLine="640" w:firstLineChars="200"/>
        <w:rPr>
          <w:rFonts w:ascii="??_GB2312" w:eastAsia="Times New Roman"/>
          <w:sz w:val="32"/>
          <w:szCs w:val="32"/>
        </w:rPr>
      </w:pPr>
      <w:r>
        <w:rPr>
          <w:rFonts w:ascii="??_GB2312" w:eastAsia="Times New Roman"/>
          <w:b/>
          <w:sz w:val="32"/>
          <w:szCs w:val="32"/>
        </w:rPr>
        <w:t>六、关于</w:t>
      </w:r>
      <w:r>
        <w:rPr>
          <w:rFonts w:hint="eastAsia" w:ascii="??_GB2312" w:eastAsia="宋体"/>
          <w:b/>
          <w:sz w:val="32"/>
          <w:szCs w:val="32"/>
        </w:rPr>
        <w:t>中国人民政治协商会议贵德县委员会</w:t>
      </w:r>
      <w:r>
        <w:rPr>
          <w:rFonts w:ascii="??_GB2312" w:eastAsia="Times New Roman"/>
          <w:b/>
          <w:sz w:val="32"/>
          <w:szCs w:val="32"/>
        </w:rPr>
        <w:t>办公室2016年度一般公共预算财政拨款基本支出决算情况说明</w:t>
      </w:r>
    </w:p>
    <w:p>
      <w:pPr>
        <w:ind w:firstLine="640"/>
        <w:rPr>
          <w:rFonts w:hint="eastAsia" w:ascii="仿宋" w:hAnsi="仿宋" w:eastAsia="仿宋" w:cs="仿宋"/>
          <w:sz w:val="32"/>
          <w:szCs w:val="32"/>
        </w:rPr>
      </w:pPr>
      <w:r>
        <w:rPr>
          <w:rFonts w:hint="eastAsia" w:ascii="仿宋" w:hAnsi="仿宋" w:eastAsia="仿宋" w:cs="仿宋"/>
          <w:sz w:val="32"/>
          <w:szCs w:val="32"/>
        </w:rPr>
        <w:t>2016年度财政拨款基本支出326.85万元，其中：人员经费232.14万元，主要包括：基本工资、津贴补贴、奖金、社会保障缴费、伙食补助费、绩效工资、机关事业单位基本养老保险缴费、职业年金缴费、其他工资福利支出、离休费、退休费、抚恤金、生活补助、医疗费、助学金、奖励金、住房公积金、提租补贴、购房补贴、其他对个人和家庭的补助支出；日常公用经费94.70万元，主要包括：办公费、印刷费、咨询费、手续费、水费、电费、邮电费、取暖费、物业管理费、差旅费、因公出国（境）费用、维修（护）费、租赁费、会议费、培训费、公务接待费、专用材料费、专用燃料费、劳务费、委托业务费、工会经费、福利费、公务用车运行维护费、其他交通费用、税金及附加费用、其他商品和服务支出、国内债务付息、办公设备购置、专用设备购置、信息网络及软件购置更新、其他交通工具购置、其他资本性支出。</w:t>
      </w:r>
    </w:p>
    <w:p>
      <w:pPr>
        <w:ind w:firstLine="640"/>
        <w:rPr>
          <w:rFonts w:ascii="??_GB2312" w:eastAsia="Times New Roman"/>
          <w:b/>
          <w:sz w:val="32"/>
          <w:szCs w:val="32"/>
        </w:rPr>
      </w:pPr>
      <w:r>
        <w:rPr>
          <w:rFonts w:ascii="??_GB2312" w:eastAsia="Times New Roman"/>
          <w:b/>
          <w:sz w:val="32"/>
          <w:szCs w:val="32"/>
        </w:rPr>
        <w:t>七、一般公共预算财政拨款“三公”经费支出情况说明</w:t>
      </w:r>
    </w:p>
    <w:p>
      <w:pPr>
        <w:ind w:firstLine="640"/>
        <w:rPr>
          <w:rFonts w:hint="eastAsia" w:ascii="仿宋" w:hAnsi="仿宋" w:eastAsia="仿宋" w:cs="仿宋"/>
          <w:b/>
          <w:sz w:val="32"/>
          <w:szCs w:val="32"/>
        </w:rPr>
      </w:pPr>
      <w:r>
        <w:rPr>
          <w:rFonts w:hint="eastAsia" w:ascii="仿宋" w:hAnsi="仿宋" w:eastAsia="仿宋" w:cs="仿宋"/>
          <w:b/>
          <w:sz w:val="32"/>
          <w:szCs w:val="32"/>
        </w:rPr>
        <w:t>（一）“三公”经费财政拨款支出预算执行情况说明</w:t>
      </w:r>
    </w:p>
    <w:p>
      <w:pPr>
        <w:ind w:firstLine="640"/>
        <w:rPr>
          <w:rFonts w:hint="eastAsia" w:ascii="仿宋" w:hAnsi="仿宋" w:eastAsia="仿宋" w:cs="仿宋"/>
          <w:sz w:val="32"/>
          <w:szCs w:val="32"/>
        </w:rPr>
      </w:pPr>
      <w:r>
        <w:rPr>
          <w:rFonts w:hint="eastAsia" w:ascii="仿宋" w:hAnsi="仿宋" w:eastAsia="仿宋" w:cs="仿宋"/>
          <w:sz w:val="32"/>
          <w:szCs w:val="32"/>
        </w:rPr>
        <w:t>2016年度“三公”经费财政拨款支出预算为8.4万元，其中：因公出国（境）费预算***万元，公务用车购置及运行费预算3.8万元，公</w:t>
      </w:r>
      <w:bookmarkStart w:id="0" w:name="_GoBack"/>
      <w:bookmarkEnd w:id="0"/>
      <w:r>
        <w:rPr>
          <w:rFonts w:hint="eastAsia" w:ascii="仿宋" w:hAnsi="仿宋" w:eastAsia="仿宋" w:cs="仿宋"/>
          <w:sz w:val="32"/>
          <w:szCs w:val="32"/>
        </w:rPr>
        <w:t>务接待费预算4.6万元。支出决算为8.4万元，完成预算的100%，其中：因公出国（境）费支出决算为***万元，完成预算的***%；公务用车运行费支出决算为3.8万元，完成预算的100%；公务接待费支出决算为4.6万元，完成预算100%。</w:t>
      </w:r>
    </w:p>
    <w:p>
      <w:pPr>
        <w:ind w:firstLine="640"/>
        <w:rPr>
          <w:rFonts w:hint="eastAsia" w:ascii="仿宋" w:hAnsi="仿宋" w:eastAsia="仿宋" w:cs="仿宋"/>
          <w:b/>
          <w:sz w:val="32"/>
          <w:szCs w:val="32"/>
        </w:rPr>
      </w:pPr>
      <w:r>
        <w:rPr>
          <w:rFonts w:hint="eastAsia" w:ascii="仿宋" w:hAnsi="仿宋" w:eastAsia="仿宋" w:cs="仿宋"/>
          <w:b/>
          <w:sz w:val="32"/>
          <w:szCs w:val="32"/>
        </w:rPr>
        <w:t>（二）“三公”经费财政拨款支出决算情况说明</w:t>
      </w:r>
    </w:p>
    <w:p>
      <w:pPr>
        <w:ind w:firstLine="640"/>
        <w:rPr>
          <w:rFonts w:hint="eastAsia" w:ascii="仿宋" w:hAnsi="仿宋" w:eastAsia="仿宋" w:cs="仿宋"/>
          <w:sz w:val="32"/>
          <w:szCs w:val="32"/>
        </w:rPr>
      </w:pPr>
      <w:r>
        <w:rPr>
          <w:rFonts w:hint="eastAsia" w:ascii="仿宋" w:hAnsi="仿宋" w:eastAsia="仿宋" w:cs="仿宋"/>
          <w:sz w:val="32"/>
          <w:szCs w:val="32"/>
        </w:rPr>
        <w:t>2016年度“三公”经费财政拨款支出决算中，因公出国（境）费支出决算***万元，占***%；公务用车购置及运行费支出决算3.8万元，占4.01%；公务接待费支出决算4.6万元，占4.85%。具体情况如下：</w:t>
      </w:r>
    </w:p>
    <w:p>
      <w:pPr>
        <w:ind w:firstLine="640"/>
        <w:rPr>
          <w:rFonts w:hint="eastAsia" w:ascii="仿宋" w:hAnsi="仿宋" w:eastAsia="仿宋" w:cs="仿宋"/>
          <w:sz w:val="32"/>
          <w:szCs w:val="32"/>
        </w:rPr>
      </w:pPr>
      <w:r>
        <w:rPr>
          <w:rFonts w:hint="eastAsia" w:ascii="仿宋" w:hAnsi="仿宋" w:eastAsia="仿宋" w:cs="仿宋"/>
          <w:sz w:val="32"/>
          <w:szCs w:val="32"/>
        </w:rPr>
        <w:t>1、因公出国（境）费支出***万元。全年使用财政拨款安排机关和</w:t>
      </w:r>
      <w:r>
        <w:rPr>
          <w:rFonts w:hint="eastAsia" w:ascii="仿宋" w:hAnsi="仿宋" w:eastAsia="仿宋" w:cs="仿宋"/>
          <w:sz w:val="32"/>
          <w:szCs w:val="32"/>
          <w:lang w:val="en-US" w:eastAsia="zh-CN"/>
        </w:rPr>
        <w:t>下</w:t>
      </w:r>
      <w:r>
        <w:rPr>
          <w:rFonts w:hint="eastAsia" w:ascii="仿宋" w:hAnsi="仿宋" w:eastAsia="仿宋" w:cs="仿宋"/>
          <w:sz w:val="32"/>
          <w:szCs w:val="32"/>
        </w:rPr>
        <w:t>属单位出国团组***个，***人次。</w:t>
      </w:r>
    </w:p>
    <w:p>
      <w:pPr>
        <w:ind w:firstLine="640"/>
        <w:rPr>
          <w:rFonts w:hint="eastAsia" w:ascii="仿宋" w:hAnsi="仿宋" w:eastAsia="仿宋" w:cs="仿宋"/>
          <w:sz w:val="32"/>
          <w:szCs w:val="32"/>
        </w:rPr>
      </w:pPr>
      <w:r>
        <w:rPr>
          <w:rFonts w:hint="eastAsia" w:ascii="仿宋" w:hAnsi="仿宋" w:eastAsia="仿宋" w:cs="仿宋"/>
          <w:sz w:val="32"/>
          <w:szCs w:val="32"/>
        </w:rPr>
        <w:t>2、公务用车购置及运行费支出3.8万元。其中：公务用车购置支出***万元，购置公务用车***辆；公务用车运行费支出3.8万元，公务用车保有量为4辆。</w:t>
      </w:r>
    </w:p>
    <w:p>
      <w:pPr>
        <w:ind w:firstLine="640"/>
        <w:rPr>
          <w:rFonts w:hint="eastAsia" w:ascii="仿宋" w:hAnsi="仿宋" w:eastAsia="仿宋" w:cs="仿宋"/>
          <w:sz w:val="32"/>
          <w:szCs w:val="32"/>
        </w:rPr>
      </w:pPr>
      <w:r>
        <w:rPr>
          <w:rFonts w:hint="eastAsia" w:ascii="仿宋" w:hAnsi="仿宋" w:eastAsia="仿宋" w:cs="仿宋"/>
          <w:sz w:val="32"/>
          <w:szCs w:val="32"/>
        </w:rPr>
        <w:t>3、公务接待费支出4.6万元。其中：外事接待支出***万元，接待***批次，***人次；国内公务接待支出4.6万元，接待42批次，接待504人次。</w:t>
      </w:r>
    </w:p>
    <w:p>
      <w:pPr>
        <w:ind w:firstLine="640"/>
        <w:rPr>
          <w:rFonts w:hint="eastAsia" w:ascii="仿宋" w:hAnsi="仿宋" w:eastAsia="仿宋" w:cs="仿宋"/>
          <w:b/>
          <w:sz w:val="32"/>
          <w:szCs w:val="32"/>
        </w:rPr>
      </w:pPr>
      <w:r>
        <w:rPr>
          <w:rFonts w:hint="eastAsia" w:ascii="仿宋" w:hAnsi="仿宋" w:eastAsia="仿宋" w:cs="仿宋"/>
          <w:b/>
          <w:sz w:val="32"/>
          <w:szCs w:val="32"/>
        </w:rPr>
        <w:t>（三）“三公”经费与上年执行情况差异说明</w:t>
      </w:r>
    </w:p>
    <w:p>
      <w:pPr>
        <w:ind w:firstLine="640"/>
        <w:rPr>
          <w:rFonts w:hint="eastAsia" w:ascii="仿宋" w:hAnsi="仿宋" w:eastAsia="仿宋" w:cs="仿宋"/>
          <w:sz w:val="32"/>
          <w:szCs w:val="32"/>
        </w:rPr>
      </w:pPr>
      <w:r>
        <w:rPr>
          <w:rFonts w:hint="eastAsia" w:ascii="仿宋" w:hAnsi="仿宋" w:eastAsia="仿宋" w:cs="仿宋"/>
          <w:sz w:val="32"/>
          <w:szCs w:val="32"/>
        </w:rPr>
        <w:t>2016年度“三公”经费支出决算数比上年决算数减少***万元，其中：因公出国（境）支出决算数比上年数减少***万元，公务用车购置及运行维护费支出决算数比上年数减少***万元，公务接待费支出决算数比上年数减少***万元，主要原因是：***。</w:t>
      </w:r>
    </w:p>
    <w:p>
      <w:pPr>
        <w:ind w:firstLine="640"/>
        <w:rPr>
          <w:rFonts w:ascii="??_GB2312" w:eastAsia="Times New Roman"/>
          <w:b/>
          <w:sz w:val="32"/>
          <w:szCs w:val="32"/>
        </w:rPr>
      </w:pPr>
      <w:r>
        <w:rPr>
          <w:rFonts w:ascii="??_GB2312" w:eastAsia="Times New Roman"/>
          <w:b/>
          <w:sz w:val="32"/>
          <w:szCs w:val="32"/>
        </w:rPr>
        <w:t>八、关于</w:t>
      </w:r>
      <w:r>
        <w:rPr>
          <w:rFonts w:hint="eastAsia" w:ascii="??_GB2312" w:eastAsia="宋体"/>
          <w:b/>
          <w:sz w:val="32"/>
          <w:szCs w:val="32"/>
        </w:rPr>
        <w:t>中国人民政治协商会议贵德县委员会</w:t>
      </w:r>
      <w:r>
        <w:rPr>
          <w:rFonts w:ascii="??_GB2312" w:eastAsia="Times New Roman"/>
          <w:b/>
          <w:sz w:val="32"/>
          <w:szCs w:val="32"/>
        </w:rPr>
        <w:t>办公室2016年度政府性基金收入支出情况说明</w:t>
      </w:r>
    </w:p>
    <w:p>
      <w:pPr>
        <w:ind w:firstLine="640"/>
        <w:rPr>
          <w:rFonts w:hint="eastAsia" w:ascii="仿宋" w:hAnsi="仿宋" w:eastAsia="仿宋" w:cs="仿宋"/>
          <w:sz w:val="32"/>
          <w:szCs w:val="32"/>
        </w:rPr>
      </w:pPr>
      <w:r>
        <w:rPr>
          <w:rFonts w:hint="eastAsia" w:ascii="仿宋" w:hAnsi="仿宋" w:eastAsia="仿宋" w:cs="仿宋"/>
          <w:sz w:val="32"/>
          <w:szCs w:val="32"/>
        </w:rPr>
        <w:t>2016年政府性基金预算财政拨款上年结转和结余***万元，本年收入***万元，本年支出***万元，年末结转和结余***万元。支出具体情况如下：</w:t>
      </w:r>
    </w:p>
    <w:p>
      <w:pPr>
        <w:ind w:firstLine="640"/>
        <w:rPr>
          <w:rFonts w:ascii="??_GB2312" w:eastAsia="Times New Roman"/>
          <w:sz w:val="32"/>
          <w:szCs w:val="32"/>
        </w:rPr>
      </w:pPr>
      <w:r>
        <w:rPr>
          <w:rFonts w:hint="eastAsia" w:ascii="仿宋" w:hAnsi="仿宋" w:eastAsia="仿宋" w:cs="仿宋"/>
          <w:sz w:val="32"/>
          <w:szCs w:val="32"/>
        </w:rPr>
        <w:t>***（类）支出***万元，占*%；社会保障和就业(类)支出***万元，占*%；教育（类）支出***万元，占*%；公共安全（类）支出***万元，占*%；住房保障支出（类）支出***万元，占*%；科学技术（类）支出***万元，占*%；医疗卫生（类）支出***万元，占*%；文化体育与传媒（类）支出***万元，占*%。</w:t>
      </w:r>
    </w:p>
    <w:p>
      <w:pPr>
        <w:ind w:firstLine="640"/>
        <w:rPr>
          <w:rFonts w:ascii="??_GB2312" w:eastAsia="Times New Roman"/>
          <w:b/>
          <w:sz w:val="32"/>
          <w:szCs w:val="32"/>
        </w:rPr>
      </w:pPr>
      <w:r>
        <w:rPr>
          <w:rFonts w:ascii="??_GB2312" w:eastAsia="Times New Roman"/>
          <w:b/>
          <w:sz w:val="32"/>
          <w:szCs w:val="32"/>
        </w:rPr>
        <w:t>九、关于</w:t>
      </w:r>
      <w:r>
        <w:rPr>
          <w:rFonts w:hint="eastAsia" w:ascii="??_GB2312" w:eastAsia="宋体"/>
          <w:b/>
          <w:sz w:val="32"/>
          <w:szCs w:val="32"/>
        </w:rPr>
        <w:t>中国人民政治协商会议贵德县委员会</w:t>
      </w:r>
      <w:r>
        <w:rPr>
          <w:rFonts w:ascii="??_GB2312" w:eastAsia="Times New Roman"/>
          <w:b/>
          <w:sz w:val="32"/>
          <w:szCs w:val="32"/>
        </w:rPr>
        <w:t>办公室</w:t>
      </w:r>
      <w:r>
        <w:rPr>
          <w:rFonts w:ascii="??_GB2312" w:hAnsi="仿宋" w:eastAsia="Times New Roman"/>
          <w:b/>
          <w:sz w:val="32"/>
          <w:szCs w:val="32"/>
        </w:rPr>
        <w:t>项目支出绩效目标完成情况</w:t>
      </w:r>
      <w:r>
        <w:rPr>
          <w:rFonts w:ascii="??_GB2312" w:eastAsia="Times New Roman"/>
          <w:b/>
          <w:sz w:val="32"/>
          <w:szCs w:val="32"/>
        </w:rPr>
        <w:t>说明</w:t>
      </w:r>
    </w:p>
    <w:p>
      <w:pPr>
        <w:spacing w:line="600" w:lineRule="exact"/>
        <w:ind w:firstLine="616" w:firstLineChars="200"/>
        <w:rPr>
          <w:rFonts w:hint="eastAsia" w:ascii="仿宋" w:hAnsi="仿宋" w:eastAsia="仿宋" w:cs="仿宋"/>
          <w:spacing w:val="-6"/>
          <w:sz w:val="32"/>
          <w:szCs w:val="32"/>
        </w:rPr>
      </w:pPr>
      <w:r>
        <w:rPr>
          <w:rFonts w:hint="eastAsia" w:ascii="仿宋" w:hAnsi="仿宋" w:eastAsia="仿宋" w:cs="仿宋"/>
          <w:spacing w:val="-6"/>
          <w:sz w:val="32"/>
          <w:szCs w:val="32"/>
        </w:rPr>
        <w:t>2016年度，省财政厅下达预算绩效项目**项,完成**项，具体情况如下：</w:t>
      </w:r>
    </w:p>
    <w:p>
      <w:pPr>
        <w:spacing w:line="600" w:lineRule="exact"/>
        <w:ind w:firstLine="643" w:firstLineChars="200"/>
        <w:rPr>
          <w:rFonts w:hint="eastAsia" w:ascii="仿宋" w:hAnsi="仿宋" w:eastAsia="仿宋" w:cs="仿宋"/>
          <w:color w:val="0000FF"/>
          <w:sz w:val="32"/>
          <w:szCs w:val="32"/>
        </w:rPr>
      </w:pPr>
      <w:r>
        <w:rPr>
          <w:rFonts w:hint="eastAsia" w:ascii="仿宋" w:hAnsi="仿宋" w:eastAsia="仿宋" w:cs="仿宋"/>
          <w:b/>
          <w:bCs/>
          <w:sz w:val="32"/>
          <w:szCs w:val="32"/>
        </w:rPr>
        <w:t>1、XXX。</w:t>
      </w:r>
      <w:r>
        <w:rPr>
          <w:rFonts w:hint="eastAsia" w:ascii="仿宋" w:hAnsi="仿宋" w:eastAsia="仿宋" w:cs="仿宋"/>
          <w:sz w:val="32"/>
          <w:szCs w:val="32"/>
        </w:rPr>
        <w:t>绩效目标：***。预算资金安排及使用：</w:t>
      </w:r>
      <w:r>
        <w:rPr>
          <w:rFonts w:hint="eastAsia" w:ascii="仿宋" w:hAnsi="仿宋" w:eastAsia="仿宋" w:cs="仿宋"/>
          <w:bCs/>
          <w:sz w:val="32"/>
          <w:szCs w:val="32"/>
        </w:rPr>
        <w:t>预算安排资金***万元，实际支出***万元，结转**万元，完成年度预算**%。资金使用规范合理。绩效目标完成情况：</w:t>
      </w:r>
      <w:r>
        <w:rPr>
          <w:rFonts w:hint="eastAsia" w:ascii="仿宋" w:hAnsi="仿宋" w:eastAsia="仿宋" w:cs="仿宋"/>
          <w:sz w:val="32"/>
          <w:szCs w:val="32"/>
        </w:rPr>
        <w:t>***。</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3" w:firstLineChars="200"/>
        <w:rPr>
          <w:rFonts w:hint="eastAsia" w:ascii="仿宋" w:hAnsi="仿宋" w:eastAsia="仿宋" w:cs="仿宋"/>
          <w:bCs/>
          <w:sz w:val="32"/>
          <w:szCs w:val="32"/>
        </w:rPr>
      </w:pPr>
      <w:r>
        <w:rPr>
          <w:rFonts w:hint="eastAsia" w:ascii="仿宋" w:hAnsi="仿宋" w:eastAsia="仿宋" w:cs="仿宋"/>
          <w:b/>
          <w:bCs/>
          <w:sz w:val="32"/>
          <w:szCs w:val="32"/>
          <w:lang w:val="en-US"/>
        </w:rPr>
        <w:t>2、……..</w:t>
      </w:r>
    </w:p>
    <w:p>
      <w:pPr>
        <w:ind w:firstLine="640"/>
        <w:rPr>
          <w:rFonts w:hint="eastAsia" w:ascii="仿宋" w:hAnsi="仿宋" w:eastAsia="仿宋" w:cs="仿宋"/>
          <w:b/>
          <w:sz w:val="32"/>
          <w:szCs w:val="32"/>
        </w:rPr>
      </w:pPr>
      <w:r>
        <w:rPr>
          <w:rFonts w:hint="eastAsia" w:ascii="仿宋" w:hAnsi="仿宋" w:eastAsia="仿宋" w:cs="仿宋"/>
          <w:b/>
          <w:sz w:val="32"/>
          <w:szCs w:val="32"/>
        </w:rPr>
        <w:t>十、其他重要事项的情况说明</w:t>
      </w:r>
    </w:p>
    <w:p>
      <w:pPr>
        <w:ind w:firstLine="640"/>
        <w:rPr>
          <w:rFonts w:hint="eastAsia" w:ascii="仿宋" w:hAnsi="仿宋" w:eastAsia="仿宋" w:cs="仿宋"/>
          <w:sz w:val="32"/>
          <w:szCs w:val="32"/>
        </w:rPr>
      </w:pPr>
      <w:r>
        <w:rPr>
          <w:rFonts w:hint="eastAsia" w:ascii="仿宋" w:hAnsi="仿宋" w:eastAsia="仿宋" w:cs="仿宋"/>
          <w:sz w:val="32"/>
          <w:szCs w:val="32"/>
        </w:rPr>
        <w:t>（一）机关运行经费支出情况。我办2016年度机关运行经费支出94.7万元，2015年度机关运行经费支出79.83万元，机关运行经费增加的主要原因是2016年召开了两次政协全会，因此造成支出增长。</w:t>
      </w:r>
    </w:p>
    <w:p>
      <w:pPr>
        <w:ind w:firstLine="640"/>
        <w:rPr>
          <w:rFonts w:hint="eastAsia" w:ascii="仿宋" w:hAnsi="仿宋" w:eastAsia="仿宋" w:cs="仿宋"/>
          <w:sz w:val="32"/>
          <w:szCs w:val="32"/>
        </w:rPr>
      </w:pPr>
      <w:r>
        <w:rPr>
          <w:rFonts w:hint="eastAsia" w:ascii="仿宋" w:hAnsi="仿宋" w:eastAsia="仿宋" w:cs="仿宋"/>
          <w:sz w:val="32"/>
          <w:szCs w:val="32"/>
        </w:rPr>
        <w:t>（二）政府采购情况。2016年本部门政府采购支出总额1.1万元，其中：政府采购货物支出1.1万元、政府采购工程支出**万元、政府采购服务支出**万元。</w:t>
      </w:r>
    </w:p>
    <w:p>
      <w:pPr>
        <w:ind w:firstLine="640"/>
        <w:rPr>
          <w:rFonts w:hint="eastAsia" w:ascii="仿宋" w:hAnsi="仿宋" w:eastAsia="仿宋" w:cs="仿宋"/>
          <w:sz w:val="32"/>
          <w:szCs w:val="32"/>
        </w:rPr>
      </w:pPr>
      <w:r>
        <w:rPr>
          <w:rFonts w:hint="eastAsia" w:ascii="仿宋" w:hAnsi="仿宋" w:eastAsia="仿宋" w:cs="仿宋"/>
          <w:sz w:val="32"/>
          <w:szCs w:val="32"/>
        </w:rPr>
        <w:t>（三）国有资产占用情况。截至2016年12月31日，政协办共有车辆4辆，其中：副部（省）级及以上领导用车**辆、一般公务用车4辆、一般执法执勤用车**辆、特种专业技术用车**辆、其他用车**辆（为我部门及所属单位用于***等方面的车辆）；单价50万元以上通用设备**台（套），单价100万元以上专用设备**台（套）。</w:t>
      </w:r>
    </w:p>
    <w:p>
      <w:pPr>
        <w:jc w:val="center"/>
        <w:rPr>
          <w:rFonts w:ascii="??_GB2312" w:eastAsia="Times New Roman"/>
          <w:b/>
          <w:sz w:val="32"/>
          <w:szCs w:val="32"/>
        </w:rPr>
      </w:pPr>
      <w:r>
        <w:rPr>
          <w:rFonts w:ascii="??_GB2312" w:eastAsia="Times New Roman"/>
          <w:b/>
          <w:sz w:val="32"/>
          <w:szCs w:val="32"/>
        </w:rPr>
        <w:t>第四部分名词解释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一、财政拨款收入：指本级财政当年拨付的资金。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二、上级补助收入：指事业单位从主管部门和上级单位取得的非财政补助收入。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三、事业收入：指事业单位开展专业业务活动及其辅助活动取得的收入。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四、经营收入：指事业单位在专业业务活动及其辅助活动之外开展非独立核算经营活动取得的收入。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五、附属单位缴款：指事业单位附属的独立核算单位按规定标准或比例缴纳的各项收入。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六、其他收入：指除上述“财政拨款收入”、“事业收入”、“经营收入”等以外的收入，如投资收益、利息收入等。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用事业基金弥补收支差额：指事业单位在当年的“财政拨款收入”、“财政拨款结转和结余资金”、“事业收入”、“经营收入”和“其他收入”不足以安排当年支出的情况下，使用以前年度积累的事业基金（即事业单位当年收支相抵后，按国家规定提取、用于弥补以后年度收支差额的基金）弥补当年收支缺口的资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八、上年结转和结余：指以前年度支出预算因客观条件变化未执行完毕、结转到本年度按有关规定继续使用的资金，既包括财政拨款结转和结余，也包括事业收入、经营收入、其他收入的结转和结余。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九、住房保障支出（类）住房改革支出（款）：指**机关及所属单位按照国家政策规定用于住房改革方面的支出。包括住房公积金、提租补贴和购房补贴三个项级科目。1.住房公积金：指按照《住房公积金管理条例》和其他相关规定，由单位及其在职职工以职工工资为缴存基数，分别按照一定比例缴存的长期住房储金。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单位和职工住房公积金缴存比例均不得低于5%，不得高于12%。2.提租补贴：指按照房改政策规定的标准，向职工发放的租金补贴，人均标准*元/月。3.购房补贴：指1998年住房分配货币化改革以后，按照国家房改政策规定，向无房职工、住房面积未达到规定标准的职工发放的住房补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十、结余分配：指当年结余的分配情况。主要包括事业单位按规定提取的职工福利基金，交纳所得税、转入事业基金以外的结余分配情况。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一、年末结转和结余：指本年度或以前年度预算安排、因客观条件变化无法按原计划实施，需要延迟到以后年度按有关规定继续使用的资金，既包括财政拨款结转和结余，也包括事业收入、经营收入、其他收入的结转和结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十二、基本支出：指为保障机构正常运转、完成日常工作任务而发生的人员支出和公用支出。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十三、项目支出：指在基本支出之外为完成特定行政任务和事业发展目标所发生的支出。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十四、经营支出：指事业单位在专业业务活动及其辅助活动之外开展非独立核算经营活动发生的支出。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十五、对附属单位补助支出：指预算单位对所属单位补助发生的支出。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六、“三公”经费财政拨款支出：指财政资金安排的因公出国（境）费、公务用车购置及运行费和公务接待费支出。其中，因公出国（境）费是指单位工作人员因公务出国（境）的往返机票费、住宿费、伙食费、培训费等支出；公务用车购置及运行费是指单位购置公务用车支出及公务用车使用过程中发生的租用费、燃料费、过路过桥费、保险费等支出；公务接待费支出是指单位按规定开支的各类公务接待（含外宾接待）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七、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420" w:firstLineChars="200"/>
        <w:rPr>
          <w:rFonts w:hint="eastAsia" w:ascii="仿宋" w:hAnsi="仿宋" w:eastAsia="仿宋" w:cs="仿宋"/>
        </w:rPr>
      </w:pPr>
    </w:p>
    <w:sectPr>
      <w:footerReference r:id="rId4" w:type="default"/>
      <w:footerReference r:id="rId5" w:type="even"/>
      <w:pgSz w:w="11906" w:h="16838"/>
      <w:pgMar w:top="1814" w:right="1361" w:bottom="1814" w:left="1361" w:header="851" w:footer="992" w:gutter="0"/>
      <w:cols w:space="720" w:num="1"/>
      <w:titlePg/>
      <w:docGrid w:type="lines" w:linePitch="62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Calibri">
    <w:panose1 w:val="020F0502020204030204"/>
    <w:charset w:val="00"/>
    <w:family w:val="auto"/>
    <w:pitch w:val="default"/>
    <w:sig w:usb0="E4002EFF" w:usb1="C000247B" w:usb2="00000009" w:usb3="00000000" w:csb0="200001F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Segoe Script">
    <w:panose1 w:val="030B0504020000000003"/>
    <w:charset w:val="00"/>
    <w:family w:val="auto"/>
    <w:pitch w:val="default"/>
    <w:sig w:usb0="0000028F" w:usb1="00000000" w:usb2="00000000" w:usb3="00000000" w:csb0="0000009F" w:csb1="00000000"/>
  </w:font>
  <w:font w:name="Segoe UI">
    <w:panose1 w:val="020B0502040204020203"/>
    <w:charset w:val="00"/>
    <w:family w:val="auto"/>
    <w:pitch w:val="default"/>
    <w:sig w:usb0="E4002EFF" w:usb1="C000E47F" w:usb2="00000009" w:usb3="00000000" w:csb0="200001FF" w:csb1="00000000"/>
  </w:font>
  <w:font w:name="Segoe UI Light">
    <w:panose1 w:val="020B0502040204020203"/>
    <w:charset w:val="00"/>
    <w:family w:val="auto"/>
    <w:pitch w:val="default"/>
    <w:sig w:usb0="E4002EFF" w:usb1="C000E47F" w:usb2="00000009" w:usb3="00000000" w:csb0="200001FF" w:csb1="00000000"/>
  </w:font>
  <w:font w:name="Segoe UI Semibold">
    <w:panose1 w:val="020B0702040204020203"/>
    <w:charset w:val="00"/>
    <w:family w:val="auto"/>
    <w:pitch w:val="default"/>
    <w:sig w:usb0="E4002EFF" w:usb1="C000E47F" w:usb2="00000009" w:usb3="00000000" w:csb0="200001FF" w:csb1="00000000"/>
  </w:font>
  <w:font w:name="Segoe UI Symbol">
    <w:panose1 w:val="020B0502040204020203"/>
    <w:charset w:val="00"/>
    <w:family w:val="auto"/>
    <w:pitch w:val="default"/>
    <w:sig w:usb0="800001E3" w:usb1="1200FFEF" w:usb2="00040000" w:usb3="04000000" w:csb0="00000001" w:csb1="40000000"/>
  </w:font>
  <w:font w:name="Shonar Bangla">
    <w:altName w:val="Segoe UI Symbol"/>
    <w:panose1 w:val="020B0502040204020203"/>
    <w:charset w:val="00"/>
    <w:family w:val="auto"/>
    <w:pitch w:val="default"/>
    <w:sig w:usb0="00010003" w:usb1="00000000" w:usb2="00000000" w:usb3="00000000" w:csb0="00000001" w:csb1="00000000"/>
  </w:font>
  <w:font w:name="Shruti">
    <w:altName w:val="Segoe UI Symbol"/>
    <w:panose1 w:val="020B0502040204020203"/>
    <w:charset w:val="00"/>
    <w:family w:val="auto"/>
    <w:pitch w:val="default"/>
    <w:sig w:usb0="00040003"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framePr w:wrap="around" w:hAnchor="margin" w:vAnchor="text" w:xAlign="center" w:y="1"/>
      <w:rPr>
        <w:rStyle w:val="11"/>
      </w:rPr>
    </w:pPr>
    <w:r>
      <w:fldChar w:fldCharType="begin"/>
    </w:r>
    <w:r>
      <w:rPr>
        <w:rStyle w:val="11"/>
      </w:rPr>
      <w:instrText xml:space="preserve">PAGE  </w:instrText>
    </w:r>
    <w:r>
      <w:fldChar w:fldCharType="separate"/>
    </w:r>
    <w:r>
      <w:rPr>
        <w:rStyle w:val="11"/>
      </w:rPr>
      <w:t>2</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framePr w:wrap="around" w:hAnchor="margin" w:vAnchor="text" w:xAlign="center" w:y="1"/>
      <w:rPr>
        <w:rStyle w:val="11"/>
      </w:rPr>
    </w:pPr>
    <w:r>
      <w:fldChar w:fldCharType="begin"/>
    </w:r>
    <w:r>
      <w:rPr>
        <w:rStyle w:val="11"/>
      </w:rPr>
      <w:instrText xml:space="preserve">PAGE  </w:instrText>
    </w:r>
    <w:r>
      <w:fldChar w:fldCharType="separate"/>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629"/>
  <w:displayHorizontalDrawingGridEvery w:val="0"/>
  <w:displayVerticalDrawingGridEvery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qFormat="1" w:unhideWhenUsed="0" w:uiPriority="99"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uiPriority w:val="1"/>
  </w:style>
  <w:style w:type="paragraph" w:styleId="2">
    <w:name w:val="Document Map"/>
    <w:basedOn w:val="1"/>
    <w:link w:val="18"/>
    <w:qFormat/>
    <w:uiPriority w:val="99"/>
    <w:pPr>
      <w:shd w:val="clear" w:color="auto" w:fill="000080"/>
    </w:pPr>
  </w:style>
  <w:style w:type="paragraph" w:styleId="3">
    <w:name w:val="Body Text Indent"/>
    <w:basedOn w:val="1"/>
    <w:link w:val="19"/>
    <w:qFormat/>
    <w:uiPriority w:val="99"/>
    <w:pPr>
      <w:ind w:firstLine="594" w:firstLineChars="198"/>
    </w:pPr>
    <w:rPr>
      <w:rFonts w:ascii="黑体" w:eastAsia="黑体"/>
      <w:bCs/>
      <w:sz w:val="30"/>
      <w:szCs w:val="30"/>
    </w:rPr>
  </w:style>
  <w:style w:type="paragraph" w:styleId="4">
    <w:name w:val="Date"/>
    <w:basedOn w:val="1"/>
    <w:next w:val="1"/>
    <w:link w:val="20"/>
    <w:qFormat/>
    <w:uiPriority w:val="99"/>
    <w:pPr>
      <w:ind w:left="100" w:leftChars="2500"/>
    </w:pPr>
  </w:style>
  <w:style w:type="paragraph" w:styleId="5">
    <w:name w:val="Balloon Text"/>
    <w:basedOn w:val="1"/>
    <w:link w:val="21"/>
    <w:qFormat/>
    <w:uiPriority w:val="99"/>
    <w:rPr>
      <w:sz w:val="18"/>
      <w:szCs w:val="18"/>
    </w:rPr>
  </w:style>
  <w:style w:type="paragraph" w:styleId="6">
    <w:name w:val="footer"/>
    <w:basedOn w:val="1"/>
    <w:link w:val="22"/>
    <w:qFormat/>
    <w:uiPriority w:val="99"/>
    <w:pPr>
      <w:tabs>
        <w:tab w:val="center" w:pos="4153"/>
        <w:tab w:val="right" w:pos="8306"/>
      </w:tabs>
      <w:snapToGrid w:val="0"/>
      <w:jc w:val="left"/>
    </w:pPr>
    <w:rPr>
      <w:sz w:val="18"/>
      <w:szCs w:val="18"/>
    </w:rPr>
  </w:style>
  <w:style w:type="paragraph" w:styleId="7">
    <w:name w:val="header"/>
    <w:basedOn w:val="1"/>
    <w:link w:val="23"/>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99"/>
    <w:rPr>
      <w:rFonts w:cs="Times New Roman"/>
      <w:b/>
      <w:bCs/>
    </w:rPr>
  </w:style>
  <w:style w:type="character" w:styleId="11">
    <w:name w:val="page number"/>
    <w:basedOn w:val="9"/>
    <w:qFormat/>
    <w:uiPriority w:val="99"/>
    <w:rPr>
      <w:rFonts w:cs="Times New Roman"/>
    </w:rPr>
  </w:style>
  <w:style w:type="character" w:styleId="12">
    <w:name w:val="Hyperlink"/>
    <w:basedOn w:val="9"/>
    <w:uiPriority w:val="99"/>
    <w:rPr>
      <w:rFonts w:cs="Times New Roman"/>
      <w:color w:val="0000FF"/>
      <w:u w:val="single"/>
    </w:rPr>
  </w:style>
  <w:style w:type="paragraph" w:customStyle="1" w:styleId="13">
    <w:name w:val="_Style 1"/>
    <w:basedOn w:val="2"/>
    <w:uiPriority w:val="99"/>
    <w:pPr>
      <w:adjustRightInd w:val="0"/>
      <w:spacing w:line="436" w:lineRule="exact"/>
      <w:ind w:left="357"/>
      <w:jc w:val="left"/>
      <w:outlineLvl w:val="3"/>
    </w:pPr>
  </w:style>
  <w:style w:type="paragraph" w:customStyle="1" w:styleId="14">
    <w:name w:val="正文1"/>
    <w:basedOn w:val="1"/>
    <w:uiPriority w:val="99"/>
    <w:pPr>
      <w:widowControl/>
    </w:pPr>
    <w:rPr>
      <w:kern w:val="0"/>
      <w:szCs w:val="20"/>
      <w:lang w:val="zh-CN"/>
    </w:rPr>
  </w:style>
  <w:style w:type="paragraph" w:customStyle="1" w:styleId="15">
    <w:name w:val="Char Char Char Char"/>
    <w:basedOn w:val="1"/>
    <w:uiPriority w:val="99"/>
    <w:rPr>
      <w:rFonts w:ascii="Tahoma" w:hAnsi="Tahoma"/>
      <w:sz w:val="24"/>
      <w:szCs w:val="20"/>
    </w:rPr>
  </w:style>
  <w:style w:type="paragraph" w:customStyle="1" w:styleId="16">
    <w:name w:val="默认段落字体 Para Char Char Char Char Char Char Char Char Char Char"/>
    <w:basedOn w:val="1"/>
    <w:qFormat/>
    <w:uiPriority w:val="99"/>
    <w:rPr>
      <w:rFonts w:ascii="Tahoma" w:hAnsi="Tahoma"/>
      <w:sz w:val="24"/>
      <w:szCs w:val="20"/>
    </w:rPr>
  </w:style>
  <w:style w:type="paragraph" w:customStyle="1" w:styleId="17">
    <w:name w:val="Char Char Char Char Char Char Char"/>
    <w:basedOn w:val="1"/>
    <w:uiPriority w:val="99"/>
  </w:style>
  <w:style w:type="character" w:customStyle="1" w:styleId="18">
    <w:name w:val="文档结构图 Char Char"/>
    <w:basedOn w:val="9"/>
    <w:link w:val="2"/>
    <w:uiPriority w:val="99"/>
    <w:rPr>
      <w:rFonts w:cs="Times New Roman"/>
      <w:sz w:val="2"/>
    </w:rPr>
  </w:style>
  <w:style w:type="character" w:customStyle="1" w:styleId="19">
    <w:name w:val="正文文本缩进 Char Char"/>
    <w:basedOn w:val="9"/>
    <w:link w:val="3"/>
    <w:uiPriority w:val="99"/>
    <w:rPr>
      <w:rFonts w:cs="Times New Roman"/>
      <w:sz w:val="24"/>
      <w:szCs w:val="24"/>
    </w:rPr>
  </w:style>
  <w:style w:type="character" w:customStyle="1" w:styleId="20">
    <w:name w:val="日期 Char Char"/>
    <w:basedOn w:val="9"/>
    <w:link w:val="4"/>
    <w:uiPriority w:val="99"/>
    <w:rPr>
      <w:rFonts w:cs="Times New Roman"/>
      <w:sz w:val="24"/>
      <w:szCs w:val="24"/>
    </w:rPr>
  </w:style>
  <w:style w:type="character" w:customStyle="1" w:styleId="21">
    <w:name w:val="批注框文本 Char Char"/>
    <w:basedOn w:val="9"/>
    <w:link w:val="5"/>
    <w:uiPriority w:val="99"/>
    <w:rPr>
      <w:rFonts w:cs="Times New Roman"/>
      <w:sz w:val="2"/>
    </w:rPr>
  </w:style>
  <w:style w:type="character" w:customStyle="1" w:styleId="22">
    <w:name w:val="页脚 Char Char"/>
    <w:basedOn w:val="9"/>
    <w:link w:val="6"/>
    <w:uiPriority w:val="99"/>
    <w:rPr>
      <w:rFonts w:cs="Times New Roman"/>
      <w:sz w:val="18"/>
      <w:szCs w:val="18"/>
    </w:rPr>
  </w:style>
  <w:style w:type="character" w:customStyle="1" w:styleId="23">
    <w:name w:val="页眉 Char Char"/>
    <w:basedOn w:val="9"/>
    <w:link w:val="7"/>
    <w:uiPriority w:val="99"/>
    <w:rPr>
      <w:rFonts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image" Target="media/image1.emf"/><Relationship Id="rId8" Type="http://schemas.openxmlformats.org/officeDocument/2006/relationships/image" Target="media/image2.emf"/><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办公室</Company>
  <Pages>27</Pages>
  <Words>7759</Words>
  <Characters>3605</Characters>
  <Lines>30</Lines>
  <Paragraphs>22</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2017-11-01T02:40:00Z</dcterms:created>
  <dc:creator>白玉萍</dc:creator>
  <cp:lastModifiedBy>Administrator</cp:lastModifiedBy>
  <cp:lastPrinted>2017-08-01T06:57:00Z</cp:lastPrinted>
  <dcterms:modified xsi:type="dcterms:W3CDTF">2023-05-17T06:54:41Z</dcterms:modified>
  <dc:title>青财建字[2005]465号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